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80" w:rsidRPr="009B63A6" w:rsidRDefault="00CB5E80" w:rsidP="00CB5E80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B63A6">
        <w:rPr>
          <w:rFonts w:asciiTheme="minorHAnsi" w:hAnsiTheme="minorHAnsi" w:cstheme="minorHAnsi"/>
          <w:b/>
          <w:sz w:val="22"/>
          <w:szCs w:val="22"/>
        </w:rPr>
        <w:t>Nishitha</w:t>
      </w:r>
    </w:p>
    <w:p w:rsidR="00CB5E80" w:rsidRPr="009B63A6" w:rsidRDefault="00BE7BF5" w:rsidP="00CB5E80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B63A6">
        <w:rPr>
          <w:rFonts w:asciiTheme="minorHAnsi" w:hAnsiTheme="minorHAnsi" w:cstheme="minorHAnsi"/>
          <w:b/>
          <w:sz w:val="22"/>
          <w:szCs w:val="22"/>
        </w:rPr>
        <w:t xml:space="preserve"> MS </w:t>
      </w:r>
      <w:r w:rsidR="00CB5E80" w:rsidRPr="009B63A6">
        <w:rPr>
          <w:rFonts w:asciiTheme="minorHAnsi" w:hAnsiTheme="minorHAnsi" w:cstheme="minorHAnsi"/>
          <w:b/>
          <w:sz w:val="22"/>
          <w:szCs w:val="22"/>
        </w:rPr>
        <w:t xml:space="preserve">SQL </w:t>
      </w:r>
      <w:r w:rsidRPr="009B63A6">
        <w:rPr>
          <w:rFonts w:asciiTheme="minorHAnsi" w:hAnsiTheme="minorHAnsi" w:cstheme="minorHAnsi"/>
          <w:b/>
          <w:sz w:val="22"/>
          <w:szCs w:val="22"/>
        </w:rPr>
        <w:t>DBA</w:t>
      </w:r>
    </w:p>
    <w:p w:rsidR="00CB5E80" w:rsidRPr="009B63A6" w:rsidRDefault="00CB5E80" w:rsidP="00CB5E80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CB5E80" w:rsidRPr="009B63A6" w:rsidRDefault="00CB5E80" w:rsidP="00CB5E8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Professional Summary:</w:t>
      </w:r>
    </w:p>
    <w:p w:rsidR="00CB5E80" w:rsidRPr="009B63A6" w:rsidRDefault="00CB5E80" w:rsidP="00CB5E8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BC354A" w:rsidRPr="009B63A6" w:rsidRDefault="009B63A6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Around 6</w:t>
      </w:r>
      <w:r w:rsidR="00D14F8C" w:rsidRPr="009B63A6">
        <w:rPr>
          <w:rFonts w:asciiTheme="minorHAnsi" w:eastAsia="Quattrocento" w:hAnsiTheme="minorHAnsi" w:cstheme="minorHAnsi"/>
          <w:sz w:val="22"/>
          <w:szCs w:val="22"/>
        </w:rPr>
        <w:t xml:space="preserve"> years of </w:t>
      </w:r>
      <w:r w:rsidR="005F335C" w:rsidRPr="009B63A6">
        <w:rPr>
          <w:rFonts w:asciiTheme="minorHAnsi" w:eastAsia="Quattrocento" w:hAnsiTheme="minorHAnsi" w:cstheme="minorHAnsi"/>
          <w:sz w:val="22"/>
          <w:szCs w:val="22"/>
        </w:rPr>
        <w:t>DBA</w:t>
      </w:r>
      <w:r w:rsidR="00D14F8C" w:rsidRPr="009B63A6">
        <w:rPr>
          <w:rFonts w:asciiTheme="minorHAnsi" w:eastAsia="Quattrocento" w:hAnsiTheme="minorHAnsi" w:cstheme="minorHAnsi"/>
          <w:sz w:val="22"/>
          <w:szCs w:val="22"/>
        </w:rPr>
        <w:t> experience in TSQL 2005, 2008, 2008R2, 2012 database and analysis, design and development for various DBA solutions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 in wrings complex Stored Procedures, Triggers, and Functions.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Experienced in creating Tables, Views, Indexes and other SQL joins and other query Writing.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Expert in developing T-SQL(DDL, DML)statements, Data Integrity(constraints), Performance Tuning, Query Optimization and Validation issues. </w:t>
      </w:r>
    </w:p>
    <w:p w:rsidR="005F335C" w:rsidRPr="009B63A6" w:rsidRDefault="00BC354A" w:rsidP="001D6689">
      <w:pPr>
        <w:widowControl/>
        <w:numPr>
          <w:ilvl w:val="0"/>
          <w:numId w:val="1"/>
        </w:numPr>
        <w:spacing w:after="100"/>
        <w:contextualSpacing w:val="0"/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Good understanding of Database design (Logical Data Modeling, Physical Data </w:t>
      </w:r>
      <w:r w:rsidR="005F335C" w:rsidRPr="009B63A6">
        <w:rPr>
          <w:rFonts w:asciiTheme="minorHAnsi" w:eastAsia="Quattrocento" w:hAnsiTheme="minorHAnsi" w:cstheme="minorHAnsi"/>
          <w:sz w:val="22"/>
          <w:szCs w:val="22"/>
        </w:rPr>
        <w:t>Modeling)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concepts, ER Diagrams, UML, Use Cases, Normalization and De-normalization of Tables. </w:t>
      </w:r>
    </w:p>
    <w:p w:rsidR="00BC354A" w:rsidRPr="009B63A6" w:rsidRDefault="00D14F8C" w:rsidP="001D6689">
      <w:pPr>
        <w:widowControl/>
        <w:numPr>
          <w:ilvl w:val="0"/>
          <w:numId w:val="1"/>
        </w:numPr>
        <w:spacing w:after="100"/>
        <w:contextualSpacing w:val="0"/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with supporting large customer base, worked directly with end-users, and supported all the requirement changes, issues tracking systems request and data related issues.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 using Index Tuning Wizard, SQL Profiler and Windows Performance Monitor for monitoring and tuning SQL Server Performance. </w:t>
      </w:r>
    </w:p>
    <w:p w:rsidR="0071353D" w:rsidRPr="009B63A6" w:rsidRDefault="0071353D" w:rsidP="0071353D">
      <w:pPr>
        <w:widowControl/>
        <w:numPr>
          <w:ilvl w:val="0"/>
          <w:numId w:val="1"/>
        </w:numPr>
        <w:spacing w:after="100"/>
        <w:contextualSpacing w:val="0"/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Rich understanding of</w:t>
      </w:r>
      <w:bookmarkStart w:id="0" w:name="_GoBack"/>
      <w:bookmarkEnd w:id="0"/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PL/SQL Stored Procedures, Functions, Packages, Database Triggers and other features like Cursors, Collections, Exception Handling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 in creating database objects such as Tables, Constraints, Indexes, Views, Indexed Views, Stored Procedures, Fun</w:t>
      </w:r>
      <w:r w:rsidR="005F335C" w:rsidRPr="009B63A6">
        <w:rPr>
          <w:rFonts w:asciiTheme="minorHAnsi" w:eastAsia="Quattrocento" w:hAnsiTheme="minorHAnsi" w:cstheme="minorHAnsi"/>
          <w:sz w:val="22"/>
          <w:szCs w:val="22"/>
        </w:rPr>
        <w:t>ctions, Triggers and Cursors.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Hands on experience in troubleshooting database issues.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Experienced in Database Backup and Recovery procedures.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Good Understanding in Waterfall as well as Agile projects with a solid foundation in Software Development Lifecycle (SDLC).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Maintained physical database by monitoring performance, integrity and optimize SQL queries for maximum efficiency using SQL profiler.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Monitored Scheduled jobs and alerts.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Implementation of SQL Logins, Roles and Authentication Modes as a part of Security Policies for various categories of users.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Monitored and modified jobs to improve performance using execution plans and Index tuning </w:t>
      </w:r>
    </w:p>
    <w:p w:rsidR="00BC354A" w:rsidRPr="009B63A6" w:rsidRDefault="00BC354A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</w:t>
      </w:r>
      <w:r w:rsidR="00D14F8C" w:rsidRPr="009B63A6">
        <w:rPr>
          <w:rFonts w:asciiTheme="minorHAnsi" w:eastAsia="Quattrocento" w:hAnsiTheme="minorHAnsi" w:cstheme="minorHAnsi"/>
          <w:sz w:val="22"/>
          <w:szCs w:val="22"/>
        </w:rPr>
        <w:t>dentify database performance issues, database capacity issues and other distributed data issues and fix the same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Monitoring SQL server performance using profiler to find performance and dead locks and blockings. Rebuilding the indexes at regular intervals for better performance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Optimizing Stored Procedures and long running queries using indexing strategies and query-optimization techniques. </w:t>
      </w:r>
    </w:p>
    <w:p w:rsidR="00BC354A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 in controlling the User Privileges, Monitoring the Security and Audit issues as per Standards. </w:t>
      </w:r>
    </w:p>
    <w:p w:rsidR="00D14F8C" w:rsidRPr="009B63A6" w:rsidRDefault="00D14F8C" w:rsidP="00CB5E80">
      <w:pPr>
        <w:pStyle w:val="NoSpacing"/>
        <w:numPr>
          <w:ilvl w:val="0"/>
          <w:numId w:val="1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Experience in Performance tuning, Optimization, Data integrity and Statistics by using SQL Profiler, PerfMon.</w:t>
      </w:r>
    </w:p>
    <w:p w:rsidR="00D14F8C" w:rsidRPr="009B63A6" w:rsidRDefault="00D14F8C" w:rsidP="00D14F8C">
      <w:pPr>
        <w:pStyle w:val="NoSpacing"/>
        <w:rPr>
          <w:rFonts w:asciiTheme="minorHAnsi" w:eastAsia="Quattrocento" w:hAnsiTheme="minorHAnsi" w:cstheme="minorHAnsi"/>
          <w:sz w:val="22"/>
          <w:szCs w:val="22"/>
        </w:rPr>
      </w:pPr>
    </w:p>
    <w:p w:rsidR="008C7CD5" w:rsidRPr="009B63A6" w:rsidRDefault="008C7CD5" w:rsidP="00CB5E80">
      <w:pPr>
        <w:pStyle w:val="NoSpacing"/>
        <w:rPr>
          <w:rFonts w:asciiTheme="minorHAnsi" w:eastAsia="Arial" w:hAnsiTheme="minorHAnsi" w:cstheme="minorHAnsi"/>
          <w:b/>
          <w:sz w:val="22"/>
          <w:szCs w:val="22"/>
        </w:rPr>
      </w:pPr>
    </w:p>
    <w:p w:rsidR="00CB5E80" w:rsidRPr="009B63A6" w:rsidRDefault="00CB5E80" w:rsidP="00CB5E8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Skill set:</w:t>
      </w:r>
    </w:p>
    <w:p w:rsidR="00CB5E80" w:rsidRPr="009B63A6" w:rsidRDefault="00FE219F" w:rsidP="00CB5E80">
      <w:pPr>
        <w:pStyle w:val="NoSpacing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Languages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  <w:t>: TSQL, PLSQL, C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 xml:space="preserve">Databases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  <w:t>: MS SQL 2005, […] 2012, 2014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</w:r>
      <w:r w:rsidRPr="009B63A6">
        <w:rPr>
          <w:rFonts w:asciiTheme="minorHAnsi" w:eastAsia="Quattrocento" w:hAnsiTheme="minorHAnsi" w:cstheme="minorHAnsi"/>
          <w:sz w:val="22"/>
          <w:szCs w:val="22"/>
        </w:rPr>
        <w:lastRenderedPageBreak/>
        <w:t xml:space="preserve">BI Tools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  <w:t>: SSIS , SSAS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 xml:space="preserve">Reports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</w:r>
      <w:r w:rsidRPr="009B63A6">
        <w:rPr>
          <w:rFonts w:asciiTheme="minorHAnsi" w:eastAsia="Quattrocento" w:hAnsiTheme="minorHAnsi" w:cstheme="minorHAnsi"/>
          <w:sz w:val="22"/>
          <w:szCs w:val="22"/>
        </w:rPr>
        <w:tab/>
        <w:t>: SSRS , Power BI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 xml:space="preserve">Scripting Languages       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: HTML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>Servers Window server 2008, […] 2012R2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 xml:space="preserve">Source Control Visual Studio TFS </w:t>
      </w:r>
    </w:p>
    <w:p w:rsidR="00FE219F" w:rsidRPr="009B63A6" w:rsidRDefault="00FE219F" w:rsidP="00CB5E80">
      <w:pPr>
        <w:pStyle w:val="NoSpacing"/>
        <w:rPr>
          <w:rFonts w:asciiTheme="minorHAnsi" w:eastAsia="Arial" w:hAnsiTheme="minorHAnsi" w:cstheme="minorHAnsi"/>
          <w:b/>
          <w:sz w:val="22"/>
          <w:szCs w:val="22"/>
        </w:rPr>
      </w:pPr>
    </w:p>
    <w:p w:rsidR="00CB5E80" w:rsidRPr="009B63A6" w:rsidRDefault="00CB5E80" w:rsidP="00CB5E8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Project Summary:</w:t>
      </w:r>
    </w:p>
    <w:p w:rsidR="00CB5E80" w:rsidRPr="009B63A6" w:rsidRDefault="00CB5E80" w:rsidP="00CB5E80">
      <w:pPr>
        <w:pStyle w:val="NoSpacing"/>
        <w:rPr>
          <w:rFonts w:asciiTheme="minorHAnsi" w:eastAsia="Arial" w:hAnsiTheme="minorHAnsi" w:cstheme="minorHAnsi"/>
          <w:sz w:val="22"/>
          <w:szCs w:val="22"/>
        </w:rPr>
      </w:pPr>
    </w:p>
    <w:p w:rsidR="00CB5E80" w:rsidRPr="009B63A6" w:rsidRDefault="00E21D8E" w:rsidP="00CB5E80">
      <w:pPr>
        <w:widowControl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h.30j0zll"/>
      <w:bookmarkEnd w:id="1"/>
      <w:r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ATI Metals , </w:t>
      </w:r>
      <w:r w:rsidR="001A36AE" w:rsidRPr="009B63A6">
        <w:rPr>
          <w:rFonts w:asciiTheme="minorHAnsi" w:eastAsia="Arial" w:hAnsiTheme="minorHAnsi" w:cstheme="minorHAnsi"/>
          <w:b/>
          <w:sz w:val="22"/>
          <w:szCs w:val="22"/>
        </w:rPr>
        <w:t>Charlotte, NC</w:t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B63A6"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</w:t>
      </w:r>
      <w:r w:rsidR="00D14F8C" w:rsidRPr="009B63A6">
        <w:rPr>
          <w:rFonts w:asciiTheme="minorHAnsi" w:eastAsia="Arial" w:hAnsiTheme="minorHAnsi" w:cstheme="minorHAnsi"/>
          <w:b/>
          <w:sz w:val="22"/>
          <w:szCs w:val="22"/>
        </w:rPr>
        <w:t>Aug</w:t>
      </w:r>
      <w:r w:rsidR="00C15BE7" w:rsidRPr="009B63A6">
        <w:rPr>
          <w:rFonts w:asciiTheme="minorHAnsi" w:eastAsia="Arial" w:hAnsiTheme="minorHAnsi" w:cstheme="minorHAnsi"/>
          <w:b/>
          <w:sz w:val="22"/>
          <w:szCs w:val="22"/>
        </w:rPr>
        <w:t>’15</w:t>
      </w:r>
      <w:r w:rsidR="00CB5E80"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 - Current</w:t>
      </w:r>
    </w:p>
    <w:p w:rsidR="00CB5E80" w:rsidRPr="009B63A6" w:rsidRDefault="00945E9B" w:rsidP="00CB5E80">
      <w:pPr>
        <w:pStyle w:val="NoSpacing"/>
        <w:rPr>
          <w:rFonts w:asciiTheme="minorHAnsi" w:eastAsia="Arial" w:hAnsiTheme="minorHAnsi" w:cstheme="minorHAnsi"/>
          <w:b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SQL</w:t>
      </w:r>
      <w:r w:rsidR="009B63A6"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9B63A6">
        <w:rPr>
          <w:rFonts w:asciiTheme="minorHAnsi" w:eastAsia="Arial" w:hAnsiTheme="minorHAnsi" w:cstheme="minorHAnsi"/>
          <w:b/>
          <w:sz w:val="22"/>
          <w:szCs w:val="22"/>
        </w:rPr>
        <w:t>DBA</w:t>
      </w:r>
    </w:p>
    <w:p w:rsidR="00CB5E80" w:rsidRPr="009B63A6" w:rsidRDefault="00CB5E80" w:rsidP="00CB5E80">
      <w:pPr>
        <w:pStyle w:val="NoSpacing"/>
        <w:rPr>
          <w:rFonts w:asciiTheme="minorHAnsi" w:eastAsia="Arial" w:hAnsiTheme="minorHAnsi" w:cstheme="minorHAnsi"/>
          <w:sz w:val="22"/>
          <w:szCs w:val="22"/>
        </w:rPr>
      </w:pPr>
    </w:p>
    <w:p w:rsidR="00C00FA8" w:rsidRPr="009B63A6" w:rsidRDefault="007A7C54" w:rsidP="008C7CD5">
      <w:pPr>
        <w:pStyle w:val="NoSpacing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 xml:space="preserve">Responsibilities: </w:t>
      </w:r>
      <w:r w:rsidRPr="009B63A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9B63A6">
        <w:rPr>
          <w:rFonts w:asciiTheme="minorHAnsi" w:hAnsiTheme="minorHAnsi" w:cstheme="minorHAnsi"/>
          <w:color w:val="333333"/>
          <w:sz w:val="22"/>
          <w:szCs w:val="22"/>
        </w:rPr>
        <w:br/>
      </w:r>
    </w:p>
    <w:p w:rsidR="00C00FA8" w:rsidRPr="009B63A6" w:rsidRDefault="007A7C54" w:rsidP="006C2FB7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Involved in the process of upgrading SQL Server 2008 R2 to SQL 2012. </w:t>
      </w:r>
    </w:p>
    <w:p w:rsidR="00C00FA8" w:rsidRPr="009B63A6" w:rsidRDefault="007A7C54" w:rsidP="003C6A56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Worked on tuning stored procedures and queries for optimum performance. </w:t>
      </w:r>
    </w:p>
    <w:p w:rsidR="00C00FA8" w:rsidRPr="009B63A6" w:rsidRDefault="007A7C54" w:rsidP="00D34040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Developed T-SQL Scripts with joins, subqueries and co-related sub queries where required.</w:t>
      </w:r>
    </w:p>
    <w:p w:rsidR="00C00FA8" w:rsidRPr="009B63A6" w:rsidRDefault="007A7C54" w:rsidP="009305E8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Designed and Created databases, tables, views, stored procedures and DDL &amp; DML triggers.</w:t>
      </w:r>
    </w:p>
    <w:p w:rsidR="00C00FA8" w:rsidRPr="009B63A6" w:rsidRDefault="007A7C54" w:rsidP="002F494C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Migrated databases and maintained changes in Development, QA and Production servers.</w:t>
      </w:r>
    </w:p>
    <w:p w:rsidR="00C00FA8" w:rsidRPr="009B63A6" w:rsidRDefault="007A7C54" w:rsidP="00A770B7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Performed Database Migration from flat files, Excel, MS-Access and Oracle11g to SQL 2012, 2008R2.</w:t>
      </w:r>
    </w:p>
    <w:p w:rsidR="00C00FA8" w:rsidRPr="009B63A6" w:rsidRDefault="007A7C54" w:rsidP="00622A12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Used DBCC commands to check physical and logical consistency of the databases and rebuilt indexes.</w:t>
      </w:r>
    </w:p>
    <w:p w:rsidR="00C00FA8" w:rsidRPr="009B63A6" w:rsidRDefault="007A7C54" w:rsidP="00554E11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Prepared and participated in implementing the SQL Server Virtualization. </w:t>
      </w:r>
    </w:p>
    <w:p w:rsidR="00C00FA8" w:rsidRPr="009B63A6" w:rsidRDefault="007A7C54" w:rsidP="00EB0298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Supported, administered, optimized and maintained production and development of SQL Server 2012 database environments running on Windows platforms.</w:t>
      </w:r>
    </w:p>
    <w:p w:rsidR="00C00FA8" w:rsidRPr="009B63A6" w:rsidRDefault="007A7C54" w:rsidP="001A32F8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Provided all levels support, including on-call support through rotational basis.</w:t>
      </w:r>
    </w:p>
    <w:p w:rsidR="00C00FA8" w:rsidRPr="009B63A6" w:rsidRDefault="007A7C54" w:rsidP="004B2B5D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Provided full support of SQL Server SSIS and SSRS services. </w:t>
      </w:r>
    </w:p>
    <w:p w:rsidR="00C00FA8" w:rsidRPr="009B63A6" w:rsidRDefault="007A7C54" w:rsidP="008E7D5D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Designed, implemented, maintained and provided full support of SQL Server clustering and mirroring.</w:t>
      </w:r>
    </w:p>
    <w:p w:rsidR="00C00FA8" w:rsidRPr="009B63A6" w:rsidRDefault="007A7C54" w:rsidP="001230A2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Provided database sizing and capacity planning.</w:t>
      </w:r>
    </w:p>
    <w:p w:rsidR="000F2154" w:rsidRPr="009B63A6" w:rsidRDefault="007A7C54" w:rsidP="001D2D7E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Controlled, monitored, and generated an access report process for user access to the database. </w:t>
      </w:r>
    </w:p>
    <w:p w:rsidR="000F2154" w:rsidRPr="009B63A6" w:rsidRDefault="007A7C54" w:rsidP="00DA545A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Planned, prepared, and rehearsed SQL Server database recovery plans.</w:t>
      </w:r>
    </w:p>
    <w:p w:rsidR="000F2154" w:rsidRPr="009B63A6" w:rsidRDefault="007A7C54" w:rsidP="00686AA6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Setup procedures to refresh databases environments.</w:t>
      </w:r>
    </w:p>
    <w:p w:rsidR="000F2154" w:rsidRPr="009B63A6" w:rsidRDefault="007A7C54" w:rsidP="00E47197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Ensured high quality of backend services through solid processes of planning, analysis, design, implementation, load testing, performance monitoring and tuning of SQL </w:t>
      </w:r>
      <w:r w:rsidR="000F2154" w:rsidRPr="009B63A6">
        <w:rPr>
          <w:rFonts w:asciiTheme="minorHAnsi" w:eastAsia="Quattrocento" w:hAnsiTheme="minorHAnsi" w:cstheme="minorHAnsi"/>
          <w:sz w:val="22"/>
          <w:szCs w:val="22"/>
        </w:rPr>
        <w:t>Server systems.</w:t>
      </w:r>
    </w:p>
    <w:p w:rsidR="000F2154" w:rsidRPr="009B63A6" w:rsidRDefault="007A7C54" w:rsidP="006F4B53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Participated in all Data Management and Integration applications performance and stress tests.</w:t>
      </w:r>
    </w:p>
    <w:p w:rsidR="000F2154" w:rsidRPr="009B63A6" w:rsidRDefault="007A7C54" w:rsidP="00DC188D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Deployed database objects from development/testing environment to production environment.</w:t>
      </w:r>
    </w:p>
    <w:p w:rsidR="000F2154" w:rsidRPr="009B63A6" w:rsidRDefault="007A7C54" w:rsidP="000C7ED4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Created logins and users when required with specific roles on production server. </w:t>
      </w:r>
    </w:p>
    <w:p w:rsidR="007A7C54" w:rsidRPr="009B63A6" w:rsidRDefault="007A7C54" w:rsidP="000C7ED4">
      <w:pPr>
        <w:pStyle w:val="NoSpacing"/>
        <w:numPr>
          <w:ilvl w:val="0"/>
          <w:numId w:val="12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Created SQL alerts, Mail and linked servers for accessing data from remote servers using jobs. </w:t>
      </w:r>
    </w:p>
    <w:p w:rsidR="007A7C54" w:rsidRPr="009B63A6" w:rsidRDefault="007A7C54" w:rsidP="007A7C54">
      <w:pPr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br/>
        <w:t> 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br/>
      </w: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>Environment: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 SQL Server 2012, IIS, Windows Server, Performance Monitor, Backup Utility.</w:t>
      </w:r>
    </w:p>
    <w:p w:rsidR="00D14F8C" w:rsidRPr="009B63A6" w:rsidRDefault="00D14F8C" w:rsidP="007A7C54">
      <w:pPr>
        <w:jc w:val="both"/>
        <w:rPr>
          <w:rFonts w:asciiTheme="minorHAnsi" w:eastAsia="Quattrocento" w:hAnsiTheme="minorHAnsi" w:cstheme="minorHAnsi"/>
          <w:sz w:val="22"/>
          <w:szCs w:val="22"/>
        </w:rPr>
      </w:pPr>
    </w:p>
    <w:p w:rsidR="00D14F8C" w:rsidRPr="009B63A6" w:rsidRDefault="00D14F8C" w:rsidP="007A7C54">
      <w:pPr>
        <w:jc w:val="both"/>
        <w:rPr>
          <w:rFonts w:asciiTheme="minorHAnsi" w:eastAsia="Quattrocento" w:hAnsiTheme="minorHAnsi" w:cstheme="minorHAnsi"/>
          <w:sz w:val="22"/>
          <w:szCs w:val="22"/>
        </w:rPr>
      </w:pPr>
    </w:p>
    <w:p w:rsidR="00D14F8C" w:rsidRPr="009B63A6" w:rsidRDefault="00D14F8C" w:rsidP="00D14F8C">
      <w:pPr>
        <w:rPr>
          <w:rFonts w:asciiTheme="minorHAnsi" w:hAnsiTheme="minorHAnsi" w:cstheme="minorHAnsi"/>
          <w:color w:val="auto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>Long Term Care Group (LTCG), E</w:t>
      </w:r>
      <w:r w:rsidR="005F335C" w:rsidRPr="009B63A6">
        <w:rPr>
          <w:rFonts w:asciiTheme="minorHAnsi" w:eastAsia="Quattrocento" w:hAnsiTheme="minorHAnsi" w:cstheme="minorHAnsi"/>
          <w:b/>
          <w:sz w:val="22"/>
          <w:szCs w:val="22"/>
        </w:rPr>
        <w:t>den Prairie, MN</w:t>
      </w:r>
      <w:r w:rsidR="005F335C" w:rsidRPr="009B63A6">
        <w:rPr>
          <w:rFonts w:asciiTheme="minorHAnsi" w:eastAsia="Quattrocento" w:hAnsiTheme="minorHAnsi" w:cstheme="minorHAnsi"/>
          <w:b/>
          <w:sz w:val="22"/>
          <w:szCs w:val="22"/>
        </w:rPr>
        <w:tab/>
      </w:r>
      <w:r w:rsidR="005F335C" w:rsidRPr="009B63A6">
        <w:rPr>
          <w:rFonts w:asciiTheme="minorHAnsi" w:eastAsia="Quattrocento" w:hAnsiTheme="minorHAnsi" w:cstheme="minorHAnsi"/>
          <w:b/>
          <w:sz w:val="22"/>
          <w:szCs w:val="22"/>
        </w:rPr>
        <w:tab/>
      </w:r>
      <w:r w:rsidR="005F335C" w:rsidRPr="009B63A6">
        <w:rPr>
          <w:rFonts w:asciiTheme="minorHAnsi" w:eastAsia="Quattrocento" w:hAnsiTheme="minorHAnsi" w:cstheme="minorHAnsi"/>
          <w:b/>
          <w:sz w:val="22"/>
          <w:szCs w:val="22"/>
        </w:rPr>
        <w:tab/>
      </w:r>
      <w:r w:rsidR="009B63A6" w:rsidRPr="009B63A6">
        <w:rPr>
          <w:rFonts w:asciiTheme="minorHAnsi" w:eastAsia="Quattrocento" w:hAnsiTheme="minorHAnsi" w:cstheme="minorHAnsi"/>
          <w:b/>
          <w:sz w:val="22"/>
          <w:szCs w:val="22"/>
        </w:rPr>
        <w:t xml:space="preserve">                  </w:t>
      </w:r>
      <w:r w:rsidR="005F335C" w:rsidRPr="009B63A6">
        <w:rPr>
          <w:rFonts w:asciiTheme="minorHAnsi" w:eastAsia="Quattrocento" w:hAnsiTheme="minorHAnsi" w:cstheme="minorHAnsi"/>
          <w:b/>
          <w:sz w:val="22"/>
          <w:szCs w:val="22"/>
        </w:rPr>
        <w:t>May 2013 - May 2015</w:t>
      </w:r>
    </w:p>
    <w:p w:rsidR="00D14F8C" w:rsidRPr="009B63A6" w:rsidRDefault="00D14F8C" w:rsidP="00D14F8C">
      <w:pPr>
        <w:jc w:val="both"/>
        <w:rPr>
          <w:rFonts w:asciiTheme="minorHAnsi" w:eastAsia="Quattrocento" w:hAnsiTheme="minorHAnsi" w:cstheme="minorHAnsi"/>
          <w:b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 xml:space="preserve">SQL /SSIS Developer </w:t>
      </w:r>
    </w:p>
    <w:p w:rsidR="00D14F8C" w:rsidRPr="009B63A6" w:rsidRDefault="00D14F8C" w:rsidP="00D14F8C">
      <w:pPr>
        <w:ind w:firstLine="720"/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>Long Term Care Group LTCG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is a leading provider of business process outsourcing for the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lastRenderedPageBreak/>
        <w:t>insurance industry. The nation's largest insurers rely on our unparalleled expertise to help manage their complex long-term care portfolios and maximize financial performance.</w:t>
      </w:r>
    </w:p>
    <w:p w:rsidR="00D14F8C" w:rsidRPr="009B63A6" w:rsidRDefault="00D14F8C" w:rsidP="00D14F8C">
      <w:pPr>
        <w:jc w:val="both"/>
        <w:rPr>
          <w:rFonts w:asciiTheme="minorHAnsi" w:eastAsia="Quattrocento" w:hAnsiTheme="minorHAnsi" w:cstheme="minorHAnsi"/>
          <w:sz w:val="22"/>
          <w:szCs w:val="22"/>
        </w:rPr>
      </w:pPr>
    </w:p>
    <w:p w:rsidR="00D14F8C" w:rsidRPr="009B63A6" w:rsidRDefault="00D14F8C" w:rsidP="00D14F8C">
      <w:pPr>
        <w:jc w:val="both"/>
        <w:rPr>
          <w:rFonts w:asciiTheme="minorHAnsi" w:eastAsia="Quattrocento" w:hAnsiTheme="minorHAnsi" w:cstheme="minorHAnsi"/>
          <w:b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b/>
          <w:sz w:val="22"/>
          <w:szCs w:val="22"/>
        </w:rPr>
        <w:t xml:space="preserve">Responsibilities: 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Created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Tables, Views, Indexes and other SQL joins and other query Writing.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Developed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T-SQL (DDL, DML) statements, Data Integrity constraints, and Performance Tuning, Query Optimization and Validation issues.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Used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Index Tuning Wizard, SQL Profiler and Windows Performance Monitor for monitoring and tuning SQL Server Performance.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on maintenance tasks like Patching, running Scripts and scheduling them in Task Manager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Connect, import, shape, and transform data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using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Power BIfor business intelligence (BI)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Visualize data, author reports, and schedule automated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refresh of reports using Power BI.</w:t>
      </w:r>
    </w:p>
    <w:p w:rsidR="005F335C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Rebuilding the indexes at regular intervals for better performance.</w:t>
      </w:r>
    </w:p>
    <w:p w:rsidR="003D2F53" w:rsidRPr="009B63A6" w:rsidRDefault="005F335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Implementation of SQL Logins, Roles and Authentication Modes as a part of Security Policies for various categories of users. </w:t>
      </w:r>
      <w:r w:rsidR="00D14F8C" w:rsidRPr="009B63A6">
        <w:rPr>
          <w:rFonts w:asciiTheme="minorHAnsi" w:eastAsia="Quattrocento" w:hAnsiTheme="minorHAnsi" w:cstheme="minorHAnsi"/>
          <w:sz w:val="22"/>
          <w:szCs w:val="22"/>
        </w:rPr>
        <w:t> </w:t>
      </w:r>
    </w:p>
    <w:p w:rsidR="00043488" w:rsidRPr="009B63A6" w:rsidRDefault="00043488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Maintained Operators, Categories, Alerts, Notifications, Jobs, Job Steps and Schedules. </w:t>
      </w:r>
    </w:p>
    <w:p w:rsidR="003D2F53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Monitor (on a daily basis) various Microsoft SQL databases for standard SQL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backup success, and transactions log backups. </w:t>
      </w:r>
    </w:p>
    <w:p w:rsidR="00D14F8C" w:rsidRPr="009B63A6" w:rsidRDefault="00D14F8C" w:rsidP="003D2F53">
      <w:pPr>
        <w:pStyle w:val="ListParagraph"/>
        <w:widowControl/>
        <w:numPr>
          <w:ilvl w:val="0"/>
          <w:numId w:val="15"/>
        </w:numPr>
        <w:shd w:val="clear" w:color="auto" w:fill="FFFFFF"/>
        <w:spacing w:before="150" w:after="75"/>
        <w:contextualSpacing w:val="0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Health checks on all databases are a daily task.</w:t>
      </w:r>
    </w:p>
    <w:p w:rsidR="00D14F8C" w:rsidRPr="009B63A6" w:rsidRDefault="00C86EEB" w:rsidP="007A7C54">
      <w:pPr>
        <w:jc w:val="both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</w:t>
      </w:r>
      <w:r w:rsidR="009B63A6" w:rsidRPr="009B63A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MS SQL Server 2008 R2,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Backup Utility,  MS Office, Oracle, Windows, XML, MS Project.</w:t>
      </w:r>
    </w:p>
    <w:p w:rsidR="00CB5E80" w:rsidRPr="009B63A6" w:rsidRDefault="00CB5E80" w:rsidP="00CB5E80">
      <w:pPr>
        <w:pStyle w:val="NoSpacing"/>
        <w:rPr>
          <w:rFonts w:asciiTheme="minorHAnsi" w:eastAsia="Arial" w:hAnsiTheme="minorHAnsi" w:cstheme="minorHAnsi"/>
          <w:sz w:val="22"/>
          <w:szCs w:val="22"/>
        </w:rPr>
      </w:pPr>
    </w:p>
    <w:p w:rsidR="00CB5E80" w:rsidRPr="009B63A6" w:rsidRDefault="00D307D4" w:rsidP="00CB5E80">
      <w:pPr>
        <w:widowControl/>
        <w:rPr>
          <w:rFonts w:asciiTheme="minorHAnsi" w:hAnsiTheme="minorHAnsi" w:cstheme="minorHAnsi"/>
          <w:color w:val="auto"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Logica, India</w:t>
      </w:r>
      <w:r w:rsidR="00CB5E80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B5E80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406EA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406EA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406EA" w:rsidRPr="009B63A6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B63A6"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                            </w:t>
      </w:r>
      <w:r w:rsidR="001A36AE" w:rsidRPr="009B63A6">
        <w:rPr>
          <w:rFonts w:asciiTheme="minorHAnsi" w:eastAsia="Arial" w:hAnsiTheme="minorHAnsi" w:cstheme="minorHAnsi"/>
          <w:b/>
          <w:sz w:val="22"/>
          <w:szCs w:val="22"/>
        </w:rPr>
        <w:t>Jan 201</w:t>
      </w:r>
      <w:r w:rsidR="000F2154" w:rsidRPr="009B63A6">
        <w:rPr>
          <w:rFonts w:asciiTheme="minorHAnsi" w:eastAsia="Arial" w:hAnsiTheme="minorHAnsi" w:cstheme="minorHAnsi"/>
          <w:b/>
          <w:sz w:val="22"/>
          <w:szCs w:val="22"/>
        </w:rPr>
        <w:t>1</w:t>
      </w:r>
      <w:r w:rsidR="00D14F8C" w:rsidRPr="009B63A6">
        <w:rPr>
          <w:rFonts w:asciiTheme="minorHAnsi" w:eastAsia="Arial" w:hAnsiTheme="minorHAnsi" w:cstheme="minorHAnsi"/>
          <w:b/>
          <w:sz w:val="22"/>
          <w:szCs w:val="22"/>
        </w:rPr>
        <w:t xml:space="preserve"> – Apr 2013</w:t>
      </w:r>
    </w:p>
    <w:p w:rsidR="00CB5E80" w:rsidRPr="009B63A6" w:rsidRDefault="000F2154" w:rsidP="00CB5E80">
      <w:pPr>
        <w:pStyle w:val="NoSpacing"/>
        <w:rPr>
          <w:rFonts w:asciiTheme="minorHAnsi" w:eastAsia="Arial" w:hAnsiTheme="minorHAnsi" w:cstheme="minorHAnsi"/>
          <w:b/>
          <w:sz w:val="22"/>
          <w:szCs w:val="22"/>
        </w:rPr>
      </w:pPr>
      <w:r w:rsidRPr="009B63A6">
        <w:rPr>
          <w:rFonts w:asciiTheme="minorHAnsi" w:eastAsia="Arial" w:hAnsiTheme="minorHAnsi" w:cstheme="minorHAnsi"/>
          <w:b/>
          <w:sz w:val="22"/>
          <w:szCs w:val="22"/>
        </w:rPr>
        <w:t>SQL DBA</w:t>
      </w:r>
    </w:p>
    <w:p w:rsidR="00D307D4" w:rsidRPr="009B63A6" w:rsidRDefault="00D307D4" w:rsidP="00CB5E80">
      <w:pPr>
        <w:pStyle w:val="NoSpacing"/>
        <w:rPr>
          <w:rFonts w:asciiTheme="minorHAnsi" w:eastAsia="Arial" w:hAnsiTheme="minorHAnsi" w:cstheme="minorHAnsi"/>
          <w:sz w:val="22"/>
          <w:szCs w:val="22"/>
        </w:rPr>
      </w:pPr>
    </w:p>
    <w:p w:rsidR="00D307D4" w:rsidRPr="009B63A6" w:rsidRDefault="00D307D4" w:rsidP="00CB5E80">
      <w:pPr>
        <w:pStyle w:val="NoSpacing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Logica is a business and technology service company.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Logica deliver business consulting, systems integration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and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outsourcing across all industries and business functions.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Logica create value by successfully integrating people,</w:t>
      </w:r>
      <w:r w:rsidR="009B63A6" w:rsidRPr="009B63A6">
        <w:rPr>
          <w:rFonts w:asciiTheme="minorHAnsi" w:eastAsia="Quattrocento" w:hAnsiTheme="minorHAnsi" w:cstheme="minorHAnsi"/>
          <w:sz w:val="22"/>
          <w:szCs w:val="22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business and technology to create effective, sustainable business ecosystems.</w:t>
      </w:r>
    </w:p>
    <w:p w:rsidR="00CB5E80" w:rsidRPr="009B63A6" w:rsidRDefault="00CB5E80" w:rsidP="00CB5E80">
      <w:pPr>
        <w:pStyle w:val="NoSpacing"/>
        <w:rPr>
          <w:rFonts w:asciiTheme="minorHAnsi" w:eastAsia="Arial" w:hAnsiTheme="minorHAnsi" w:cstheme="minorHAnsi"/>
          <w:sz w:val="22"/>
          <w:szCs w:val="22"/>
        </w:rPr>
      </w:pPr>
    </w:p>
    <w:p w:rsidR="000F2154" w:rsidRPr="009B63A6" w:rsidRDefault="000F2154" w:rsidP="000F2154">
      <w:pPr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B63A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Responsibilities:</w:t>
      </w:r>
      <w:r w:rsidRPr="009B63A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Installed SQL 2008 and upgraded SQL 2008 to 2008 R2.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Identified and resolved the query performance using SQL Profiler and Index tuning wizard.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Created and monitored jobs on backup, recovery and other maintenance services on specific databases.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Involved in managing backup strategy, monitoring logs, advising on hardware configurations.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Implemented and tuned queries developed by other members, and worked with QA teams to test and verified solutions.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Participated in creating and implementing Disaster Recovery and High Availability Plans Backup/restore.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Used DBCC command to check the integrity of the database.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lastRenderedPageBreak/>
        <w:t>Analyzed, designed, and architected the infrastructure of the migration of standalone environments to clustered and mirrored environments.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Involved in implementing Quest LiteSpeed for SQL Backup and Restore.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closely with project managers and technical project leads to develop and formalize tasks relative to database development within each project.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on Merge, Merge Join and Multicast Transformations while migrating data using SSIS.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on monitoring SSIS data flow transformations using data viewers and event handlers. </w:t>
      </w:r>
    </w:p>
    <w:p w:rsidR="000F2154" w:rsidRPr="009B63A6" w:rsidRDefault="000F2154" w:rsidP="000F2154">
      <w:pPr>
        <w:pStyle w:val="NoSpacing"/>
        <w:numPr>
          <w:ilvl w:val="0"/>
          <w:numId w:val="13"/>
        </w:numPr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eastAsia="Quattrocento" w:hAnsiTheme="minorHAnsi" w:cstheme="minorHAnsi"/>
          <w:sz w:val="22"/>
          <w:szCs w:val="22"/>
        </w:rPr>
        <w:t>Worked on moving data into flat files, OLEDB destinations and SQL server using SSIS packages. </w:t>
      </w:r>
    </w:p>
    <w:p w:rsidR="00CB5E80" w:rsidRPr="009B63A6" w:rsidRDefault="000F2154" w:rsidP="00CB5E80">
      <w:pPr>
        <w:pStyle w:val="NoSpacing"/>
        <w:rPr>
          <w:rFonts w:asciiTheme="minorHAnsi" w:eastAsia="Quattrocento" w:hAnsiTheme="minorHAnsi" w:cstheme="minorHAnsi"/>
          <w:sz w:val="22"/>
          <w:szCs w:val="22"/>
        </w:rPr>
      </w:pPr>
      <w:r w:rsidRPr="009B63A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9B63A6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B63A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</w:t>
      </w:r>
      <w:r w:rsidR="009B63A6" w:rsidRPr="009B63A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>MS SQL Server 2008 R2, PL/</w:t>
      </w:r>
      <w:r w:rsidR="000A4CCB" w:rsidRPr="009B63A6">
        <w:rPr>
          <w:rFonts w:asciiTheme="minorHAnsi" w:eastAsia="Quattrocento" w:hAnsiTheme="minorHAnsi" w:cstheme="minorHAnsi"/>
          <w:sz w:val="22"/>
          <w:szCs w:val="22"/>
        </w:rPr>
        <w:t>SQL,</w:t>
      </w:r>
      <w:r w:rsidRPr="009B63A6">
        <w:rPr>
          <w:rFonts w:asciiTheme="minorHAnsi" w:eastAsia="Quattrocento" w:hAnsiTheme="minorHAnsi" w:cstheme="minorHAnsi"/>
          <w:sz w:val="22"/>
          <w:szCs w:val="22"/>
        </w:rPr>
        <w:t xml:space="preserve"> MS Office, Oracle, Windows, XML, MS Project.</w:t>
      </w:r>
    </w:p>
    <w:sectPr w:rsidR="00CB5E80" w:rsidRPr="009B63A6" w:rsidSect="009B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A01"/>
    <w:multiLevelType w:val="hybridMultilevel"/>
    <w:tmpl w:val="5FEA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3617"/>
    <w:multiLevelType w:val="hybridMultilevel"/>
    <w:tmpl w:val="7DA2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90F77"/>
    <w:multiLevelType w:val="hybridMultilevel"/>
    <w:tmpl w:val="F0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22D7A"/>
    <w:multiLevelType w:val="hybridMultilevel"/>
    <w:tmpl w:val="B9A4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23B15"/>
    <w:multiLevelType w:val="hybridMultilevel"/>
    <w:tmpl w:val="CC20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A08C9"/>
    <w:multiLevelType w:val="hybridMultilevel"/>
    <w:tmpl w:val="50BE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8167A"/>
    <w:multiLevelType w:val="multilevel"/>
    <w:tmpl w:val="F30EFF0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>
    <w:nsid w:val="43500D41"/>
    <w:multiLevelType w:val="hybridMultilevel"/>
    <w:tmpl w:val="30DA79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491A2B46"/>
    <w:multiLevelType w:val="hybridMultilevel"/>
    <w:tmpl w:val="8D20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B518D"/>
    <w:multiLevelType w:val="hybridMultilevel"/>
    <w:tmpl w:val="61404D02"/>
    <w:lvl w:ilvl="0" w:tplc="E86048B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C34C83"/>
    <w:multiLevelType w:val="hybridMultilevel"/>
    <w:tmpl w:val="163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71983"/>
    <w:multiLevelType w:val="hybridMultilevel"/>
    <w:tmpl w:val="EBF6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D7A0E"/>
    <w:multiLevelType w:val="multilevel"/>
    <w:tmpl w:val="645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EE4DEE"/>
    <w:multiLevelType w:val="hybridMultilevel"/>
    <w:tmpl w:val="BE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369B3"/>
    <w:multiLevelType w:val="hybridMultilevel"/>
    <w:tmpl w:val="80F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5E80"/>
    <w:rsid w:val="00042ACD"/>
    <w:rsid w:val="00043488"/>
    <w:rsid w:val="00043E99"/>
    <w:rsid w:val="00056EFD"/>
    <w:rsid w:val="00077EC9"/>
    <w:rsid w:val="000A4CCB"/>
    <w:rsid w:val="000D10A3"/>
    <w:rsid w:val="000D1291"/>
    <w:rsid w:val="000F2154"/>
    <w:rsid w:val="000F4F50"/>
    <w:rsid w:val="0012717A"/>
    <w:rsid w:val="001571E9"/>
    <w:rsid w:val="00162289"/>
    <w:rsid w:val="001A36AE"/>
    <w:rsid w:val="0021018F"/>
    <w:rsid w:val="0024094B"/>
    <w:rsid w:val="0027096F"/>
    <w:rsid w:val="002847CA"/>
    <w:rsid w:val="00304B2C"/>
    <w:rsid w:val="00355D7D"/>
    <w:rsid w:val="003D2F53"/>
    <w:rsid w:val="00430889"/>
    <w:rsid w:val="00437056"/>
    <w:rsid w:val="00470452"/>
    <w:rsid w:val="004720E9"/>
    <w:rsid w:val="004769AA"/>
    <w:rsid w:val="00483532"/>
    <w:rsid w:val="004E667B"/>
    <w:rsid w:val="00534CF5"/>
    <w:rsid w:val="005406EA"/>
    <w:rsid w:val="00566CAF"/>
    <w:rsid w:val="00571E3B"/>
    <w:rsid w:val="00574884"/>
    <w:rsid w:val="00577E52"/>
    <w:rsid w:val="005C30F1"/>
    <w:rsid w:val="005F335C"/>
    <w:rsid w:val="006166E8"/>
    <w:rsid w:val="006177FE"/>
    <w:rsid w:val="006306D1"/>
    <w:rsid w:val="00632A0A"/>
    <w:rsid w:val="00661D1A"/>
    <w:rsid w:val="006622EC"/>
    <w:rsid w:val="006656D2"/>
    <w:rsid w:val="00684FC6"/>
    <w:rsid w:val="006C79D9"/>
    <w:rsid w:val="00703B5A"/>
    <w:rsid w:val="0071353D"/>
    <w:rsid w:val="00740D34"/>
    <w:rsid w:val="00753AC8"/>
    <w:rsid w:val="007919F9"/>
    <w:rsid w:val="007A0A05"/>
    <w:rsid w:val="007A3AFE"/>
    <w:rsid w:val="007A7C54"/>
    <w:rsid w:val="007E7676"/>
    <w:rsid w:val="007F0752"/>
    <w:rsid w:val="00800D2E"/>
    <w:rsid w:val="00813B77"/>
    <w:rsid w:val="00836951"/>
    <w:rsid w:val="00867E31"/>
    <w:rsid w:val="0088228F"/>
    <w:rsid w:val="00885B27"/>
    <w:rsid w:val="008C7CD5"/>
    <w:rsid w:val="008D0A66"/>
    <w:rsid w:val="008D2C4B"/>
    <w:rsid w:val="008E7D71"/>
    <w:rsid w:val="00916E67"/>
    <w:rsid w:val="00924B9A"/>
    <w:rsid w:val="00936F4A"/>
    <w:rsid w:val="009400E3"/>
    <w:rsid w:val="00945E9B"/>
    <w:rsid w:val="009B63A6"/>
    <w:rsid w:val="00A97EA0"/>
    <w:rsid w:val="00AA1AEF"/>
    <w:rsid w:val="00AA75DC"/>
    <w:rsid w:val="00B763ED"/>
    <w:rsid w:val="00B76B9B"/>
    <w:rsid w:val="00B94E15"/>
    <w:rsid w:val="00BC354A"/>
    <w:rsid w:val="00BD5AA7"/>
    <w:rsid w:val="00BE7BF5"/>
    <w:rsid w:val="00C00FA8"/>
    <w:rsid w:val="00C15BE7"/>
    <w:rsid w:val="00C37019"/>
    <w:rsid w:val="00C551AB"/>
    <w:rsid w:val="00C86EEB"/>
    <w:rsid w:val="00CA0326"/>
    <w:rsid w:val="00CA0486"/>
    <w:rsid w:val="00CB4156"/>
    <w:rsid w:val="00CB5E80"/>
    <w:rsid w:val="00CD3690"/>
    <w:rsid w:val="00D14F8C"/>
    <w:rsid w:val="00D307D4"/>
    <w:rsid w:val="00D4720F"/>
    <w:rsid w:val="00D56444"/>
    <w:rsid w:val="00D60370"/>
    <w:rsid w:val="00DD0F76"/>
    <w:rsid w:val="00DF660B"/>
    <w:rsid w:val="00E21D8E"/>
    <w:rsid w:val="00ED3066"/>
    <w:rsid w:val="00EE238D"/>
    <w:rsid w:val="00EF2D75"/>
    <w:rsid w:val="00F226D9"/>
    <w:rsid w:val="00F56518"/>
    <w:rsid w:val="00F62891"/>
    <w:rsid w:val="00F73868"/>
    <w:rsid w:val="00FA710F"/>
    <w:rsid w:val="00FC2C3A"/>
    <w:rsid w:val="00FC3530"/>
    <w:rsid w:val="00FD1B94"/>
    <w:rsid w:val="00FE219F"/>
    <w:rsid w:val="00FE7218"/>
    <w:rsid w:val="00FF3FC5"/>
    <w:rsid w:val="00FF5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8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CB5E8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885B27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97EA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307D4"/>
  </w:style>
  <w:style w:type="character" w:styleId="Strong">
    <w:name w:val="Strong"/>
    <w:basedOn w:val="DefaultParagraphFont"/>
    <w:uiPriority w:val="22"/>
    <w:qFormat/>
    <w:rsid w:val="00D307D4"/>
    <w:rPr>
      <w:b/>
      <w:bCs/>
    </w:rPr>
  </w:style>
  <w:style w:type="character" w:customStyle="1" w:styleId="hl">
    <w:name w:val="hl"/>
    <w:basedOn w:val="DefaultParagraphFont"/>
    <w:rsid w:val="00FA710F"/>
  </w:style>
  <w:style w:type="paragraph" w:customStyle="1" w:styleId="worktitle">
    <w:name w:val="work_title"/>
    <w:basedOn w:val="Normal"/>
    <w:rsid w:val="00D14F8C"/>
    <w:pPr>
      <w:widowControl/>
      <w:spacing w:before="100" w:beforeAutospacing="1" w:after="100" w:afterAutospacing="1"/>
      <w:contextualSpacing w:val="0"/>
    </w:pPr>
    <w:rPr>
      <w:color w:val="auto"/>
      <w:szCs w:val="24"/>
    </w:rPr>
  </w:style>
  <w:style w:type="character" w:customStyle="1" w:styleId="bold">
    <w:name w:val="bold"/>
    <w:basedOn w:val="DefaultParagraphFont"/>
    <w:rsid w:val="00D14F8C"/>
  </w:style>
  <w:style w:type="paragraph" w:customStyle="1" w:styleId="workdates">
    <w:name w:val="work_dates"/>
    <w:basedOn w:val="Normal"/>
    <w:rsid w:val="00D14F8C"/>
    <w:pPr>
      <w:widowControl/>
      <w:spacing w:before="100" w:beforeAutospacing="1" w:after="100" w:afterAutospacing="1"/>
      <w:contextualSpacing w:val="0"/>
    </w:pPr>
    <w:rPr>
      <w:color w:val="auto"/>
      <w:szCs w:val="24"/>
    </w:rPr>
  </w:style>
  <w:style w:type="paragraph" w:customStyle="1" w:styleId="workdescription">
    <w:name w:val="work_description"/>
    <w:basedOn w:val="Normal"/>
    <w:rsid w:val="00D14F8C"/>
    <w:pPr>
      <w:widowControl/>
      <w:spacing w:before="100" w:beforeAutospacing="1" w:after="100" w:afterAutospacing="1"/>
      <w:contextualSpacing w:val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3D2F5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5FCA2-351B-4780-9730-62ECF431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2017-02-08T15:35:00Z</dcterms:created>
  <dcterms:modified xsi:type="dcterms:W3CDTF">2017-02-08T15:35:00Z</dcterms:modified>
</cp:coreProperties>
</file>