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>
          <w:rStyle w:val="StrongEmphasis"/>
        </w:rPr>
        <w:t>The backbone of marketing for every e-commerce website lies in search engine optimisation (SEO). As an experienced SEO leader for all SEO initiatives, you'll also be involved in the following: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and maintain SEO strategic roadmap. Communicate optimisation opportunities and risks across all parts of the organisation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Devise and gate-keep an integrated marketing plan with Commercial / Product leads and local Country GMs to oversee the follow-through of these plans with both teams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Manage and lead regional and local SEO teams in championing efforts and aligning direction on SEO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 ongoing technical SEO audits, backlink analysis, content analysis, and opportunity identification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Oversee the research of best practices, popular keywords, and other useful metrics, and eventually analysis, modification, and adoption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Strategize and collaborate editorial/content teams on content creation, SEO optimization, linking and distribution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Analyze trends of searches to understand market movements and power teams with insights on business terms useful to capitalize 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Leading and training the SEO team on new strategies and future algorithms as well as educating other teams on SEO's functional importance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Traveling as required by the business </w:t>
      </w:r>
    </w:p>
    <w:p>
      <w:pPr>
        <w:pStyle w:val="TextBody"/>
        <w:spacing w:before="0" w:after="0"/>
        <w:rPr/>
      </w:pPr>
      <w:r>
        <w:rPr>
          <w:rStyle w:val="StrongEmphasis"/>
        </w:rPr>
        <w:t>Requirements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You are predisposed to the world of SEO and work well in a highly collaborative environment with technical SEO expertise. The best candidates also possess the following: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&gt; 6 years of professional SEO experience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BA/BS in business management, computer science or applicable discipline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Analytical and metric-driven, with experience in working in highly competitive markets across geographies and should be able to demonstrate a clear and proven SEO process with many years of learning as well as forward planning in tandem with developments in the ecosystem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Deep understanding of search engine ranking factors, semantics, algorithms and core SEO principles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Expert with SEO tools such as GA, Search Console, Ahrefs, Raventools, Authoritylabs, Screaming Frog, SimilarWeb, MOZ, Conductor, Majestic, BrightEdge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understanding of HTML, CSS, and Javascript for SEO purposes as well as site and network architecture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conduct content generation projects - such as blogging, social media marketing, etc.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content marketing expert to guide the team in building great content marketing links and improve the value of the overall domain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Direct experience in building and leading a team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Superior relationship-building skills and be able to deliver results working with cross-functional teams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network with the SEO community in Asia is a plus.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analytical skills to read, analyse, and present data in a business sense.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working with large scale/e-commerce sites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work on server logs to understand crawl patterns and take actionable steps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Knowledge of multi-lingual website optimization would be an advantage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450</Words>
  <Characters>2496</Characters>
  <CharactersWithSpaces>2919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2019-09-19T13:09:13Z</dcterms:created>
  <dc:creator/>
  <dc:description/>
  <dc:language>en-US</dc:language>
  <cp:lastModifiedBy/>
  <dcterms:modified xsi:type="dcterms:W3CDTF">2019-09-19T13:09:24Z</dcterms:modified>
  <cp:revision>1</cp:revision>
  <dc:subject/>
  <dc:title/>
</cp:coreProperties>
</file>