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39C" w:rsidRDefault="00C3539C">
      <w:pPr>
        <w:pStyle w:val="NoSpacing"/>
        <w:rPr>
          <w:rFonts w:ascii="Palatino Linotype" w:hAnsi="Palatino Linotype"/>
        </w:rPr>
      </w:pPr>
    </w:p>
    <w:p w:rsidR="00C3539C" w:rsidRDefault="00534B94">
      <w:pPr>
        <w:tabs>
          <w:tab w:val="left" w:pos="360"/>
        </w:tabs>
        <w:spacing w:after="0" w:line="240" w:lineRule="auto"/>
        <w:jc w:val="both"/>
      </w:pPr>
      <w:r>
        <w:rPr>
          <w:rFonts w:ascii="Palatino Linotype" w:hAnsi="Palatino Linotype" w:cs="Aharoni"/>
          <w:b/>
        </w:rPr>
        <w:tab/>
      </w:r>
      <w:r>
        <w:rPr>
          <w:rFonts w:ascii="Palatino Linotype" w:hAnsi="Palatino Linotype" w:cs="Aharoni"/>
          <w:b/>
        </w:rPr>
        <w:tab/>
      </w:r>
      <w:r>
        <w:rPr>
          <w:rFonts w:ascii="Palatino Linotype" w:hAnsi="Palatino Linotype" w:cs="Aharoni"/>
          <w:b/>
        </w:rPr>
        <w:tab/>
      </w:r>
      <w:r>
        <w:rPr>
          <w:rFonts w:ascii="Palatino Linotype" w:hAnsi="Palatino Linotype" w:cs="Aharoni"/>
          <w:b/>
          <w:noProof/>
        </w:rPr>
        <w:drawing>
          <wp:inline distT="0" distB="0" distL="0" distR="0">
            <wp:extent cx="1190625" cy="777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1190625" cy="777240"/>
                    </a:xfrm>
                    <a:prstGeom prst="rect">
                      <a:avLst/>
                    </a:prstGeom>
                  </pic:spPr>
                </pic:pic>
              </a:graphicData>
            </a:graphic>
          </wp:inline>
        </w:drawing>
      </w:r>
      <w:r>
        <w:rPr>
          <w:rFonts w:ascii="Palatino Linotype" w:hAnsi="Palatino Linotype" w:cs="Aharoni"/>
          <w:b/>
          <w:color w:val="4F6228"/>
          <w:sz w:val="32"/>
          <w:szCs w:val="32"/>
        </w:rPr>
        <w:t>Lakshmi Reddy</w:t>
      </w:r>
    </w:p>
    <w:p w:rsidR="00C3539C" w:rsidRDefault="00C3539C">
      <w:pPr>
        <w:tabs>
          <w:tab w:val="left" w:pos="360"/>
        </w:tabs>
        <w:spacing w:after="0" w:line="240" w:lineRule="auto"/>
        <w:jc w:val="both"/>
        <w:rPr>
          <w:rFonts w:ascii="Palatino Linotype" w:hAnsi="Palatino Linotype" w:cs="Aharoni"/>
          <w:b/>
        </w:rPr>
      </w:pPr>
    </w:p>
    <w:p w:rsidR="00C3539C" w:rsidRPr="00534B94" w:rsidRDefault="00534B94" w:rsidP="00534B94">
      <w:pPr>
        <w:tabs>
          <w:tab w:val="left" w:pos="360"/>
        </w:tabs>
        <w:spacing w:after="0" w:line="240" w:lineRule="auto"/>
        <w:jc w:val="both"/>
      </w:pPr>
      <w:bookmarkStart w:id="0" w:name="_GoBack"/>
      <w:bookmarkEnd w:id="0"/>
      <w:r>
        <w:rPr>
          <w:rFonts w:ascii="Palatino Linotype" w:hAnsi="Palatino Linotype" w:cs="Aharoni"/>
          <w:b/>
        </w:rPr>
        <w:t>__________________________________________________________________________________________</w:t>
      </w:r>
    </w:p>
    <w:p w:rsidR="00C3539C" w:rsidRDefault="00C3539C">
      <w:pPr>
        <w:spacing w:after="0"/>
        <w:jc w:val="both"/>
        <w:rPr>
          <w:rFonts w:cs="Calibri"/>
          <w:b/>
          <w:color w:val="1D1B11"/>
          <w:u w:val="single"/>
          <w:lang w:eastAsia="ar-SA"/>
        </w:rPr>
      </w:pPr>
    </w:p>
    <w:p w:rsidR="00C3539C" w:rsidRDefault="00534B94">
      <w:pPr>
        <w:spacing w:after="0"/>
        <w:jc w:val="both"/>
        <w:rPr>
          <w:rFonts w:asciiTheme="minorHAnsi" w:hAnsiTheme="minorHAnsi" w:cstheme="minorHAnsi"/>
          <w:b/>
          <w:color w:val="1D1B11"/>
          <w:u w:val="single"/>
          <w:lang w:eastAsia="ar-SA"/>
        </w:rPr>
      </w:pPr>
      <w:r>
        <w:rPr>
          <w:rFonts w:cstheme="minorHAnsi"/>
          <w:b/>
          <w:color w:val="1D1B11"/>
          <w:u w:val="single"/>
          <w:lang w:eastAsia="ar-SA"/>
        </w:rPr>
        <w:t>PROFESSIONAL SUMMARY:</w:t>
      </w:r>
    </w:p>
    <w:p w:rsidR="00C3539C" w:rsidRDefault="007C1F93">
      <w:pPr>
        <w:pStyle w:val="ListParagraph"/>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b/>
          <w:bCs/>
          <w:color w:val="1D1B11"/>
        </w:rPr>
        <w:t>8</w:t>
      </w:r>
      <w:r w:rsidR="00534B94">
        <w:rPr>
          <w:rFonts w:cstheme="minorHAnsi"/>
          <w:b/>
          <w:bCs/>
          <w:color w:val="1D1B11"/>
        </w:rPr>
        <w:t>+</w:t>
      </w:r>
      <w:r w:rsidR="00534B94">
        <w:rPr>
          <w:rFonts w:cstheme="minorHAnsi"/>
          <w:color w:val="1D1B11"/>
        </w:rPr>
        <w:t xml:space="preserve"> years of </w:t>
      </w:r>
      <w:r w:rsidR="00534B94">
        <w:rPr>
          <w:rFonts w:cstheme="minorHAnsi"/>
          <w:b/>
          <w:color w:val="1D1B11"/>
        </w:rPr>
        <w:t xml:space="preserve">SQL Server DBA (SQL 2000/2005/2008/2008 R2/2012 and 2014) </w:t>
      </w:r>
      <w:r w:rsidR="00534B94">
        <w:rPr>
          <w:rFonts w:cstheme="minorHAnsi"/>
          <w:color w:val="1D1B11"/>
        </w:rPr>
        <w:t xml:space="preserve">in </w:t>
      </w:r>
      <w:r w:rsidR="00534B94">
        <w:rPr>
          <w:rFonts w:cstheme="minorHAnsi"/>
          <w:b/>
          <w:color w:val="1D1B11"/>
        </w:rPr>
        <w:t>Development</w:t>
      </w:r>
      <w:r w:rsidR="00534B94">
        <w:rPr>
          <w:rFonts w:cstheme="minorHAnsi"/>
          <w:color w:val="1D1B11"/>
        </w:rPr>
        <w:t xml:space="preserve">, </w:t>
      </w:r>
      <w:r w:rsidR="00534B94">
        <w:rPr>
          <w:rFonts w:cstheme="minorHAnsi"/>
          <w:b/>
          <w:color w:val="1D1B11"/>
        </w:rPr>
        <w:t xml:space="preserve">Test and Production Environments </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color w:val="1D1B11"/>
        </w:rPr>
        <w:t xml:space="preserve">Experience in </w:t>
      </w:r>
      <w:r>
        <w:rPr>
          <w:rFonts w:cstheme="minorHAnsi"/>
          <w:b/>
          <w:color w:val="1D1B11"/>
        </w:rPr>
        <w:t>installing, migration, configuring, managing, monitoring and troubleshooting</w:t>
      </w:r>
      <w:r>
        <w:rPr>
          <w:rFonts w:cstheme="minorHAnsi"/>
          <w:color w:val="1D1B11"/>
        </w:rPr>
        <w:t xml:space="preserve"> SQL Server 2000/2005/2008/2008R2/2012/2014 databases </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color w:val="1D1B11"/>
        </w:rPr>
      </w:pPr>
      <w:r>
        <w:rPr>
          <w:rFonts w:cstheme="minorHAnsi"/>
          <w:color w:val="1D1B11"/>
        </w:rPr>
        <w:t>Installed and configured a SQL 2012 clustered environment with availability groups</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color w:val="1D1B11"/>
        </w:rPr>
        <w:t xml:space="preserve">Hands on experience on </w:t>
      </w:r>
      <w:r>
        <w:rPr>
          <w:rFonts w:cstheme="minorHAnsi"/>
          <w:b/>
          <w:color w:val="1D1B11"/>
        </w:rPr>
        <w:t>Decommission of SQL Server and Database</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color w:val="1D1B11"/>
        </w:rPr>
        <w:t xml:space="preserve">Performed </w:t>
      </w:r>
      <w:r>
        <w:rPr>
          <w:rFonts w:cstheme="minorHAnsi"/>
          <w:b/>
          <w:color w:val="1D1B11"/>
        </w:rPr>
        <w:t>ad-hoc database backups and restores</w:t>
      </w:r>
    </w:p>
    <w:p w:rsidR="00C3539C" w:rsidRDefault="00534B94">
      <w:pPr>
        <w:pStyle w:val="ListParagraph"/>
        <w:widowControl w:val="0"/>
        <w:numPr>
          <w:ilvl w:val="0"/>
          <w:numId w:val="6"/>
        </w:numPr>
        <w:tabs>
          <w:tab w:val="left" w:pos="360"/>
        </w:tabs>
        <w:spacing w:after="0" w:line="240" w:lineRule="auto"/>
        <w:ind w:left="360"/>
        <w:jc w:val="both"/>
        <w:rPr>
          <w:rFonts w:asciiTheme="minorHAnsi" w:hAnsiTheme="minorHAnsi" w:cstheme="minorHAnsi"/>
        </w:rPr>
      </w:pPr>
      <w:r>
        <w:rPr>
          <w:rFonts w:cstheme="minorHAnsi"/>
          <w:color w:val="1D1B11"/>
        </w:rPr>
        <w:t xml:space="preserve">Administered, maintained, developed and implemented </w:t>
      </w:r>
      <w:r>
        <w:rPr>
          <w:rFonts w:cstheme="minorHAnsi"/>
          <w:b/>
          <w:color w:val="1D1B11"/>
        </w:rPr>
        <w:t>policies and procedures</w:t>
      </w:r>
      <w:r>
        <w:rPr>
          <w:rFonts w:cstheme="minorHAnsi"/>
          <w:color w:val="1D1B11"/>
        </w:rPr>
        <w:t xml:space="preserve"> for ensuring the </w:t>
      </w:r>
      <w:r>
        <w:rPr>
          <w:rFonts w:cstheme="minorHAnsi"/>
          <w:b/>
          <w:color w:val="1D1B11"/>
        </w:rPr>
        <w:t>security and integrity</w:t>
      </w:r>
      <w:r>
        <w:rPr>
          <w:rFonts w:cstheme="minorHAnsi"/>
          <w:color w:val="1D1B11"/>
        </w:rPr>
        <w:t xml:space="preserve"> of the company databases</w:t>
      </w:r>
    </w:p>
    <w:p w:rsidR="00C3539C" w:rsidRDefault="00534B94">
      <w:pPr>
        <w:pStyle w:val="ListParagraph"/>
        <w:numPr>
          <w:ilvl w:val="0"/>
          <w:numId w:val="6"/>
        </w:numPr>
        <w:spacing w:after="20" w:line="240" w:lineRule="auto"/>
        <w:ind w:left="360"/>
        <w:jc w:val="both"/>
        <w:rPr>
          <w:rFonts w:asciiTheme="minorHAnsi" w:hAnsiTheme="minorHAnsi" w:cstheme="minorHAnsi"/>
        </w:rPr>
      </w:pPr>
      <w:r>
        <w:rPr>
          <w:rFonts w:cstheme="minorHAnsi"/>
          <w:color w:val="1D1B11"/>
        </w:rPr>
        <w:t xml:space="preserve">Experience with disaster recovery and high availability </w:t>
      </w:r>
      <w:r>
        <w:rPr>
          <w:rFonts w:cstheme="minorHAnsi"/>
          <w:b/>
          <w:color w:val="1D1B11"/>
        </w:rPr>
        <w:t>SQL Server solutions, using Always-on High-Availability groups, SQL Server clustering,</w:t>
      </w:r>
      <w:r>
        <w:rPr>
          <w:rFonts w:cstheme="minorHAnsi"/>
          <w:color w:val="1D1B11"/>
        </w:rPr>
        <w:t xml:space="preserve"> </w:t>
      </w:r>
      <w:r>
        <w:rPr>
          <w:rFonts w:cstheme="minorHAnsi"/>
          <w:b/>
          <w:color w:val="1D1B11"/>
        </w:rPr>
        <w:t>Mirroring</w:t>
      </w:r>
      <w:r>
        <w:rPr>
          <w:rFonts w:cstheme="minorHAnsi"/>
          <w:color w:val="1D1B11"/>
        </w:rPr>
        <w:t xml:space="preserve">, </w:t>
      </w:r>
      <w:r>
        <w:rPr>
          <w:rFonts w:cstheme="minorHAnsi"/>
          <w:b/>
          <w:color w:val="1D1B11"/>
        </w:rPr>
        <w:t>Log shipping</w:t>
      </w:r>
      <w:r>
        <w:rPr>
          <w:rFonts w:cstheme="minorHAnsi"/>
          <w:color w:val="1D1B11"/>
        </w:rPr>
        <w:t xml:space="preserve"> and</w:t>
      </w:r>
      <w:r>
        <w:rPr>
          <w:rFonts w:cstheme="minorHAnsi"/>
          <w:b/>
          <w:color w:val="1D1B11"/>
        </w:rPr>
        <w:t>, replication</w:t>
      </w:r>
    </w:p>
    <w:p w:rsidR="00C3539C" w:rsidRDefault="00534B94">
      <w:pPr>
        <w:pStyle w:val="ListParagraph"/>
        <w:widowControl w:val="0"/>
        <w:numPr>
          <w:ilvl w:val="0"/>
          <w:numId w:val="6"/>
        </w:numPr>
        <w:tabs>
          <w:tab w:val="left" w:pos="360"/>
        </w:tabs>
        <w:spacing w:after="0" w:line="240" w:lineRule="auto"/>
        <w:ind w:left="360"/>
        <w:jc w:val="both"/>
        <w:rPr>
          <w:rFonts w:asciiTheme="minorHAnsi" w:hAnsiTheme="minorHAnsi" w:cstheme="minorHAnsi"/>
          <w:color w:val="1D1B11"/>
        </w:rPr>
      </w:pPr>
      <w:r>
        <w:rPr>
          <w:rFonts w:cstheme="minorHAnsi"/>
          <w:color w:val="1D1B11"/>
        </w:rPr>
        <w:t>Maintain SLA’s to support timely and quality customer service</w:t>
      </w:r>
    </w:p>
    <w:p w:rsidR="00C3539C" w:rsidRDefault="00534B94">
      <w:pPr>
        <w:pStyle w:val="ListParagraph"/>
        <w:widowControl w:val="0"/>
        <w:numPr>
          <w:ilvl w:val="0"/>
          <w:numId w:val="6"/>
        </w:numPr>
        <w:tabs>
          <w:tab w:val="left" w:pos="360"/>
        </w:tabs>
        <w:spacing w:after="0" w:line="240" w:lineRule="auto"/>
        <w:ind w:left="360"/>
        <w:jc w:val="both"/>
        <w:rPr>
          <w:rFonts w:asciiTheme="minorHAnsi" w:hAnsiTheme="minorHAnsi" w:cstheme="minorHAnsi"/>
        </w:rPr>
      </w:pPr>
      <w:r>
        <w:rPr>
          <w:rFonts w:cstheme="minorHAnsi"/>
          <w:color w:val="1D1B11"/>
        </w:rPr>
        <w:t xml:space="preserve">Configure SQL Server monitoring utilities to </w:t>
      </w:r>
      <w:r>
        <w:rPr>
          <w:rFonts w:cstheme="minorHAnsi"/>
          <w:b/>
          <w:color w:val="1D1B11"/>
        </w:rPr>
        <w:t>minimize false alarms/alerts</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color w:val="1D1B11"/>
        </w:rPr>
      </w:pPr>
      <w:r>
        <w:rPr>
          <w:rFonts w:cstheme="minorHAnsi"/>
          <w:color w:val="1D1B11"/>
        </w:rPr>
        <w:t>Experience working on databases/instances with different collation settings</w:t>
      </w:r>
    </w:p>
    <w:p w:rsidR="00C3539C" w:rsidRDefault="00534B94">
      <w:pPr>
        <w:pStyle w:val="ListParagraph"/>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color w:val="1D1B11"/>
        </w:rPr>
        <w:t xml:space="preserve">Automated checks of the database environment to identify system issues which include </w:t>
      </w:r>
      <w:r>
        <w:rPr>
          <w:rFonts w:cstheme="minorHAnsi"/>
          <w:b/>
          <w:color w:val="1D1B11"/>
        </w:rPr>
        <w:t>Database Availability, Database Space allocations and Automated backup and maintenance</w:t>
      </w:r>
    </w:p>
    <w:p w:rsidR="00C3539C" w:rsidRDefault="00534B94">
      <w:pPr>
        <w:pStyle w:val="ListParagraph"/>
        <w:numPr>
          <w:ilvl w:val="0"/>
          <w:numId w:val="6"/>
        </w:numPr>
        <w:spacing w:after="0" w:line="240" w:lineRule="auto"/>
        <w:ind w:left="360" w:right="-360"/>
        <w:jc w:val="both"/>
        <w:rPr>
          <w:rFonts w:asciiTheme="minorHAnsi" w:hAnsiTheme="minorHAnsi" w:cstheme="minorHAnsi"/>
        </w:rPr>
      </w:pPr>
      <w:r>
        <w:rPr>
          <w:rFonts w:cstheme="minorHAnsi"/>
          <w:color w:val="1D1B11"/>
        </w:rPr>
        <w:t xml:space="preserve">Installed, configured and administered </w:t>
      </w:r>
      <w:r>
        <w:rPr>
          <w:rFonts w:cstheme="minorHAnsi"/>
          <w:b/>
          <w:color w:val="1D1B11"/>
        </w:rPr>
        <w:t>multi Clustered instances</w:t>
      </w:r>
      <w:r>
        <w:rPr>
          <w:rFonts w:cstheme="minorHAnsi"/>
          <w:color w:val="1D1B11"/>
        </w:rPr>
        <w:t xml:space="preserve"> with </w:t>
      </w:r>
      <w:r>
        <w:rPr>
          <w:rFonts w:cstheme="minorHAnsi"/>
          <w:b/>
          <w:color w:val="1D1B11"/>
        </w:rPr>
        <w:t xml:space="preserve">Active/Passive </w:t>
      </w:r>
      <w:r>
        <w:rPr>
          <w:rFonts w:cstheme="minorHAnsi"/>
          <w:color w:val="1D1B11"/>
        </w:rPr>
        <w:t>environments</w:t>
      </w:r>
    </w:p>
    <w:p w:rsidR="00C3539C" w:rsidRDefault="00534B94">
      <w:pPr>
        <w:pStyle w:val="ListParagraph"/>
        <w:widowControl w:val="0"/>
        <w:numPr>
          <w:ilvl w:val="0"/>
          <w:numId w:val="6"/>
        </w:numPr>
        <w:tabs>
          <w:tab w:val="left" w:pos="360"/>
        </w:tabs>
        <w:suppressAutoHyphens/>
        <w:spacing w:after="0" w:line="240" w:lineRule="auto"/>
        <w:ind w:left="360"/>
        <w:jc w:val="both"/>
        <w:rPr>
          <w:rFonts w:asciiTheme="minorHAnsi" w:hAnsiTheme="minorHAnsi" w:cstheme="minorHAnsi"/>
        </w:rPr>
      </w:pPr>
      <w:r>
        <w:rPr>
          <w:rFonts w:cstheme="minorHAnsi"/>
          <w:color w:val="1D1B11"/>
        </w:rPr>
        <w:t xml:space="preserve">Worked on </w:t>
      </w:r>
      <w:r>
        <w:rPr>
          <w:rFonts w:cstheme="minorHAnsi"/>
          <w:b/>
          <w:color w:val="1D1B11"/>
        </w:rPr>
        <w:t>SSIS/SSRS tools</w:t>
      </w:r>
    </w:p>
    <w:p w:rsidR="00C3539C" w:rsidRDefault="00534B94">
      <w:pPr>
        <w:pStyle w:val="ListParagraph"/>
        <w:numPr>
          <w:ilvl w:val="0"/>
          <w:numId w:val="6"/>
        </w:numPr>
        <w:spacing w:after="20" w:line="240" w:lineRule="auto"/>
        <w:ind w:left="360"/>
        <w:jc w:val="both"/>
        <w:rPr>
          <w:rFonts w:asciiTheme="minorHAnsi" w:hAnsiTheme="minorHAnsi" w:cstheme="minorHAnsi"/>
        </w:rPr>
      </w:pPr>
      <w:r>
        <w:rPr>
          <w:rFonts w:cstheme="minorHAnsi"/>
          <w:color w:val="1D1B11"/>
        </w:rPr>
        <w:t xml:space="preserve">Extensive experience in </w:t>
      </w:r>
      <w:r>
        <w:rPr>
          <w:rFonts w:cstheme="minorHAnsi"/>
          <w:b/>
          <w:color w:val="1D1B11"/>
        </w:rPr>
        <w:t>backup</w:t>
      </w:r>
      <w:r>
        <w:rPr>
          <w:rFonts w:cstheme="minorHAnsi"/>
          <w:color w:val="1D1B11"/>
        </w:rPr>
        <w:t xml:space="preserve"> and </w:t>
      </w:r>
      <w:r>
        <w:rPr>
          <w:rFonts w:cstheme="minorHAnsi"/>
          <w:b/>
          <w:color w:val="1D1B11"/>
        </w:rPr>
        <w:t>restore procedures</w:t>
      </w:r>
      <w:r>
        <w:rPr>
          <w:rFonts w:cstheme="minorHAnsi"/>
          <w:color w:val="1D1B11"/>
        </w:rPr>
        <w:t xml:space="preserve"> using </w:t>
      </w:r>
      <w:r>
        <w:rPr>
          <w:rFonts w:cstheme="minorHAnsi"/>
          <w:b/>
          <w:color w:val="1D1B11"/>
        </w:rPr>
        <w:t>native</w:t>
      </w:r>
      <w:r>
        <w:rPr>
          <w:rFonts w:cstheme="minorHAnsi"/>
          <w:color w:val="1D1B11"/>
        </w:rPr>
        <w:t xml:space="preserve"> and </w:t>
      </w:r>
      <w:r>
        <w:rPr>
          <w:rFonts w:cstheme="minorHAnsi"/>
          <w:b/>
          <w:color w:val="1D1B11"/>
        </w:rPr>
        <w:t>third party Backup tolls</w:t>
      </w:r>
      <w:r>
        <w:rPr>
          <w:rFonts w:cstheme="minorHAnsi"/>
          <w:color w:val="1D1B11"/>
        </w:rPr>
        <w:t xml:space="preserve"> (</w:t>
      </w:r>
      <w:r>
        <w:rPr>
          <w:rFonts w:cstheme="minorHAnsi"/>
          <w:b/>
          <w:color w:val="1D1B11"/>
        </w:rPr>
        <w:t xml:space="preserve">Net backup, lite speed, </w:t>
      </w:r>
      <w:proofErr w:type="spellStart"/>
      <w:r>
        <w:rPr>
          <w:rFonts w:cstheme="minorHAnsi"/>
          <w:b/>
          <w:color w:val="1D1B11"/>
        </w:rPr>
        <w:t>Idera</w:t>
      </w:r>
      <w:proofErr w:type="spellEnd"/>
      <w:r>
        <w:rPr>
          <w:rFonts w:cstheme="minorHAnsi"/>
          <w:color w:val="1D1B11"/>
        </w:rPr>
        <w:t>) products</w:t>
      </w:r>
    </w:p>
    <w:p w:rsidR="00C3539C" w:rsidRDefault="00534B94">
      <w:pPr>
        <w:pStyle w:val="ListParagraph"/>
        <w:numPr>
          <w:ilvl w:val="0"/>
          <w:numId w:val="6"/>
        </w:numPr>
        <w:spacing w:after="0" w:line="240" w:lineRule="auto"/>
        <w:ind w:left="360"/>
        <w:jc w:val="both"/>
        <w:rPr>
          <w:rFonts w:asciiTheme="minorHAnsi" w:hAnsiTheme="minorHAnsi" w:cstheme="minorHAnsi"/>
        </w:rPr>
      </w:pPr>
      <w:r>
        <w:rPr>
          <w:rFonts w:cstheme="minorHAnsi"/>
          <w:color w:val="1D1B11"/>
        </w:rPr>
        <w:t xml:space="preserve">Experience in controlling the </w:t>
      </w:r>
      <w:r>
        <w:rPr>
          <w:rFonts w:cstheme="minorHAnsi"/>
          <w:b/>
          <w:color w:val="1D1B11"/>
        </w:rPr>
        <w:t>user privileges, roles, monitoring</w:t>
      </w:r>
      <w:r>
        <w:rPr>
          <w:rFonts w:cstheme="minorHAnsi"/>
          <w:color w:val="1D1B11"/>
        </w:rPr>
        <w:t xml:space="preserve"> the </w:t>
      </w:r>
      <w:r>
        <w:rPr>
          <w:rFonts w:cstheme="minorHAnsi"/>
          <w:b/>
          <w:color w:val="1D1B11"/>
        </w:rPr>
        <w:t xml:space="preserve">security </w:t>
      </w:r>
      <w:r>
        <w:rPr>
          <w:rFonts w:cstheme="minorHAnsi"/>
          <w:color w:val="1D1B11"/>
        </w:rPr>
        <w:t>and</w:t>
      </w:r>
      <w:r>
        <w:rPr>
          <w:rFonts w:cstheme="minorHAnsi"/>
          <w:b/>
          <w:color w:val="1D1B11"/>
        </w:rPr>
        <w:t xml:space="preserve"> Audit </w:t>
      </w:r>
      <w:r>
        <w:rPr>
          <w:rFonts w:cstheme="minorHAnsi"/>
          <w:color w:val="1D1B11"/>
        </w:rPr>
        <w:t>issues in SOX environments</w:t>
      </w:r>
    </w:p>
    <w:p w:rsidR="00C3539C" w:rsidRDefault="00534B94">
      <w:pPr>
        <w:pStyle w:val="ListParagraph"/>
        <w:numPr>
          <w:ilvl w:val="0"/>
          <w:numId w:val="6"/>
        </w:numPr>
        <w:spacing w:after="0" w:line="240" w:lineRule="auto"/>
        <w:ind w:left="360" w:right="-360"/>
        <w:jc w:val="both"/>
        <w:rPr>
          <w:rFonts w:asciiTheme="minorHAnsi" w:hAnsiTheme="minorHAnsi" w:cstheme="minorHAnsi"/>
        </w:rPr>
      </w:pPr>
      <w:r>
        <w:rPr>
          <w:rFonts w:cstheme="minorHAnsi"/>
          <w:color w:val="1D1B11"/>
        </w:rPr>
        <w:t>Experience in using SQL</w:t>
      </w:r>
      <w:r>
        <w:rPr>
          <w:rFonts w:cstheme="minorHAnsi"/>
          <w:b/>
          <w:color w:val="1D1B11"/>
        </w:rPr>
        <w:t xml:space="preserve"> profiler</w:t>
      </w:r>
      <w:r>
        <w:rPr>
          <w:rFonts w:cstheme="minorHAnsi"/>
          <w:color w:val="1D1B11"/>
        </w:rPr>
        <w:t>,</w:t>
      </w:r>
      <w:r>
        <w:rPr>
          <w:rFonts w:cstheme="minorHAnsi"/>
          <w:b/>
          <w:color w:val="1D1B11"/>
        </w:rPr>
        <w:t xml:space="preserve"> ORACLE Enterprise Manager,</w:t>
      </w:r>
      <w:r>
        <w:rPr>
          <w:rFonts w:cstheme="minorHAnsi"/>
          <w:color w:val="1D1B11"/>
        </w:rPr>
        <w:t xml:space="preserve"> </w:t>
      </w:r>
      <w:r>
        <w:rPr>
          <w:rFonts w:cstheme="minorHAnsi"/>
          <w:b/>
          <w:color w:val="1D1B11"/>
        </w:rPr>
        <w:t>System monitor</w:t>
      </w:r>
      <w:r>
        <w:rPr>
          <w:rFonts w:cstheme="minorHAnsi"/>
          <w:color w:val="1D1B11"/>
        </w:rPr>
        <w:t xml:space="preserve">, </w:t>
      </w:r>
      <w:r>
        <w:rPr>
          <w:rFonts w:cstheme="minorHAnsi"/>
          <w:b/>
          <w:color w:val="1D1B11"/>
        </w:rPr>
        <w:t xml:space="preserve">Query analyzer </w:t>
      </w:r>
      <w:r>
        <w:rPr>
          <w:rFonts w:cstheme="minorHAnsi"/>
          <w:color w:val="1D1B11"/>
        </w:rPr>
        <w:t xml:space="preserve">for troubleshooting, monitoring, optimization and tuning of SQL Server </w:t>
      </w:r>
    </w:p>
    <w:p w:rsidR="00C3539C" w:rsidRDefault="00534B94">
      <w:pPr>
        <w:pStyle w:val="ListParagraph"/>
        <w:numPr>
          <w:ilvl w:val="0"/>
          <w:numId w:val="6"/>
        </w:numPr>
        <w:tabs>
          <w:tab w:val="left" w:pos="360"/>
        </w:tabs>
        <w:spacing w:after="0" w:line="240" w:lineRule="auto"/>
        <w:ind w:left="360"/>
        <w:jc w:val="both"/>
        <w:rPr>
          <w:rFonts w:asciiTheme="minorHAnsi" w:hAnsiTheme="minorHAnsi" w:cstheme="minorHAnsi"/>
          <w:color w:val="1D1B11"/>
        </w:rPr>
      </w:pPr>
      <w:r>
        <w:rPr>
          <w:rFonts w:cstheme="minorHAnsi"/>
          <w:color w:val="1D1B11"/>
        </w:rPr>
        <w:t>Experience in troubleshooting long running queries and resolving locking and blocking issues</w:t>
      </w:r>
    </w:p>
    <w:p w:rsidR="00C3539C" w:rsidRDefault="00534B94">
      <w:pPr>
        <w:pStyle w:val="ListParagraph"/>
        <w:numPr>
          <w:ilvl w:val="0"/>
          <w:numId w:val="6"/>
        </w:numPr>
        <w:tabs>
          <w:tab w:val="left" w:pos="360"/>
        </w:tabs>
        <w:spacing w:after="0" w:line="240" w:lineRule="auto"/>
        <w:ind w:left="360"/>
        <w:jc w:val="both"/>
        <w:rPr>
          <w:rFonts w:asciiTheme="minorHAnsi" w:hAnsiTheme="minorHAnsi" w:cstheme="minorHAnsi"/>
        </w:rPr>
      </w:pPr>
      <w:r>
        <w:rPr>
          <w:rFonts w:cstheme="minorHAnsi"/>
          <w:color w:val="1D1B11"/>
        </w:rPr>
        <w:t xml:space="preserve">Extensive knowledge on using </w:t>
      </w:r>
      <w:r>
        <w:rPr>
          <w:rFonts w:cstheme="minorHAnsi"/>
          <w:b/>
          <w:color w:val="1D1B11"/>
        </w:rPr>
        <w:t>SQL IDERA tools like Diagnostic Manager Tool,</w:t>
      </w:r>
      <w:r>
        <w:rPr>
          <w:rFonts w:cstheme="minorHAnsi"/>
          <w:color w:val="1D1B11"/>
        </w:rPr>
        <w:t xml:space="preserve"> SQL Compliance Manager</w:t>
      </w:r>
    </w:p>
    <w:p w:rsidR="00C3539C" w:rsidRDefault="00534B94">
      <w:pPr>
        <w:pStyle w:val="ListParagraph"/>
        <w:numPr>
          <w:ilvl w:val="0"/>
          <w:numId w:val="6"/>
        </w:numPr>
        <w:tabs>
          <w:tab w:val="left" w:pos="360"/>
        </w:tabs>
        <w:spacing w:after="0" w:line="240" w:lineRule="auto"/>
        <w:ind w:left="360"/>
        <w:jc w:val="both"/>
        <w:rPr>
          <w:rFonts w:asciiTheme="minorHAnsi" w:hAnsiTheme="minorHAnsi" w:cstheme="minorHAnsi"/>
        </w:rPr>
      </w:pPr>
      <w:r>
        <w:rPr>
          <w:rFonts w:cstheme="minorHAnsi"/>
          <w:color w:val="1D1B11"/>
        </w:rPr>
        <w:t xml:space="preserve">Experience in providing </w:t>
      </w:r>
      <w:r>
        <w:rPr>
          <w:rFonts w:cstheme="minorHAnsi"/>
          <w:b/>
          <w:color w:val="1D1B11"/>
        </w:rPr>
        <w:t>SQL Server Security</w:t>
      </w:r>
      <w:r>
        <w:rPr>
          <w:rFonts w:cstheme="minorHAnsi"/>
          <w:color w:val="1D1B11"/>
        </w:rPr>
        <w:t xml:space="preserve"> – Permissions with database roles, server Roles and e-mail configurations</w:t>
      </w:r>
    </w:p>
    <w:p w:rsidR="00C3539C" w:rsidRDefault="00C3539C">
      <w:pPr>
        <w:jc w:val="both"/>
        <w:rPr>
          <w:rFonts w:asciiTheme="minorHAnsi" w:eastAsia="Times New Roman" w:hAnsiTheme="minorHAnsi" w:cstheme="minorHAnsi"/>
          <w:b/>
          <w:bCs/>
          <w:u w:val="single"/>
        </w:rPr>
      </w:pPr>
    </w:p>
    <w:p w:rsidR="00C3539C" w:rsidRDefault="00534B94">
      <w:pPr>
        <w:spacing w:after="0"/>
        <w:jc w:val="both"/>
        <w:rPr>
          <w:rFonts w:asciiTheme="minorHAnsi" w:eastAsia="Times New Roman" w:hAnsiTheme="minorHAnsi" w:cstheme="minorHAnsi"/>
          <w:b/>
          <w:bCs/>
          <w:u w:val="single"/>
        </w:rPr>
      </w:pPr>
      <w:r>
        <w:rPr>
          <w:rFonts w:eastAsia="Times New Roman" w:cstheme="minorHAnsi"/>
          <w:b/>
          <w:bCs/>
          <w:u w:val="single"/>
        </w:rPr>
        <w:t xml:space="preserve">Certificate of Excellence from Microsoft: </w:t>
      </w:r>
    </w:p>
    <w:p w:rsidR="00C3539C" w:rsidRDefault="00534B94">
      <w:pPr>
        <w:numPr>
          <w:ilvl w:val="0"/>
          <w:numId w:val="1"/>
        </w:numPr>
        <w:tabs>
          <w:tab w:val="left" w:pos="360"/>
        </w:tabs>
        <w:spacing w:after="0" w:line="240" w:lineRule="auto"/>
        <w:ind w:left="360"/>
        <w:jc w:val="both"/>
        <w:rPr>
          <w:rFonts w:asciiTheme="minorHAnsi" w:hAnsiTheme="minorHAnsi" w:cstheme="minorHAnsi"/>
        </w:rPr>
      </w:pPr>
      <w:r>
        <w:rPr>
          <w:rFonts w:cstheme="minorHAnsi"/>
          <w:color w:val="000000"/>
        </w:rPr>
        <w:t xml:space="preserve">Microsoft SQL Server 2008, Installation and Maintenance </w:t>
      </w:r>
      <w:r>
        <w:rPr>
          <w:rFonts w:cstheme="minorHAnsi"/>
          <w:color w:val="000000"/>
          <w:u w:val="single"/>
        </w:rPr>
        <w:t>(</w:t>
      </w:r>
      <w:r>
        <w:rPr>
          <w:rFonts w:cstheme="minorHAnsi"/>
          <w:b/>
          <w:color w:val="000000"/>
          <w:u w:val="single"/>
        </w:rPr>
        <w:t>MCTS - E336-6318</w:t>
      </w:r>
      <w:r>
        <w:rPr>
          <w:rFonts w:cstheme="minorHAnsi"/>
          <w:color w:val="000000"/>
          <w:u w:val="single"/>
        </w:rPr>
        <w:t>)</w:t>
      </w:r>
    </w:p>
    <w:p w:rsidR="00C3539C" w:rsidRDefault="00534B94">
      <w:pPr>
        <w:numPr>
          <w:ilvl w:val="0"/>
          <w:numId w:val="1"/>
        </w:numPr>
        <w:tabs>
          <w:tab w:val="left" w:pos="360"/>
        </w:tabs>
        <w:spacing w:after="0" w:line="240" w:lineRule="auto"/>
        <w:ind w:left="360"/>
        <w:jc w:val="both"/>
        <w:rPr>
          <w:rFonts w:asciiTheme="minorHAnsi" w:hAnsiTheme="minorHAnsi" w:cstheme="minorHAnsi"/>
        </w:rPr>
      </w:pPr>
      <w:r>
        <w:rPr>
          <w:rFonts w:cstheme="minorHAnsi"/>
          <w:color w:val="000000"/>
        </w:rPr>
        <w:t>PRO: Designing, Optimizing and Maintaining a Database Administrative Solution Using Microsoft SQL Server 2008     (</w:t>
      </w:r>
      <w:r>
        <w:rPr>
          <w:rFonts w:cstheme="minorHAnsi"/>
          <w:b/>
          <w:color w:val="000000"/>
          <w:u w:val="single"/>
        </w:rPr>
        <w:t>MCITP - E362-1246</w:t>
      </w:r>
      <w:r>
        <w:rPr>
          <w:rFonts w:cstheme="minorHAnsi"/>
          <w:color w:val="000000"/>
        </w:rPr>
        <w:t>)</w:t>
      </w:r>
    </w:p>
    <w:p w:rsidR="00C3539C" w:rsidRDefault="00C3539C">
      <w:pPr>
        <w:pStyle w:val="Heading1"/>
        <w:keepNext/>
        <w:tabs>
          <w:tab w:val="left" w:pos="180"/>
        </w:tabs>
        <w:rPr>
          <w:rFonts w:asciiTheme="minorHAnsi" w:hAnsiTheme="minorHAnsi" w:cstheme="minorHAnsi"/>
          <w:b/>
          <w:bCs/>
          <w:sz w:val="22"/>
          <w:szCs w:val="22"/>
          <w:u w:val="single"/>
        </w:rPr>
      </w:pPr>
    </w:p>
    <w:p w:rsidR="00C3539C" w:rsidRDefault="00534B94">
      <w:pPr>
        <w:pStyle w:val="Heading1"/>
        <w:keepNext/>
        <w:tabs>
          <w:tab w:val="left" w:pos="180"/>
        </w:tabs>
        <w:rPr>
          <w:rFonts w:asciiTheme="minorHAnsi" w:hAnsiTheme="minorHAnsi" w:cstheme="minorHAnsi"/>
          <w:b/>
          <w:bCs/>
          <w:sz w:val="22"/>
          <w:szCs w:val="22"/>
          <w:u w:val="single"/>
        </w:rPr>
      </w:pPr>
      <w:r>
        <w:rPr>
          <w:rFonts w:asciiTheme="minorHAnsi" w:hAnsiTheme="minorHAnsi" w:cstheme="minorHAnsi"/>
          <w:b/>
          <w:bCs/>
          <w:sz w:val="22"/>
          <w:szCs w:val="22"/>
          <w:u w:val="single"/>
        </w:rPr>
        <w:t xml:space="preserve">Academic Credentials:  </w:t>
      </w:r>
    </w:p>
    <w:p w:rsidR="00C3539C" w:rsidRDefault="00534B94">
      <w:pPr>
        <w:pStyle w:val="Heading1"/>
        <w:keepNext/>
        <w:tabs>
          <w:tab w:val="left" w:pos="180"/>
        </w:tabs>
        <w:rPr>
          <w:rFonts w:asciiTheme="minorHAnsi" w:hAnsiTheme="minorHAnsi" w:cstheme="minorHAnsi"/>
          <w:b/>
          <w:sz w:val="22"/>
          <w:szCs w:val="22"/>
        </w:rPr>
      </w:pPr>
      <w:r>
        <w:rPr>
          <w:rFonts w:asciiTheme="minorHAnsi" w:hAnsiTheme="minorHAnsi" w:cstheme="minorHAnsi"/>
          <w:sz w:val="22"/>
          <w:szCs w:val="22"/>
        </w:rPr>
        <w:t>Bachelor of Technology (</w:t>
      </w:r>
      <w:proofErr w:type="spellStart"/>
      <w:r>
        <w:rPr>
          <w:rFonts w:asciiTheme="minorHAnsi" w:hAnsiTheme="minorHAnsi" w:cstheme="minorHAnsi"/>
          <w:sz w:val="22"/>
          <w:szCs w:val="22"/>
        </w:rPr>
        <w:t>B.Tech</w:t>
      </w:r>
      <w:proofErr w:type="spellEnd"/>
      <w:r>
        <w:rPr>
          <w:rFonts w:asciiTheme="minorHAnsi" w:hAnsiTheme="minorHAnsi" w:cstheme="minorHAnsi"/>
          <w:sz w:val="22"/>
          <w:szCs w:val="22"/>
        </w:rPr>
        <w:t>) from JNTU, Hyderabad</w:t>
      </w:r>
    </w:p>
    <w:p w:rsidR="00C3539C" w:rsidRDefault="00C3539C">
      <w:pPr>
        <w:pStyle w:val="NoSpacing"/>
        <w:tabs>
          <w:tab w:val="left" w:pos="360"/>
        </w:tabs>
        <w:jc w:val="both"/>
        <w:rPr>
          <w:rFonts w:asciiTheme="minorHAnsi" w:hAnsiTheme="minorHAnsi" w:cstheme="minorHAnsi"/>
          <w:color w:val="000000"/>
        </w:rPr>
      </w:pPr>
    </w:p>
    <w:p w:rsidR="00C3539C" w:rsidRDefault="00534B94">
      <w:pPr>
        <w:pStyle w:val="NoSpacing"/>
        <w:tabs>
          <w:tab w:val="left" w:pos="360"/>
        </w:tabs>
        <w:ind w:left="360" w:hanging="360"/>
        <w:jc w:val="both"/>
        <w:rPr>
          <w:rFonts w:asciiTheme="minorHAnsi" w:hAnsiTheme="minorHAnsi" w:cstheme="minorHAnsi"/>
          <w:b/>
          <w:color w:val="000000"/>
          <w:u w:val="single"/>
        </w:rPr>
      </w:pPr>
      <w:r>
        <w:rPr>
          <w:rFonts w:cstheme="minorHAnsi"/>
          <w:b/>
          <w:color w:val="000000"/>
          <w:u w:val="single"/>
        </w:rPr>
        <w:t>Technical Skills:</w:t>
      </w:r>
    </w:p>
    <w:p w:rsidR="00C3539C" w:rsidRDefault="00534B94">
      <w:pPr>
        <w:pStyle w:val="NoSpacing"/>
        <w:ind w:left="2700" w:hanging="2700"/>
        <w:jc w:val="both"/>
        <w:rPr>
          <w:rFonts w:asciiTheme="minorHAnsi" w:hAnsiTheme="minorHAnsi" w:cstheme="minorHAnsi"/>
        </w:rPr>
      </w:pPr>
      <w:r>
        <w:rPr>
          <w:rFonts w:cstheme="minorHAnsi"/>
          <w:b/>
          <w:color w:val="000000"/>
        </w:rPr>
        <w:lastRenderedPageBreak/>
        <w:t>Databases:</w:t>
      </w:r>
      <w:r>
        <w:rPr>
          <w:rFonts w:cstheme="minorHAnsi"/>
          <w:b/>
          <w:color w:val="000000"/>
        </w:rPr>
        <w:tab/>
      </w:r>
      <w:r>
        <w:rPr>
          <w:rFonts w:cstheme="minorHAnsi"/>
          <w:color w:val="000000"/>
        </w:rPr>
        <w:t>MS SQL server 2014/2012/2008 R2/2008/2005/2000, Oracle</w:t>
      </w:r>
    </w:p>
    <w:p w:rsidR="00C3539C" w:rsidRDefault="00534B94">
      <w:pPr>
        <w:pStyle w:val="NoSpacing"/>
        <w:ind w:left="2700" w:hanging="2700"/>
        <w:jc w:val="both"/>
        <w:rPr>
          <w:rFonts w:asciiTheme="minorHAnsi" w:hAnsiTheme="minorHAnsi" w:cstheme="minorHAnsi"/>
        </w:rPr>
      </w:pPr>
      <w:r>
        <w:rPr>
          <w:rFonts w:cstheme="minorHAnsi"/>
          <w:b/>
          <w:color w:val="000000"/>
        </w:rPr>
        <w:t>ETL Tools</w:t>
      </w:r>
      <w:r>
        <w:rPr>
          <w:rFonts w:cstheme="minorHAnsi"/>
          <w:color w:val="000000"/>
        </w:rPr>
        <w:t>:</w:t>
      </w:r>
      <w:r>
        <w:rPr>
          <w:rFonts w:cstheme="minorHAnsi"/>
          <w:color w:val="000000"/>
        </w:rPr>
        <w:tab/>
        <w:t>SQL Server Integration Services (SSIS)</w:t>
      </w:r>
    </w:p>
    <w:p w:rsidR="00C3539C" w:rsidRDefault="00534B94">
      <w:pPr>
        <w:pStyle w:val="NoSpacing"/>
        <w:ind w:left="2700" w:hanging="2700"/>
        <w:jc w:val="both"/>
        <w:rPr>
          <w:rFonts w:asciiTheme="minorHAnsi" w:hAnsiTheme="minorHAnsi" w:cstheme="minorHAnsi"/>
        </w:rPr>
      </w:pPr>
      <w:r>
        <w:rPr>
          <w:rFonts w:cstheme="minorHAnsi"/>
          <w:b/>
          <w:color w:val="000000"/>
        </w:rPr>
        <w:t>Other Tools:</w:t>
      </w:r>
      <w:r>
        <w:rPr>
          <w:rFonts w:cstheme="minorHAnsi"/>
          <w:b/>
          <w:color w:val="000000"/>
        </w:rPr>
        <w:tab/>
      </w:r>
      <w:r>
        <w:rPr>
          <w:rFonts w:cstheme="minorHAnsi"/>
          <w:lang w:val="en-GB"/>
        </w:rPr>
        <w:t>SSMS, RDMS, DB2, Windows Performance Tool</w:t>
      </w:r>
    </w:p>
    <w:p w:rsidR="00C3539C" w:rsidRDefault="00534B94">
      <w:pPr>
        <w:pStyle w:val="NoSpacing"/>
        <w:ind w:left="2700" w:hanging="2700"/>
        <w:jc w:val="both"/>
        <w:rPr>
          <w:rFonts w:asciiTheme="minorHAnsi" w:hAnsiTheme="minorHAnsi" w:cstheme="minorHAnsi"/>
        </w:rPr>
      </w:pPr>
      <w:r>
        <w:rPr>
          <w:rFonts w:cstheme="minorHAnsi"/>
          <w:b/>
          <w:color w:val="000000"/>
        </w:rPr>
        <w:t>SQL Server Tools</w:t>
      </w:r>
      <w:r>
        <w:rPr>
          <w:rFonts w:cstheme="minorHAnsi"/>
          <w:color w:val="000000"/>
        </w:rPr>
        <w:t>:</w:t>
      </w:r>
      <w:r>
        <w:rPr>
          <w:rFonts w:cstheme="minorHAnsi"/>
          <w:color w:val="000000"/>
        </w:rPr>
        <w:tab/>
        <w:t>SQL server Management Studio, SQL server Query Analyzer, SQL server mail service , DBCC, DTS, BCP , SQL server profiler, Event Viewer, SQL Server Agent, SSRS Log Shipping, DDL, SQLCMD</w:t>
      </w:r>
    </w:p>
    <w:p w:rsidR="00C3539C" w:rsidRDefault="00C3539C">
      <w:pPr>
        <w:pStyle w:val="NoSpacing"/>
        <w:tabs>
          <w:tab w:val="left" w:pos="360"/>
        </w:tabs>
        <w:ind w:left="360" w:hanging="360"/>
        <w:jc w:val="both"/>
        <w:rPr>
          <w:rFonts w:asciiTheme="minorHAnsi" w:hAnsiTheme="minorHAnsi" w:cstheme="minorHAnsi"/>
          <w:color w:val="000000"/>
        </w:rPr>
      </w:pPr>
    </w:p>
    <w:p w:rsidR="00C3539C" w:rsidRDefault="00534B94">
      <w:pPr>
        <w:pStyle w:val="NoSpacing"/>
        <w:tabs>
          <w:tab w:val="left" w:pos="360"/>
        </w:tabs>
        <w:ind w:left="360" w:hanging="360"/>
        <w:jc w:val="both"/>
        <w:rPr>
          <w:rFonts w:asciiTheme="minorHAnsi" w:hAnsiTheme="minorHAnsi" w:cstheme="minorHAnsi"/>
          <w:b/>
          <w:color w:val="000000"/>
          <w:u w:val="single"/>
        </w:rPr>
      </w:pPr>
      <w:r>
        <w:rPr>
          <w:rFonts w:cstheme="minorHAnsi"/>
          <w:b/>
          <w:color w:val="000000"/>
          <w:u w:val="single"/>
        </w:rPr>
        <w:t>PROFESSIONAL EXPERIENCE:</w:t>
      </w:r>
    </w:p>
    <w:p w:rsidR="00C3539C" w:rsidRDefault="00C3539C">
      <w:pPr>
        <w:pStyle w:val="NoSpacing"/>
        <w:tabs>
          <w:tab w:val="left" w:pos="360"/>
        </w:tabs>
        <w:ind w:left="360" w:hanging="360"/>
        <w:jc w:val="both"/>
        <w:rPr>
          <w:rFonts w:asciiTheme="minorHAnsi" w:hAnsiTheme="minorHAnsi" w:cstheme="minorHAnsi"/>
          <w:b/>
          <w:color w:val="000000"/>
          <w:u w:val="single"/>
        </w:rPr>
      </w:pPr>
    </w:p>
    <w:p w:rsidR="00C3539C" w:rsidRDefault="00534B94">
      <w:pPr>
        <w:pStyle w:val="NoSpacing"/>
        <w:tabs>
          <w:tab w:val="left" w:pos="360"/>
        </w:tabs>
        <w:ind w:left="360" w:hanging="360"/>
        <w:jc w:val="both"/>
        <w:rPr>
          <w:rFonts w:asciiTheme="minorHAnsi" w:hAnsiTheme="minorHAnsi" w:cstheme="minorHAnsi"/>
          <w:b/>
        </w:rPr>
      </w:pPr>
      <w:r>
        <w:rPr>
          <w:rFonts w:cstheme="minorHAnsi"/>
          <w:b/>
        </w:rPr>
        <w:t>Client: Scholastic Corporation, NY</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Apr’17 – Present</w:t>
      </w:r>
    </w:p>
    <w:p w:rsidR="00C3539C" w:rsidRDefault="00534B94">
      <w:pPr>
        <w:pStyle w:val="NoSpacing"/>
        <w:tabs>
          <w:tab w:val="left" w:pos="360"/>
        </w:tabs>
        <w:ind w:left="360" w:hanging="360"/>
        <w:jc w:val="both"/>
        <w:rPr>
          <w:rFonts w:asciiTheme="minorHAnsi" w:hAnsiTheme="minorHAnsi" w:cstheme="minorHAnsi"/>
          <w:b/>
        </w:rPr>
      </w:pPr>
      <w:r>
        <w:rPr>
          <w:rFonts w:cstheme="minorHAnsi"/>
          <w:b/>
        </w:rPr>
        <w:t>Role: Sr. Specialist DBA</w:t>
      </w:r>
    </w:p>
    <w:p w:rsidR="00C3539C" w:rsidRDefault="00534B94">
      <w:pPr>
        <w:pStyle w:val="BodyText"/>
        <w:tabs>
          <w:tab w:val="left" w:pos="360"/>
        </w:tabs>
        <w:spacing w:after="0"/>
        <w:ind w:left="360" w:hanging="360"/>
        <w:jc w:val="both"/>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Description:</w:t>
      </w:r>
    </w:p>
    <w:p w:rsidR="00C3539C" w:rsidRDefault="00534B94">
      <w:pPr>
        <w:pStyle w:val="NoSpacing"/>
        <w:rPr>
          <w:rFonts w:asciiTheme="minorHAnsi" w:hAnsiTheme="minorHAnsi" w:cstheme="minorHAnsi"/>
          <w:color w:val="000000"/>
        </w:rPr>
      </w:pPr>
      <w:r>
        <w:rPr>
          <w:rFonts w:cstheme="minorHAnsi"/>
          <w:color w:val="000000"/>
        </w:rPr>
        <w:t>Scholastic corporation publishes and distributes children’s books and educational materials. Scholastic operates in more than 165 countries with distribution mainly through Book Clubs and Book Fairs.</w:t>
      </w:r>
    </w:p>
    <w:p w:rsidR="00C3539C" w:rsidRDefault="00C3539C">
      <w:pPr>
        <w:pStyle w:val="NoSpacing"/>
        <w:rPr>
          <w:rFonts w:asciiTheme="minorHAnsi" w:hAnsiTheme="minorHAnsi" w:cstheme="minorHAnsi"/>
          <w:b/>
          <w:color w:val="000000"/>
          <w:u w:val="single"/>
        </w:rPr>
      </w:pPr>
    </w:p>
    <w:p w:rsidR="00C3539C" w:rsidRDefault="00534B94">
      <w:pPr>
        <w:spacing w:after="0"/>
        <w:ind w:left="-810"/>
        <w:jc w:val="both"/>
        <w:rPr>
          <w:rFonts w:asciiTheme="minorHAnsi" w:hAnsiTheme="minorHAnsi" w:cstheme="minorHAnsi"/>
        </w:rPr>
      </w:pPr>
      <w:r>
        <w:rPr>
          <w:rFonts w:cstheme="minorHAnsi"/>
          <w:b/>
        </w:rPr>
        <w:tab/>
      </w:r>
      <w:r>
        <w:rPr>
          <w:rFonts w:cstheme="minorHAnsi"/>
          <w:b/>
        </w:rPr>
        <w:tab/>
        <w:t>Responsibilities:</w:t>
      </w:r>
      <w:r>
        <w:rPr>
          <w:rFonts w:cstheme="minorHAnsi"/>
        </w:rPr>
        <w:t xml:space="preserve"> </w:t>
      </w:r>
    </w:p>
    <w:p w:rsidR="00C3539C" w:rsidRDefault="00534B94">
      <w:pPr>
        <w:numPr>
          <w:ilvl w:val="0"/>
          <w:numId w:val="7"/>
        </w:numPr>
        <w:spacing w:after="0"/>
        <w:jc w:val="both"/>
        <w:rPr>
          <w:rFonts w:asciiTheme="minorHAnsi" w:hAnsiTheme="minorHAnsi" w:cstheme="minorHAnsi"/>
        </w:rPr>
      </w:pPr>
      <w:r>
        <w:rPr>
          <w:rFonts w:cstheme="minorHAnsi"/>
        </w:rPr>
        <w:t>Installation of MSSQL Server 2016, 2014 2012, 2008R2 on Production, UAT and Development environments</w:t>
      </w:r>
    </w:p>
    <w:p w:rsidR="00C3539C" w:rsidRDefault="00534B94">
      <w:pPr>
        <w:numPr>
          <w:ilvl w:val="0"/>
          <w:numId w:val="7"/>
        </w:numPr>
        <w:spacing w:after="0"/>
        <w:jc w:val="both"/>
        <w:rPr>
          <w:rFonts w:asciiTheme="minorHAnsi" w:hAnsiTheme="minorHAnsi" w:cstheme="minorHAnsi"/>
        </w:rPr>
      </w:pPr>
      <w:r>
        <w:rPr>
          <w:rFonts w:cstheme="minorHAnsi"/>
        </w:rPr>
        <w:t>Working on tickets\incidents within the SLA's, as a part of operations support DBA</w:t>
      </w:r>
    </w:p>
    <w:p w:rsidR="00C3539C" w:rsidRDefault="00534B94">
      <w:pPr>
        <w:numPr>
          <w:ilvl w:val="0"/>
          <w:numId w:val="7"/>
        </w:numPr>
        <w:spacing w:after="0"/>
        <w:jc w:val="both"/>
      </w:pPr>
      <w:r>
        <w:rPr>
          <w:rFonts w:cstheme="minorHAnsi"/>
        </w:rPr>
        <w:t xml:space="preserve">Maintained database consistency with </w:t>
      </w:r>
      <w:r>
        <w:rPr>
          <w:rFonts w:cstheme="minorHAnsi"/>
          <w:b/>
        </w:rPr>
        <w:t>DBCC</w:t>
      </w:r>
      <w:r>
        <w:rPr>
          <w:rFonts w:cstheme="minorHAnsi"/>
        </w:rPr>
        <w:t xml:space="preserve"> at regular intervals, </w:t>
      </w:r>
      <w:r>
        <w:rPr>
          <w:rFonts w:cstheme="minorHAnsi"/>
          <w:b/>
        </w:rPr>
        <w:t>Managed Disk space, Memory</w:t>
      </w:r>
      <w:r>
        <w:rPr>
          <w:rFonts w:cstheme="minorHAnsi"/>
        </w:rPr>
        <w:t xml:space="preserve"> and User connections, and Monitored SQL server performance using </w:t>
      </w:r>
      <w:r>
        <w:rPr>
          <w:rFonts w:cstheme="minorHAnsi"/>
          <w:b/>
        </w:rPr>
        <w:t>Profiler</w:t>
      </w:r>
      <w:r>
        <w:rPr>
          <w:rFonts w:cstheme="minorHAnsi"/>
        </w:rPr>
        <w:t xml:space="preserve"> to find </w:t>
      </w:r>
      <w:r>
        <w:rPr>
          <w:rFonts w:cstheme="minorHAnsi"/>
          <w:b/>
        </w:rPr>
        <w:t>Performance</w:t>
      </w:r>
      <w:r>
        <w:rPr>
          <w:rFonts w:cstheme="minorHAnsi"/>
        </w:rPr>
        <w:t xml:space="preserve"> and </w:t>
      </w:r>
      <w:r>
        <w:rPr>
          <w:rFonts w:cstheme="minorHAnsi"/>
          <w:b/>
        </w:rPr>
        <w:t>Deadlocks</w:t>
      </w:r>
      <w:r>
        <w:rPr>
          <w:rFonts w:cstheme="minorHAnsi"/>
        </w:rPr>
        <w:t xml:space="preserve"> </w:t>
      </w:r>
    </w:p>
    <w:p w:rsidR="00C3539C" w:rsidRDefault="00534B94">
      <w:pPr>
        <w:numPr>
          <w:ilvl w:val="0"/>
          <w:numId w:val="7"/>
        </w:numPr>
        <w:spacing w:after="0"/>
        <w:jc w:val="both"/>
      </w:pPr>
      <w:r>
        <w:rPr>
          <w:rFonts w:cstheme="minorHAnsi"/>
        </w:rPr>
        <w:t xml:space="preserve">Strong knowledge in working on </w:t>
      </w:r>
      <w:r>
        <w:rPr>
          <w:rFonts w:cstheme="minorHAnsi"/>
          <w:b/>
        </w:rPr>
        <w:t>Very Large databases (OLTP)</w:t>
      </w:r>
      <w:r>
        <w:rPr>
          <w:rFonts w:cstheme="minorHAnsi"/>
        </w:rPr>
        <w:t xml:space="preserve"> and involved in troubleshooting the problems and dealing with complex databases</w:t>
      </w:r>
    </w:p>
    <w:p w:rsidR="00C3539C" w:rsidRDefault="00534B94">
      <w:pPr>
        <w:numPr>
          <w:ilvl w:val="0"/>
          <w:numId w:val="7"/>
        </w:numPr>
        <w:spacing w:after="0"/>
        <w:jc w:val="both"/>
        <w:rPr>
          <w:rFonts w:asciiTheme="minorHAnsi" w:hAnsiTheme="minorHAnsi" w:cstheme="minorHAnsi"/>
        </w:rPr>
      </w:pPr>
      <w:r>
        <w:rPr>
          <w:rFonts w:cstheme="minorHAnsi"/>
          <w:b/>
        </w:rPr>
        <w:t>Migrated databases</w:t>
      </w:r>
      <w:r>
        <w:rPr>
          <w:rFonts w:cstheme="minorHAnsi"/>
        </w:rPr>
        <w:t xml:space="preserve"> from SQL server 2008, 2008R2, 2012 to SQL Server 2014 </w:t>
      </w:r>
    </w:p>
    <w:p w:rsidR="00C3539C" w:rsidRDefault="00534B94">
      <w:pPr>
        <w:numPr>
          <w:ilvl w:val="0"/>
          <w:numId w:val="7"/>
        </w:numPr>
        <w:spacing w:after="0"/>
        <w:jc w:val="both"/>
      </w:pPr>
      <w:r>
        <w:rPr>
          <w:rFonts w:cstheme="minorHAnsi"/>
        </w:rPr>
        <w:t xml:space="preserve">Implemented &amp; managed </w:t>
      </w:r>
      <w:r>
        <w:rPr>
          <w:rFonts w:cstheme="minorHAnsi"/>
          <w:b/>
        </w:rPr>
        <w:t>Database Clustering</w:t>
      </w:r>
      <w:r>
        <w:rPr>
          <w:rFonts w:cstheme="minorHAnsi"/>
        </w:rPr>
        <w:t xml:space="preserve">, </w:t>
      </w:r>
      <w:r>
        <w:rPr>
          <w:rFonts w:cstheme="minorHAnsi"/>
          <w:b/>
        </w:rPr>
        <w:t>Failover</w:t>
      </w:r>
      <w:r>
        <w:rPr>
          <w:rFonts w:cstheme="minorHAnsi"/>
        </w:rPr>
        <w:t xml:space="preserve"> as per client requirement </w:t>
      </w:r>
      <w:r>
        <w:rPr>
          <w:rFonts w:cstheme="minorHAnsi"/>
          <w:b/>
        </w:rPr>
        <w:t>Active/Passive</w:t>
      </w:r>
      <w:r>
        <w:rPr>
          <w:rFonts w:cstheme="minorHAnsi"/>
        </w:rPr>
        <w:t xml:space="preserve"> &amp; executed of any upgrade such as Service Pack, Hot fixes in Active/Passive clustering</w:t>
      </w:r>
    </w:p>
    <w:p w:rsidR="00C3539C" w:rsidRDefault="00534B94">
      <w:pPr>
        <w:numPr>
          <w:ilvl w:val="0"/>
          <w:numId w:val="7"/>
        </w:numPr>
        <w:spacing w:after="0"/>
        <w:jc w:val="both"/>
      </w:pPr>
      <w:r>
        <w:rPr>
          <w:rFonts w:cstheme="minorHAnsi"/>
        </w:rPr>
        <w:t>Mirroring experience with both synchronous and Asynchronous and applying service packs. Handful of experience in configuring Log shipping and troubleshooting the related issues</w:t>
      </w:r>
    </w:p>
    <w:p w:rsidR="00C3539C" w:rsidRDefault="00534B94">
      <w:pPr>
        <w:numPr>
          <w:ilvl w:val="0"/>
          <w:numId w:val="7"/>
        </w:numPr>
        <w:spacing w:after="0"/>
        <w:jc w:val="both"/>
      </w:pPr>
      <w:r>
        <w:rPr>
          <w:rFonts w:cstheme="minorHAnsi"/>
        </w:rPr>
        <w:t xml:space="preserve">Performed Database Integrity Checks, Database Maintenance plans, updated Database Statistics and performed </w:t>
      </w:r>
      <w:r>
        <w:rPr>
          <w:rFonts w:cstheme="minorHAnsi"/>
          <w:b/>
        </w:rPr>
        <w:t>Re</w:t>
      </w:r>
      <w:r>
        <w:rPr>
          <w:rFonts w:cstheme="minorHAnsi"/>
        </w:rPr>
        <w:t>-</w:t>
      </w:r>
      <w:r>
        <w:rPr>
          <w:rFonts w:cstheme="minorHAnsi"/>
          <w:b/>
        </w:rPr>
        <w:t>indexing</w:t>
      </w:r>
      <w:r>
        <w:rPr>
          <w:rFonts w:cstheme="minorHAnsi"/>
        </w:rPr>
        <w:t xml:space="preserve">, </w:t>
      </w:r>
      <w:r>
        <w:rPr>
          <w:rFonts w:cstheme="minorHAnsi"/>
          <w:b/>
        </w:rPr>
        <w:t>Rebuilding</w:t>
      </w:r>
      <w:r>
        <w:rPr>
          <w:rFonts w:cstheme="minorHAnsi"/>
        </w:rPr>
        <w:t xml:space="preserve"> the </w:t>
      </w:r>
      <w:r>
        <w:rPr>
          <w:rFonts w:cstheme="minorHAnsi"/>
          <w:b/>
        </w:rPr>
        <w:t>indexes</w:t>
      </w:r>
      <w:r>
        <w:rPr>
          <w:rFonts w:cstheme="minorHAnsi"/>
        </w:rPr>
        <w:t>, online indexing at regular intervals for better performance</w:t>
      </w:r>
    </w:p>
    <w:p w:rsidR="00C3539C" w:rsidRDefault="00534B94">
      <w:pPr>
        <w:numPr>
          <w:ilvl w:val="0"/>
          <w:numId w:val="7"/>
        </w:numPr>
        <w:spacing w:after="0"/>
        <w:jc w:val="both"/>
      </w:pPr>
      <w:r>
        <w:rPr>
          <w:rFonts w:cstheme="minorHAnsi"/>
        </w:rPr>
        <w:t xml:space="preserve">Assigned for Database Optimization that involved re-engineering the databases, data and index organizing, </w:t>
      </w:r>
      <w:r>
        <w:rPr>
          <w:rFonts w:cstheme="minorHAnsi"/>
          <w:b/>
        </w:rPr>
        <w:t>Performance Tuning</w:t>
      </w:r>
      <w:r>
        <w:rPr>
          <w:rFonts w:cstheme="minorHAnsi"/>
        </w:rPr>
        <w:t xml:space="preserve"> and </w:t>
      </w:r>
      <w:r>
        <w:rPr>
          <w:rFonts w:cstheme="minorHAnsi"/>
          <w:b/>
        </w:rPr>
        <w:t>Query Tuning</w:t>
      </w:r>
    </w:p>
    <w:p w:rsidR="00C3539C" w:rsidRDefault="00534B94">
      <w:pPr>
        <w:numPr>
          <w:ilvl w:val="0"/>
          <w:numId w:val="7"/>
        </w:numPr>
        <w:spacing w:after="0"/>
        <w:jc w:val="both"/>
      </w:pPr>
      <w:r>
        <w:rPr>
          <w:rFonts w:cstheme="minorHAnsi"/>
        </w:rPr>
        <w:t xml:space="preserve">As a part of the team, configured </w:t>
      </w:r>
      <w:r>
        <w:rPr>
          <w:rFonts w:cstheme="minorHAnsi"/>
          <w:b/>
        </w:rPr>
        <w:t>Transactional Replication</w:t>
      </w:r>
      <w:r>
        <w:rPr>
          <w:rFonts w:cstheme="minorHAnsi"/>
        </w:rPr>
        <w:t xml:space="preserve"> with multiple </w:t>
      </w:r>
      <w:r>
        <w:rPr>
          <w:rFonts w:cstheme="minorHAnsi"/>
          <w:b/>
        </w:rPr>
        <w:t>Publishers</w:t>
      </w:r>
      <w:r>
        <w:rPr>
          <w:rFonts w:cstheme="minorHAnsi"/>
        </w:rPr>
        <w:t xml:space="preserve"> and centralized </w:t>
      </w:r>
      <w:r>
        <w:rPr>
          <w:rFonts w:cstheme="minorHAnsi"/>
          <w:b/>
        </w:rPr>
        <w:t>Subscriber</w:t>
      </w:r>
      <w:r>
        <w:rPr>
          <w:rFonts w:cstheme="minorHAnsi"/>
        </w:rPr>
        <w:t xml:space="preserve"> for real time reporting</w:t>
      </w:r>
    </w:p>
    <w:p w:rsidR="00C3539C" w:rsidRDefault="00534B94">
      <w:pPr>
        <w:numPr>
          <w:ilvl w:val="0"/>
          <w:numId w:val="7"/>
        </w:numPr>
        <w:spacing w:after="0"/>
        <w:jc w:val="both"/>
      </w:pPr>
      <w:r>
        <w:rPr>
          <w:rFonts w:cstheme="minorHAnsi"/>
        </w:rPr>
        <w:t xml:space="preserve">Also implemented </w:t>
      </w:r>
      <w:r>
        <w:rPr>
          <w:rFonts w:cstheme="minorHAnsi"/>
          <w:b/>
        </w:rPr>
        <w:t>Mirroring</w:t>
      </w:r>
      <w:r>
        <w:rPr>
          <w:rFonts w:cstheme="minorHAnsi"/>
        </w:rPr>
        <w:t xml:space="preserve"> for DR Plan</w:t>
      </w:r>
    </w:p>
    <w:p w:rsidR="00C3539C" w:rsidRDefault="00534B94">
      <w:pPr>
        <w:numPr>
          <w:ilvl w:val="0"/>
          <w:numId w:val="7"/>
        </w:numPr>
        <w:spacing w:after="0"/>
        <w:jc w:val="both"/>
      </w:pPr>
      <w:r>
        <w:rPr>
          <w:rFonts w:cstheme="minorHAnsi"/>
        </w:rPr>
        <w:t xml:space="preserve">Good knowledge and handful of experience in configuring and working with </w:t>
      </w:r>
      <w:r>
        <w:rPr>
          <w:rFonts w:cstheme="minorHAnsi"/>
          <w:b/>
        </w:rPr>
        <w:t>Always On</w:t>
      </w:r>
      <w:r>
        <w:rPr>
          <w:rFonts w:cstheme="minorHAnsi"/>
        </w:rPr>
        <w:t xml:space="preserve"> </w:t>
      </w:r>
      <w:r>
        <w:rPr>
          <w:rFonts w:cstheme="minorHAnsi"/>
          <w:b/>
        </w:rPr>
        <w:t>Availability Groups</w:t>
      </w:r>
    </w:p>
    <w:p w:rsidR="00C3539C" w:rsidRDefault="00534B94">
      <w:pPr>
        <w:numPr>
          <w:ilvl w:val="0"/>
          <w:numId w:val="7"/>
        </w:numPr>
        <w:spacing w:after="0"/>
        <w:jc w:val="both"/>
      </w:pPr>
      <w:r>
        <w:rPr>
          <w:rFonts w:cstheme="minorHAnsi"/>
        </w:rPr>
        <w:t xml:space="preserve">Familiar with </w:t>
      </w:r>
      <w:r>
        <w:rPr>
          <w:rFonts w:cstheme="minorHAnsi"/>
          <w:b/>
        </w:rPr>
        <w:t>Virtualization Technology</w:t>
      </w:r>
      <w:r>
        <w:rPr>
          <w:rFonts w:cstheme="minorHAnsi"/>
        </w:rPr>
        <w:t xml:space="preserve"> and running Windows inside a Virtual Machine</w:t>
      </w:r>
    </w:p>
    <w:p w:rsidR="00C3539C" w:rsidRDefault="00534B94">
      <w:pPr>
        <w:numPr>
          <w:ilvl w:val="0"/>
          <w:numId w:val="7"/>
        </w:numPr>
        <w:spacing w:after="0"/>
        <w:jc w:val="both"/>
        <w:rPr>
          <w:rFonts w:asciiTheme="minorHAnsi" w:hAnsiTheme="minorHAnsi" w:cstheme="minorHAnsi"/>
        </w:rPr>
      </w:pPr>
      <w:r>
        <w:rPr>
          <w:rFonts w:cstheme="minorHAnsi"/>
        </w:rPr>
        <w:t xml:space="preserve">Fixed the failed </w:t>
      </w:r>
      <w:r>
        <w:rPr>
          <w:rFonts w:cstheme="minorHAnsi"/>
          <w:b/>
        </w:rPr>
        <w:t>Principals</w:t>
      </w:r>
      <w:r>
        <w:rPr>
          <w:rFonts w:cstheme="minorHAnsi"/>
        </w:rPr>
        <w:t xml:space="preserve"> (</w:t>
      </w:r>
      <w:r>
        <w:rPr>
          <w:rFonts w:cstheme="minorHAnsi"/>
          <w:b/>
        </w:rPr>
        <w:t>Logins</w:t>
      </w:r>
      <w:r>
        <w:rPr>
          <w:rFonts w:cstheme="minorHAnsi"/>
        </w:rPr>
        <w:t xml:space="preserve">), </w:t>
      </w:r>
      <w:r>
        <w:rPr>
          <w:rFonts w:cstheme="minorHAnsi"/>
          <w:b/>
        </w:rPr>
        <w:t>User Permissions</w:t>
      </w:r>
      <w:r>
        <w:rPr>
          <w:rFonts w:cstheme="minorHAnsi"/>
        </w:rPr>
        <w:t xml:space="preserve"> and </w:t>
      </w:r>
      <w:r>
        <w:rPr>
          <w:rFonts w:cstheme="minorHAnsi"/>
          <w:b/>
        </w:rPr>
        <w:t>Security</w:t>
      </w:r>
      <w:r>
        <w:rPr>
          <w:rFonts w:cstheme="minorHAnsi"/>
        </w:rPr>
        <w:t xml:space="preserve"> in Active Directory and SQL Server Level. </w:t>
      </w:r>
    </w:p>
    <w:p w:rsidR="00C3539C" w:rsidRDefault="00534B94">
      <w:pPr>
        <w:numPr>
          <w:ilvl w:val="0"/>
          <w:numId w:val="7"/>
        </w:numPr>
        <w:spacing w:after="0"/>
        <w:jc w:val="both"/>
      </w:pPr>
      <w:r>
        <w:rPr>
          <w:rFonts w:cstheme="minorHAnsi"/>
        </w:rPr>
        <w:t>Used the Power shell scripting to get the most consistent production environment</w:t>
      </w:r>
    </w:p>
    <w:p w:rsidR="00C3539C" w:rsidRDefault="00534B94">
      <w:pPr>
        <w:numPr>
          <w:ilvl w:val="0"/>
          <w:numId w:val="7"/>
        </w:numPr>
        <w:spacing w:after="0"/>
        <w:jc w:val="both"/>
      </w:pPr>
      <w:r>
        <w:rPr>
          <w:rFonts w:cstheme="minorHAnsi"/>
        </w:rPr>
        <w:t xml:space="preserve">Created </w:t>
      </w:r>
      <w:r>
        <w:rPr>
          <w:rFonts w:cstheme="minorHAnsi"/>
          <w:b/>
        </w:rPr>
        <w:t>Logins</w:t>
      </w:r>
      <w:r>
        <w:rPr>
          <w:rFonts w:cstheme="minorHAnsi"/>
        </w:rPr>
        <w:t xml:space="preserve"> and </w:t>
      </w:r>
      <w:r>
        <w:rPr>
          <w:rFonts w:cstheme="minorHAnsi"/>
          <w:b/>
        </w:rPr>
        <w:t>Roles</w:t>
      </w:r>
      <w:r>
        <w:rPr>
          <w:rFonts w:cstheme="minorHAnsi"/>
        </w:rPr>
        <w:t xml:space="preserve"> with appropriate permissions</w:t>
      </w:r>
    </w:p>
    <w:p w:rsidR="00C3539C" w:rsidRDefault="00534B94">
      <w:pPr>
        <w:numPr>
          <w:ilvl w:val="0"/>
          <w:numId w:val="7"/>
        </w:numPr>
        <w:spacing w:after="0"/>
        <w:jc w:val="both"/>
      </w:pPr>
      <w:r>
        <w:rPr>
          <w:rFonts w:cstheme="minorHAnsi"/>
        </w:rPr>
        <w:t xml:space="preserve"> Implementation of SQL server logins, Roles and Authentication modes as a part of security policies</w:t>
      </w:r>
    </w:p>
    <w:p w:rsidR="00C3539C" w:rsidRDefault="00534B94">
      <w:pPr>
        <w:numPr>
          <w:ilvl w:val="0"/>
          <w:numId w:val="7"/>
        </w:numPr>
        <w:spacing w:after="0"/>
        <w:jc w:val="both"/>
      </w:pPr>
      <w:r>
        <w:rPr>
          <w:rFonts w:cstheme="minorHAnsi"/>
        </w:rPr>
        <w:t xml:space="preserve">Resolving blocking and deadlocks using </w:t>
      </w:r>
      <w:r>
        <w:rPr>
          <w:rFonts w:cstheme="minorHAnsi"/>
          <w:b/>
        </w:rPr>
        <w:t>DMVs</w:t>
      </w:r>
      <w:r>
        <w:rPr>
          <w:rFonts w:cstheme="minorHAnsi"/>
        </w:rPr>
        <w:t xml:space="preserve">, </w:t>
      </w:r>
      <w:r>
        <w:rPr>
          <w:rFonts w:cstheme="minorHAnsi"/>
          <w:b/>
        </w:rPr>
        <w:t>Profiler</w:t>
      </w:r>
      <w:r>
        <w:rPr>
          <w:rFonts w:cstheme="minorHAnsi"/>
        </w:rPr>
        <w:t xml:space="preserve"> and killing respective SPIDs and also optimizing the queries, which are involved in blocking and deadlock issues</w:t>
      </w:r>
    </w:p>
    <w:p w:rsidR="00C3539C" w:rsidRDefault="00534B94">
      <w:pPr>
        <w:numPr>
          <w:ilvl w:val="0"/>
          <w:numId w:val="7"/>
        </w:numPr>
        <w:spacing w:after="0"/>
        <w:jc w:val="both"/>
      </w:pPr>
      <w:r>
        <w:rPr>
          <w:rFonts w:cstheme="minorHAnsi"/>
        </w:rPr>
        <w:t xml:space="preserve">Good knowledge and handful of experience on implementing </w:t>
      </w:r>
      <w:r>
        <w:rPr>
          <w:rFonts w:cstheme="minorHAnsi"/>
          <w:b/>
        </w:rPr>
        <w:t>Always on High availability</w:t>
      </w:r>
      <w:r>
        <w:rPr>
          <w:rFonts w:cstheme="minorHAnsi"/>
        </w:rPr>
        <w:t xml:space="preserve"> starting from SQL server 2012 and 2014 versions</w:t>
      </w:r>
    </w:p>
    <w:p w:rsidR="00C3539C" w:rsidRDefault="00534B94">
      <w:pPr>
        <w:numPr>
          <w:ilvl w:val="0"/>
          <w:numId w:val="7"/>
        </w:numPr>
        <w:spacing w:after="0"/>
        <w:jc w:val="both"/>
      </w:pPr>
      <w:r>
        <w:rPr>
          <w:rFonts w:cstheme="minorHAnsi"/>
        </w:rPr>
        <w:lastRenderedPageBreak/>
        <w:t xml:space="preserve">Created and managed </w:t>
      </w:r>
      <w:r>
        <w:rPr>
          <w:rFonts w:cstheme="minorHAnsi"/>
          <w:b/>
        </w:rPr>
        <w:t>Schema Objects</w:t>
      </w:r>
      <w:r>
        <w:rPr>
          <w:rFonts w:cstheme="minorHAnsi"/>
        </w:rPr>
        <w:t xml:space="preserve"> such as tables, views, constraints, indexes, functions, procedures, and triggers and maintained Referential Integrity</w:t>
      </w:r>
    </w:p>
    <w:p w:rsidR="00C3539C" w:rsidRDefault="00534B94">
      <w:pPr>
        <w:numPr>
          <w:ilvl w:val="0"/>
          <w:numId w:val="7"/>
        </w:numPr>
        <w:spacing w:after="0"/>
        <w:jc w:val="both"/>
      </w:pPr>
      <w:r>
        <w:rPr>
          <w:rFonts w:cstheme="minorHAnsi"/>
        </w:rPr>
        <w:t>Documentation, Training and mentoring the staff</w:t>
      </w:r>
    </w:p>
    <w:p w:rsidR="00C3539C" w:rsidRDefault="00534B94">
      <w:pPr>
        <w:pStyle w:val="ListParagraph"/>
        <w:numPr>
          <w:ilvl w:val="0"/>
          <w:numId w:val="7"/>
        </w:numPr>
        <w:spacing w:after="0"/>
        <w:jc w:val="both"/>
      </w:pPr>
      <w:r>
        <w:rPr>
          <w:rFonts w:cstheme="minorHAnsi"/>
          <w:color w:val="000000"/>
          <w:sz w:val="21"/>
          <w:szCs w:val="21"/>
          <w:highlight w:val="white"/>
        </w:rPr>
        <w:t>Confirmed all servers/databases are up and running fine on 24*7 environment</w:t>
      </w:r>
    </w:p>
    <w:p w:rsidR="00C3539C" w:rsidRDefault="00C3539C">
      <w:pPr>
        <w:pStyle w:val="NoSpacing"/>
        <w:tabs>
          <w:tab w:val="left" w:pos="360"/>
        </w:tabs>
        <w:ind w:left="360" w:hanging="360"/>
        <w:jc w:val="both"/>
        <w:rPr>
          <w:rFonts w:asciiTheme="minorHAnsi" w:hAnsiTheme="minorHAnsi" w:cstheme="minorHAnsi"/>
          <w:color w:val="000000"/>
        </w:rPr>
      </w:pPr>
    </w:p>
    <w:p w:rsidR="00C3539C" w:rsidRDefault="00534B94">
      <w:pPr>
        <w:pStyle w:val="NoSpacing"/>
        <w:tabs>
          <w:tab w:val="left" w:pos="360"/>
        </w:tabs>
        <w:ind w:left="360" w:hanging="360"/>
        <w:jc w:val="both"/>
        <w:rPr>
          <w:rFonts w:asciiTheme="minorHAnsi" w:hAnsiTheme="minorHAnsi" w:cstheme="minorHAnsi"/>
          <w:b/>
        </w:rPr>
      </w:pPr>
      <w:r>
        <w:rPr>
          <w:rFonts w:cstheme="minorHAnsi"/>
          <w:b/>
        </w:rPr>
        <w:t xml:space="preserve">Client: </w:t>
      </w:r>
      <w:proofErr w:type="spellStart"/>
      <w:r>
        <w:rPr>
          <w:rFonts w:cstheme="minorHAnsi"/>
          <w:b/>
        </w:rPr>
        <w:t>InVentiv</w:t>
      </w:r>
      <w:proofErr w:type="spellEnd"/>
      <w:r>
        <w:rPr>
          <w:rFonts w:cstheme="minorHAnsi"/>
          <w:b/>
        </w:rPr>
        <w:t xml:space="preserve"> Health, Somerset, NJ</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Nov’15 – Mar’17</w:t>
      </w:r>
    </w:p>
    <w:p w:rsidR="00C3539C" w:rsidRDefault="00534B94">
      <w:pPr>
        <w:pStyle w:val="NoSpacing"/>
        <w:tabs>
          <w:tab w:val="left" w:pos="360"/>
        </w:tabs>
        <w:ind w:left="360" w:hanging="360"/>
        <w:jc w:val="both"/>
        <w:rPr>
          <w:rFonts w:asciiTheme="minorHAnsi" w:hAnsiTheme="minorHAnsi" w:cstheme="minorHAnsi"/>
          <w:b/>
        </w:rPr>
      </w:pPr>
      <w:r>
        <w:rPr>
          <w:rFonts w:cstheme="minorHAnsi"/>
          <w:b/>
        </w:rPr>
        <w:t>Role: Sr. Specialist DBA</w:t>
      </w:r>
    </w:p>
    <w:p w:rsidR="00C3539C" w:rsidRDefault="00534B94">
      <w:pPr>
        <w:pStyle w:val="BodyText"/>
        <w:tabs>
          <w:tab w:val="left" w:pos="360"/>
        </w:tabs>
        <w:spacing w:after="0"/>
        <w:jc w:val="both"/>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Description:</w:t>
      </w:r>
    </w:p>
    <w:p w:rsidR="00C3539C" w:rsidRDefault="00534B94">
      <w:pPr>
        <w:spacing w:after="0"/>
        <w:jc w:val="both"/>
        <w:rPr>
          <w:rFonts w:asciiTheme="minorHAnsi" w:hAnsiTheme="minorHAnsi" w:cstheme="minorHAnsi"/>
          <w:color w:val="000000"/>
        </w:rPr>
      </w:pPr>
      <w:r>
        <w:rPr>
          <w:rFonts w:cstheme="minorHAnsi"/>
          <w:color w:val="000000"/>
        </w:rPr>
        <w:t xml:space="preserve">Inventive Health's customized solutions enable pharmaceutical and Biotech clients to not only achieve their goals, but to do so with flexibility and cost-effectiveness. </w:t>
      </w:r>
      <w:proofErr w:type="spellStart"/>
      <w:r>
        <w:rPr>
          <w:rFonts w:cstheme="minorHAnsi"/>
          <w:color w:val="000000"/>
        </w:rPr>
        <w:t>InVentiv</w:t>
      </w:r>
      <w:proofErr w:type="spellEnd"/>
      <w:r>
        <w:rPr>
          <w:rFonts w:cstheme="minorHAnsi"/>
          <w:color w:val="000000"/>
        </w:rPr>
        <w:t xml:space="preserve"> is uniquely equipped to meet the needs of large pharmaceutical companies, as well as small to mid-sized companies, with solutions tailored to meet each client's specific needs. Through its three divisions - inventive Clinical, inventive Communications and inventive Commercial - inventive Health can support a pharmaceutical product at any point in the product life cycle. By outsourcing key functions to inventive, pharmaceutical companies stay focused on their core competencies, enabling to market quality products more rapidly, more flexibly, and with lower costs.</w:t>
      </w:r>
    </w:p>
    <w:p w:rsidR="00C3539C" w:rsidRDefault="00C3539C">
      <w:pPr>
        <w:spacing w:after="0"/>
        <w:jc w:val="both"/>
        <w:rPr>
          <w:rFonts w:asciiTheme="minorHAnsi" w:hAnsiTheme="minorHAnsi" w:cstheme="minorHAnsi"/>
          <w:color w:val="000000"/>
        </w:rPr>
      </w:pPr>
    </w:p>
    <w:p w:rsidR="00C3539C" w:rsidRDefault="00534B94">
      <w:pPr>
        <w:pStyle w:val="BodyText"/>
        <w:tabs>
          <w:tab w:val="left" w:pos="360"/>
        </w:tabs>
        <w:spacing w:after="0"/>
        <w:ind w:left="360" w:hanging="360"/>
        <w:jc w:val="both"/>
        <w:rPr>
          <w:rFonts w:asciiTheme="minorHAnsi" w:hAnsiTheme="minorHAnsi" w:cstheme="minorHAnsi"/>
          <w:b/>
          <w:color w:val="000000"/>
          <w:sz w:val="22"/>
          <w:szCs w:val="22"/>
          <w:u w:val="single"/>
        </w:rPr>
      </w:pPr>
      <w:r>
        <w:rPr>
          <w:rFonts w:asciiTheme="minorHAnsi" w:hAnsiTheme="minorHAnsi" w:cstheme="minorHAnsi"/>
          <w:b/>
          <w:color w:val="000000"/>
          <w:sz w:val="22"/>
          <w:szCs w:val="22"/>
          <w:u w:val="single"/>
        </w:rPr>
        <w:t>Responsibilities: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Administration of 250+ instances of SQL Servers around the globe</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color w:val="000000"/>
        </w:rPr>
        <w:t xml:space="preserve">Experience with SQL Server 2000, 2005, 2008R2 and 2012 installations, configuration on WINDOWS 2003, 2008 servers, applied </w:t>
      </w:r>
      <w:r>
        <w:rPr>
          <w:rFonts w:cstheme="minorHAnsi"/>
          <w:b/>
          <w:color w:val="000000"/>
        </w:rPr>
        <w:t>service packs</w:t>
      </w:r>
      <w:r>
        <w:rPr>
          <w:rFonts w:cstheme="minorHAnsi"/>
          <w:color w:val="000000"/>
        </w:rPr>
        <w:t xml:space="preserve"> and security fix on cluster environments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Worked on Decommission of SQL Servers and databases</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b/>
          <w:color w:val="000000"/>
        </w:rPr>
        <w:t xml:space="preserve">SNOW ticketing tool </w:t>
      </w:r>
      <w:r>
        <w:rPr>
          <w:rFonts w:cstheme="minorHAnsi"/>
          <w:color w:val="000000"/>
        </w:rPr>
        <w:t>was used to</w:t>
      </w:r>
      <w:r>
        <w:rPr>
          <w:rFonts w:cstheme="minorHAnsi"/>
          <w:b/>
          <w:color w:val="000000"/>
        </w:rPr>
        <w:t xml:space="preserve"> raise Requests</w:t>
      </w:r>
    </w:p>
    <w:p w:rsidR="00C3539C" w:rsidRDefault="00534B94">
      <w:pPr>
        <w:pStyle w:val="NoSpacing"/>
        <w:numPr>
          <w:ilvl w:val="0"/>
          <w:numId w:val="2"/>
        </w:numPr>
        <w:tabs>
          <w:tab w:val="left" w:pos="360"/>
        </w:tabs>
        <w:jc w:val="both"/>
        <w:rPr>
          <w:rFonts w:asciiTheme="minorHAnsi" w:hAnsiTheme="minorHAnsi" w:cstheme="minorHAnsi"/>
          <w:b/>
          <w:color w:val="000000"/>
        </w:rPr>
      </w:pPr>
      <w:r>
        <w:rPr>
          <w:rFonts w:cstheme="minorHAnsi"/>
          <w:b/>
          <w:color w:val="000000"/>
        </w:rPr>
        <w:t>Involved in Migration from SQL 2005 to SQL 2008</w:t>
      </w:r>
    </w:p>
    <w:p w:rsidR="00C3539C" w:rsidRDefault="00534B94">
      <w:pPr>
        <w:widowControl w:val="0"/>
        <w:numPr>
          <w:ilvl w:val="0"/>
          <w:numId w:val="2"/>
        </w:numPr>
        <w:tabs>
          <w:tab w:val="left" w:pos="360"/>
          <w:tab w:val="left" w:pos="1260"/>
        </w:tabs>
        <w:suppressAutoHyphens/>
        <w:spacing w:after="0" w:line="240" w:lineRule="auto"/>
        <w:jc w:val="both"/>
        <w:rPr>
          <w:rFonts w:asciiTheme="minorHAnsi" w:hAnsiTheme="minorHAnsi" w:cstheme="minorHAnsi"/>
        </w:rPr>
      </w:pPr>
      <w:r>
        <w:rPr>
          <w:rFonts w:cstheme="minorHAnsi"/>
          <w:color w:val="000000"/>
        </w:rPr>
        <w:t xml:space="preserve">Implementation of </w:t>
      </w:r>
      <w:r>
        <w:rPr>
          <w:rFonts w:cstheme="minorHAnsi"/>
          <w:b/>
          <w:bCs/>
          <w:color w:val="000000"/>
        </w:rPr>
        <w:t>SQL Logins, Roles</w:t>
      </w:r>
      <w:r>
        <w:rPr>
          <w:rFonts w:cstheme="minorHAnsi"/>
          <w:bCs/>
          <w:color w:val="000000"/>
        </w:rPr>
        <w:t xml:space="preserve">, </w:t>
      </w:r>
      <w:r>
        <w:rPr>
          <w:rFonts w:cstheme="minorHAnsi"/>
          <w:b/>
          <w:bCs/>
          <w:color w:val="000000"/>
        </w:rPr>
        <w:t>Permissions</w:t>
      </w:r>
      <w:r>
        <w:rPr>
          <w:rFonts w:cstheme="minorHAnsi"/>
          <w:color w:val="000000"/>
        </w:rPr>
        <w:t xml:space="preserve"> and </w:t>
      </w:r>
      <w:r>
        <w:rPr>
          <w:rFonts w:cstheme="minorHAnsi"/>
          <w:bCs/>
          <w:color w:val="000000"/>
        </w:rPr>
        <w:t>Authentication Modes</w:t>
      </w:r>
      <w:r>
        <w:rPr>
          <w:rFonts w:cstheme="minorHAnsi"/>
          <w:color w:val="000000"/>
        </w:rPr>
        <w:t xml:space="preserve"> as part of </w:t>
      </w:r>
      <w:r>
        <w:rPr>
          <w:rFonts w:cstheme="minorHAnsi"/>
          <w:bCs/>
          <w:color w:val="000000"/>
        </w:rPr>
        <w:t xml:space="preserve">Security Policies </w:t>
      </w:r>
      <w:r>
        <w:rPr>
          <w:rFonts w:cstheme="minorHAnsi"/>
          <w:color w:val="000000"/>
        </w:rPr>
        <w:t>for various categories of users</w:t>
      </w:r>
    </w:p>
    <w:p w:rsidR="00C3539C" w:rsidRDefault="00534B94">
      <w:pPr>
        <w:widowControl w:val="0"/>
        <w:numPr>
          <w:ilvl w:val="0"/>
          <w:numId w:val="2"/>
        </w:numPr>
        <w:tabs>
          <w:tab w:val="left" w:pos="360"/>
          <w:tab w:val="left" w:pos="1260"/>
        </w:tabs>
        <w:suppressAutoHyphens/>
        <w:spacing w:after="0" w:line="240" w:lineRule="auto"/>
        <w:jc w:val="both"/>
        <w:rPr>
          <w:rFonts w:asciiTheme="minorHAnsi" w:hAnsiTheme="minorHAnsi" w:cstheme="minorHAnsi"/>
        </w:rPr>
      </w:pPr>
      <w:r>
        <w:rPr>
          <w:rFonts w:cstheme="minorHAnsi"/>
          <w:color w:val="000000"/>
        </w:rPr>
        <w:t xml:space="preserve">Maintained </w:t>
      </w:r>
      <w:r>
        <w:rPr>
          <w:rFonts w:cstheme="minorHAnsi"/>
          <w:b/>
          <w:color w:val="000000"/>
        </w:rPr>
        <w:t>Reporting services</w:t>
      </w:r>
      <w:r>
        <w:rPr>
          <w:rFonts w:cstheme="minorHAnsi"/>
          <w:color w:val="000000"/>
        </w:rPr>
        <w:t xml:space="preserve"> on MSSQL 2008/2008 R2 Platform</w:t>
      </w:r>
    </w:p>
    <w:p w:rsidR="00C3539C" w:rsidRDefault="00534B94">
      <w:pPr>
        <w:widowControl w:val="0"/>
        <w:numPr>
          <w:ilvl w:val="0"/>
          <w:numId w:val="2"/>
        </w:numPr>
        <w:tabs>
          <w:tab w:val="left" w:pos="360"/>
          <w:tab w:val="left" w:pos="1260"/>
        </w:tabs>
        <w:suppressAutoHyphens/>
        <w:spacing w:after="0" w:line="240" w:lineRule="auto"/>
        <w:jc w:val="both"/>
        <w:rPr>
          <w:rFonts w:asciiTheme="minorHAnsi" w:hAnsiTheme="minorHAnsi" w:cstheme="minorHAnsi"/>
        </w:rPr>
      </w:pPr>
      <w:r>
        <w:rPr>
          <w:rFonts w:cstheme="minorHAnsi"/>
        </w:rPr>
        <w:t>SQL Server performance monitoring and troubleshooting</w:t>
      </w:r>
    </w:p>
    <w:p w:rsidR="00C3539C" w:rsidRDefault="00534B94">
      <w:pPr>
        <w:widowControl w:val="0"/>
        <w:numPr>
          <w:ilvl w:val="0"/>
          <w:numId w:val="2"/>
        </w:numPr>
        <w:tabs>
          <w:tab w:val="left" w:pos="360"/>
          <w:tab w:val="left" w:pos="1260"/>
        </w:tabs>
        <w:suppressAutoHyphens/>
        <w:spacing w:after="0" w:line="240" w:lineRule="auto"/>
        <w:jc w:val="both"/>
        <w:rPr>
          <w:rFonts w:asciiTheme="minorHAnsi" w:hAnsiTheme="minorHAnsi" w:cstheme="minorHAnsi"/>
        </w:rPr>
      </w:pPr>
      <w:r>
        <w:rPr>
          <w:rFonts w:cstheme="minorHAnsi"/>
        </w:rPr>
        <w:t>Involved create tables, views, stored procedures, functions and also support SQL deployment to multiple environments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Worked on setting up and managing Snapshot and Transactional Replication</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Implemented Database mirroring and Log shipping for disaster recovery</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 xml:space="preserve">Good knowledge on Lite speed backup tool, </w:t>
      </w:r>
      <w:proofErr w:type="spellStart"/>
      <w:r>
        <w:rPr>
          <w:rFonts w:cstheme="minorHAnsi"/>
          <w:color w:val="000000"/>
        </w:rPr>
        <w:t>Commvault</w:t>
      </w:r>
      <w:proofErr w:type="spellEnd"/>
      <w:r>
        <w:rPr>
          <w:rFonts w:cstheme="minorHAnsi"/>
          <w:color w:val="000000"/>
        </w:rPr>
        <w:t xml:space="preserve"> &amp; Native Backups using SSMS</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color w:val="000000"/>
        </w:rPr>
        <w:t xml:space="preserve">Good experience in resolving user requests like, </w:t>
      </w:r>
      <w:r>
        <w:rPr>
          <w:rFonts w:cstheme="minorHAnsi"/>
          <w:b/>
          <w:color w:val="000000"/>
        </w:rPr>
        <w:t>login issues</w:t>
      </w:r>
      <w:r>
        <w:rPr>
          <w:rFonts w:cstheme="minorHAnsi"/>
          <w:color w:val="000000"/>
        </w:rPr>
        <w:t>, database access issues, disk space issue, blocking issues, WMI alerts and performance issues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Scheduled Full and Transactional log backups for the user defined and system databases using the Database Maintenance Plan Wizard, by running backup and restore commands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Performing checks on Error log based on issues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Rebuilding the indexes at regular intervals for better performance</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b/>
          <w:color w:val="000000"/>
        </w:rPr>
        <w:t xml:space="preserve">Scheduled Jobs </w:t>
      </w:r>
      <w:r>
        <w:rPr>
          <w:rFonts w:cstheme="minorHAnsi"/>
          <w:color w:val="000000"/>
        </w:rPr>
        <w:t>and alerts using</w:t>
      </w:r>
      <w:r>
        <w:rPr>
          <w:rFonts w:cstheme="minorHAnsi"/>
          <w:b/>
          <w:color w:val="000000"/>
        </w:rPr>
        <w:t xml:space="preserve"> SQL Server Agent</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color w:val="000000"/>
        </w:rPr>
        <w:t>Ensuring all scheduled jobs are running/completed for SQL Servers</w:t>
      </w:r>
      <w:r>
        <w:rPr>
          <w:rFonts w:cstheme="minorHAnsi"/>
          <w:b/>
          <w:color w:val="000000"/>
        </w:rPr>
        <w:t>(PEOPLESOFT Servers</w:t>
      </w:r>
      <w:r>
        <w:rPr>
          <w:rFonts w:cstheme="minorHAnsi"/>
          <w:color w:val="000000"/>
        </w:rPr>
        <w:t>)</w:t>
      </w:r>
    </w:p>
    <w:p w:rsidR="00C3539C" w:rsidRDefault="00534B94">
      <w:pPr>
        <w:widowControl w:val="0"/>
        <w:numPr>
          <w:ilvl w:val="0"/>
          <w:numId w:val="2"/>
        </w:numPr>
        <w:tabs>
          <w:tab w:val="left" w:pos="360"/>
        </w:tabs>
        <w:spacing w:after="0" w:line="240" w:lineRule="auto"/>
        <w:jc w:val="both"/>
        <w:rPr>
          <w:rFonts w:asciiTheme="minorHAnsi" w:hAnsiTheme="minorHAnsi" w:cstheme="minorHAnsi"/>
        </w:rPr>
      </w:pPr>
      <w:r>
        <w:rPr>
          <w:rFonts w:cstheme="minorHAnsi"/>
          <w:color w:val="000000"/>
        </w:rPr>
        <w:t xml:space="preserve">Worked on resolving issues on reporting </w:t>
      </w:r>
      <w:r>
        <w:rPr>
          <w:rFonts w:cstheme="minorHAnsi"/>
          <w:b/>
          <w:color w:val="000000"/>
        </w:rPr>
        <w:t>services (SSRS) related to permissions</w:t>
      </w:r>
    </w:p>
    <w:p w:rsidR="00C3539C" w:rsidRDefault="00534B94">
      <w:pPr>
        <w:widowControl w:val="0"/>
        <w:numPr>
          <w:ilvl w:val="0"/>
          <w:numId w:val="2"/>
        </w:numPr>
        <w:tabs>
          <w:tab w:val="left" w:pos="360"/>
        </w:tabs>
        <w:spacing w:after="0" w:line="240" w:lineRule="auto"/>
        <w:jc w:val="both"/>
        <w:rPr>
          <w:rFonts w:asciiTheme="minorHAnsi" w:hAnsiTheme="minorHAnsi" w:cstheme="minorHAnsi"/>
          <w:color w:val="000000"/>
        </w:rPr>
      </w:pPr>
      <w:r>
        <w:rPr>
          <w:rFonts w:cstheme="minorHAnsi"/>
          <w:color w:val="000000"/>
        </w:rPr>
        <w:t>Monitored and managed the use of space disk issues</w:t>
      </w:r>
    </w:p>
    <w:p w:rsidR="00C3539C" w:rsidRDefault="00C3539C">
      <w:pPr>
        <w:widowControl w:val="0"/>
        <w:tabs>
          <w:tab w:val="left" w:pos="360"/>
        </w:tabs>
        <w:spacing w:after="0" w:line="240" w:lineRule="auto"/>
        <w:jc w:val="both"/>
        <w:rPr>
          <w:rFonts w:asciiTheme="minorHAnsi" w:hAnsiTheme="minorHAnsi" w:cstheme="minorHAnsi"/>
        </w:rPr>
      </w:pPr>
    </w:p>
    <w:p w:rsidR="00C3539C" w:rsidRDefault="00534B94">
      <w:pPr>
        <w:pStyle w:val="NoSpacing"/>
        <w:tabs>
          <w:tab w:val="left" w:pos="360"/>
        </w:tabs>
        <w:ind w:left="360" w:hanging="360"/>
        <w:jc w:val="both"/>
      </w:pPr>
      <w:r>
        <w:rPr>
          <w:rFonts w:cstheme="minorHAnsi"/>
          <w:b/>
        </w:rPr>
        <w:t>Client: GE Healthcare, Wauwatosa, WI</w:t>
      </w:r>
      <w:r>
        <w:rPr>
          <w:rFonts w:cstheme="minorHAnsi"/>
          <w:b/>
        </w:rPr>
        <w:tab/>
      </w:r>
      <w:r>
        <w:rPr>
          <w:rFonts w:cstheme="minorHAnsi"/>
          <w:b/>
        </w:rPr>
        <w:tab/>
      </w:r>
      <w:r>
        <w:rPr>
          <w:rFonts w:cstheme="minorHAnsi"/>
          <w:b/>
        </w:rPr>
        <w:tab/>
      </w:r>
      <w:r>
        <w:rPr>
          <w:rFonts w:cstheme="minorHAnsi"/>
          <w:b/>
        </w:rPr>
        <w:tab/>
        <w:t xml:space="preserve">                                      May’14 – Oct’15</w:t>
      </w:r>
    </w:p>
    <w:p w:rsidR="00C3539C" w:rsidRDefault="00534B94">
      <w:pPr>
        <w:pStyle w:val="NoSpacing"/>
        <w:tabs>
          <w:tab w:val="left" w:pos="360"/>
        </w:tabs>
        <w:jc w:val="both"/>
      </w:pPr>
      <w:r>
        <w:rPr>
          <w:rFonts w:cstheme="minorHAnsi"/>
          <w:b/>
        </w:rPr>
        <w:t>Role: SQL Server DBA</w:t>
      </w:r>
      <w:r>
        <w:rPr>
          <w:rFonts w:cstheme="minorHAnsi"/>
          <w:b/>
        </w:rPr>
        <w:tab/>
      </w:r>
    </w:p>
    <w:p w:rsidR="00C3539C" w:rsidRDefault="00534B94">
      <w:pPr>
        <w:pStyle w:val="NoSpacing"/>
        <w:tabs>
          <w:tab w:val="left" w:pos="360"/>
        </w:tabs>
        <w:jc w:val="both"/>
        <w:rPr>
          <w:rFonts w:asciiTheme="minorHAnsi" w:hAnsiTheme="minorHAnsi" w:cstheme="minorHAnsi"/>
          <w:b/>
          <w:u w:val="single"/>
        </w:rPr>
      </w:pPr>
      <w:r>
        <w:rPr>
          <w:rFonts w:cstheme="minorHAnsi"/>
          <w:b/>
          <w:u w:val="single"/>
        </w:rPr>
        <w:t>Description:</w:t>
      </w:r>
    </w:p>
    <w:p w:rsidR="00C3539C" w:rsidRDefault="00534B94">
      <w:pPr>
        <w:jc w:val="both"/>
        <w:rPr>
          <w:rFonts w:asciiTheme="minorHAnsi" w:hAnsiTheme="minorHAnsi" w:cstheme="minorHAnsi"/>
        </w:rPr>
      </w:pPr>
      <w:r>
        <w:rPr>
          <w:rFonts w:cstheme="minorHAnsi"/>
          <w:color w:val="000000"/>
        </w:rPr>
        <w:lastRenderedPageBreak/>
        <w:t>GE Healthcare is the USD 17 billion unit of General Electric Company providing transformational Medical technologies and services that are shaping a new age of patient care.GE Healthcare Products are HIPPA (Health Insurance Portability and accountability act) compliant and require validation/compliance from DBA</w:t>
      </w:r>
      <w:r>
        <w:rPr>
          <w:rFonts w:cstheme="minorHAnsi"/>
        </w:rPr>
        <w:t xml:space="preserve">. </w:t>
      </w:r>
    </w:p>
    <w:p w:rsidR="00C3539C" w:rsidRDefault="00534B94">
      <w:pPr>
        <w:widowControl w:val="0"/>
        <w:tabs>
          <w:tab w:val="left" w:pos="360"/>
        </w:tabs>
        <w:spacing w:after="0" w:line="240" w:lineRule="auto"/>
        <w:ind w:left="360" w:hanging="360"/>
        <w:jc w:val="both"/>
        <w:rPr>
          <w:rFonts w:asciiTheme="minorHAnsi" w:hAnsiTheme="minorHAnsi" w:cstheme="minorHAnsi"/>
          <w:b/>
          <w:color w:val="000000"/>
          <w:u w:val="single"/>
        </w:rPr>
      </w:pPr>
      <w:r>
        <w:rPr>
          <w:rFonts w:cstheme="minorHAnsi"/>
          <w:b/>
          <w:color w:val="000000"/>
          <w:u w:val="single"/>
        </w:rPr>
        <w:t>Responsibilities: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Administration of 350+ instances of SQL Servers around the globe</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b/>
          <w:color w:val="000000"/>
        </w:rPr>
      </w:pPr>
      <w:r>
        <w:rPr>
          <w:rFonts w:cstheme="minorHAnsi"/>
          <w:b/>
          <w:color w:val="000000"/>
        </w:rPr>
        <w:t>Installation, Configuration and Maintenance of SQL Server instances on cluster, stand-alone servers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 xml:space="preserve">Proactive monitoring of SQL Server instances (Production, Stage, Development) using monitoring tools like </w:t>
      </w:r>
      <w:proofErr w:type="spellStart"/>
      <w:r>
        <w:rPr>
          <w:rFonts w:cstheme="minorHAnsi"/>
          <w:color w:val="000000"/>
        </w:rPr>
        <w:t>Idera</w:t>
      </w:r>
      <w:proofErr w:type="spellEnd"/>
      <w:r>
        <w:rPr>
          <w:rFonts w:cstheme="minorHAnsi"/>
          <w:color w:val="000000"/>
        </w:rPr>
        <w:t xml:space="preserve"> SQL Diagnostic Manager</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 xml:space="preserve">Ensuring compliance of all Production instances using tools like </w:t>
      </w:r>
      <w:proofErr w:type="spellStart"/>
      <w:r>
        <w:rPr>
          <w:rFonts w:cstheme="minorHAnsi"/>
          <w:color w:val="000000"/>
        </w:rPr>
        <w:t>Idera</w:t>
      </w:r>
      <w:proofErr w:type="spellEnd"/>
      <w:r>
        <w:rPr>
          <w:rFonts w:cstheme="minorHAnsi"/>
          <w:color w:val="000000"/>
        </w:rPr>
        <w:t xml:space="preserve"> SQL Compliance Manager</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 xml:space="preserve">Timely backup of the databases using </w:t>
      </w:r>
      <w:proofErr w:type="spellStart"/>
      <w:r>
        <w:rPr>
          <w:rFonts w:cstheme="minorHAnsi"/>
          <w:color w:val="000000"/>
        </w:rPr>
        <w:t>Idera</w:t>
      </w:r>
      <w:proofErr w:type="spellEnd"/>
      <w:r>
        <w:rPr>
          <w:rFonts w:cstheme="minorHAnsi"/>
          <w:color w:val="000000"/>
        </w:rPr>
        <w:t xml:space="preserve"> SQL Safe tool</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Adhering to HIPAA Compliance in Security, Access Control, Data Integrity for sensitive healthcare databases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Maintain SLAs to support timely and quality customer service</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rPr>
      </w:pPr>
      <w:r>
        <w:rPr>
          <w:rFonts w:cstheme="minorHAnsi"/>
          <w:color w:val="000000"/>
        </w:rPr>
        <w:t xml:space="preserve">Securing </w:t>
      </w:r>
      <w:r>
        <w:rPr>
          <w:rFonts w:cstheme="minorHAnsi"/>
          <w:color w:val="1D1B11"/>
        </w:rPr>
        <w:t xml:space="preserve">SQL Server instances and databases by granting limited permissions to users and application logins and revoking permissions that are no longer required by conducting quarterly </w:t>
      </w:r>
      <w:r>
        <w:rPr>
          <w:rFonts w:cstheme="minorHAnsi"/>
          <w:b/>
          <w:color w:val="1D1B11"/>
        </w:rPr>
        <w:t>security audits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Maintained and Monitored Mirrored servers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rPr>
      </w:pPr>
      <w:r>
        <w:rPr>
          <w:rFonts w:cstheme="minorHAnsi"/>
          <w:color w:val="000000"/>
        </w:rPr>
        <w:t>Implementing</w:t>
      </w:r>
      <w:r>
        <w:rPr>
          <w:rFonts w:cstheme="minorHAnsi"/>
          <w:b/>
          <w:color w:val="1D1B11"/>
        </w:rPr>
        <w:t xml:space="preserve"> Log Shipping </w:t>
      </w:r>
      <w:r>
        <w:rPr>
          <w:rFonts w:cstheme="minorHAnsi"/>
          <w:color w:val="1D1B11"/>
        </w:rPr>
        <w:t>from Primary Server to Standby Server to support DR Solution</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rPr>
      </w:pPr>
      <w:r>
        <w:rPr>
          <w:rFonts w:cstheme="minorHAnsi"/>
          <w:color w:val="000000"/>
        </w:rPr>
        <w:t xml:space="preserve">Configuring </w:t>
      </w:r>
      <w:r>
        <w:rPr>
          <w:rFonts w:cstheme="minorHAnsi"/>
          <w:color w:val="1D1B11"/>
        </w:rPr>
        <w:t xml:space="preserve">SQL Server </w:t>
      </w:r>
      <w:r>
        <w:rPr>
          <w:rFonts w:cstheme="minorHAnsi"/>
          <w:b/>
          <w:color w:val="1D1B11"/>
        </w:rPr>
        <w:t xml:space="preserve">alerts </w:t>
      </w:r>
      <w:r>
        <w:rPr>
          <w:rFonts w:cstheme="minorHAnsi"/>
          <w:color w:val="1D1B11"/>
        </w:rPr>
        <w:t xml:space="preserve">to monitor and notify </w:t>
      </w:r>
      <w:r>
        <w:rPr>
          <w:rFonts w:cstheme="minorHAnsi"/>
          <w:b/>
          <w:color w:val="1D1B11"/>
        </w:rPr>
        <w:t xml:space="preserve">errors </w:t>
      </w:r>
      <w:r>
        <w:rPr>
          <w:rFonts w:cstheme="minorHAnsi"/>
          <w:color w:val="1D1B11"/>
        </w:rPr>
        <w:t>and</w:t>
      </w:r>
      <w:r>
        <w:rPr>
          <w:rFonts w:cstheme="minorHAnsi"/>
          <w:b/>
          <w:color w:val="1D1B11"/>
        </w:rPr>
        <w:t xml:space="preserve"> failures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Rebuilding the indexes at regular intervals for better performance</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Recovering the databases from backup in disasters</w:t>
      </w:r>
    </w:p>
    <w:p w:rsidR="00C3539C" w:rsidRDefault="00534B94">
      <w:pPr>
        <w:widowControl w:val="0"/>
        <w:numPr>
          <w:ilvl w:val="0"/>
          <w:numId w:val="4"/>
        </w:numPr>
        <w:tabs>
          <w:tab w:val="left" w:pos="360"/>
        </w:tabs>
        <w:spacing w:after="0" w:line="240" w:lineRule="auto"/>
        <w:ind w:left="360"/>
        <w:jc w:val="both"/>
        <w:rPr>
          <w:rFonts w:asciiTheme="minorHAnsi" w:hAnsiTheme="minorHAnsi" w:cstheme="minorHAnsi"/>
          <w:color w:val="000000"/>
        </w:rPr>
      </w:pPr>
      <w:r>
        <w:rPr>
          <w:rFonts w:cstheme="minorHAnsi"/>
          <w:color w:val="000000"/>
        </w:rPr>
        <w:t>Set up SQL Server configuration settings for better server management</w:t>
      </w:r>
    </w:p>
    <w:p w:rsidR="00C3539C" w:rsidRDefault="00C3539C">
      <w:pPr>
        <w:pStyle w:val="NoSpacing"/>
        <w:tabs>
          <w:tab w:val="left" w:pos="360"/>
        </w:tabs>
        <w:ind w:left="360" w:hanging="360"/>
        <w:jc w:val="both"/>
        <w:rPr>
          <w:rFonts w:asciiTheme="minorHAnsi" w:hAnsiTheme="minorHAnsi" w:cstheme="minorHAnsi"/>
          <w:b/>
        </w:rPr>
      </w:pPr>
    </w:p>
    <w:p w:rsidR="00C3539C" w:rsidRDefault="00534B94">
      <w:pPr>
        <w:pStyle w:val="NoSpacing"/>
        <w:tabs>
          <w:tab w:val="left" w:pos="360"/>
        </w:tabs>
        <w:ind w:left="360" w:hanging="360"/>
        <w:jc w:val="both"/>
      </w:pPr>
      <w:r>
        <w:rPr>
          <w:rFonts w:cstheme="minorHAnsi"/>
          <w:b/>
        </w:rPr>
        <w:t xml:space="preserve">Client: JAS Worldwide Management, Atlanta, GA         </w:t>
      </w:r>
      <w:r>
        <w:rPr>
          <w:rFonts w:cstheme="minorHAnsi"/>
          <w:b/>
        </w:rPr>
        <w:tab/>
      </w:r>
      <w:r>
        <w:rPr>
          <w:rFonts w:cstheme="minorHAnsi"/>
          <w:b/>
        </w:rPr>
        <w:tab/>
      </w:r>
      <w:r>
        <w:rPr>
          <w:rFonts w:cstheme="minorHAnsi"/>
          <w:b/>
        </w:rPr>
        <w:tab/>
      </w:r>
      <w:r>
        <w:rPr>
          <w:rFonts w:cstheme="minorHAnsi"/>
          <w:b/>
        </w:rPr>
        <w:tab/>
        <w:t>Feb’12 – Apr’14</w:t>
      </w:r>
    </w:p>
    <w:p w:rsidR="00C3539C" w:rsidRDefault="00534B94">
      <w:pPr>
        <w:pStyle w:val="NoSpacing"/>
        <w:tabs>
          <w:tab w:val="left" w:pos="360"/>
        </w:tabs>
        <w:ind w:left="360" w:hanging="360"/>
        <w:jc w:val="both"/>
      </w:pPr>
      <w:r>
        <w:rPr>
          <w:rStyle w:val="Strong"/>
          <w:rFonts w:cstheme="minorHAnsi"/>
          <w:color w:val="000000"/>
        </w:rPr>
        <w:t>Role: L1 DBA Support</w:t>
      </w:r>
    </w:p>
    <w:p w:rsidR="00C3539C" w:rsidRDefault="00534B94">
      <w:pPr>
        <w:tabs>
          <w:tab w:val="left" w:pos="360"/>
        </w:tabs>
        <w:spacing w:after="0" w:line="240" w:lineRule="auto"/>
        <w:jc w:val="both"/>
        <w:rPr>
          <w:rFonts w:asciiTheme="minorHAnsi" w:hAnsiTheme="minorHAnsi" w:cstheme="minorHAnsi"/>
          <w:b/>
          <w:bCs/>
          <w:color w:val="000000"/>
          <w:u w:val="single"/>
        </w:rPr>
      </w:pPr>
      <w:r>
        <w:rPr>
          <w:rFonts w:cstheme="minorHAnsi"/>
          <w:b/>
          <w:bCs/>
          <w:color w:val="000000"/>
          <w:u w:val="single"/>
        </w:rPr>
        <w:t>Description:</w:t>
      </w:r>
    </w:p>
    <w:p w:rsidR="00C3539C" w:rsidRDefault="00534B94">
      <w:pPr>
        <w:jc w:val="both"/>
        <w:rPr>
          <w:rFonts w:asciiTheme="minorHAnsi" w:hAnsiTheme="minorHAnsi" w:cstheme="minorHAnsi"/>
        </w:rPr>
      </w:pPr>
      <w:r>
        <w:rPr>
          <w:rFonts w:cstheme="minorHAnsi"/>
          <w:color w:val="000000"/>
        </w:rPr>
        <w:t>JAS Forwarding Worldwide offers as its "core business", International air and ocean export and import shipments. Having its own network of more than 240 offices worldwide, it has developed air and ocean consolidation services across the globe. JAS is able to deliver competitive advantage through its transportation and logistics services.</w:t>
      </w:r>
      <w:r>
        <w:rPr>
          <w:rFonts w:cstheme="minorHAnsi"/>
          <w:color w:val="000000"/>
        </w:rPr>
        <w:tab/>
      </w:r>
      <w:r>
        <w:rPr>
          <w:rStyle w:val="Strong"/>
          <w:rFonts w:cstheme="minorHAnsi"/>
          <w:b w:val="0"/>
          <w:color w:val="000000"/>
        </w:rPr>
        <w:tab/>
      </w:r>
      <w:r>
        <w:rPr>
          <w:rStyle w:val="Strong"/>
          <w:rFonts w:cstheme="minorHAnsi"/>
          <w:b w:val="0"/>
          <w:color w:val="000000"/>
        </w:rPr>
        <w:tab/>
      </w:r>
      <w:r>
        <w:rPr>
          <w:rStyle w:val="Strong"/>
          <w:rFonts w:cstheme="minorHAnsi"/>
          <w:b w:val="0"/>
          <w:color w:val="000000"/>
        </w:rPr>
        <w:tab/>
      </w:r>
    </w:p>
    <w:p w:rsidR="00C3539C" w:rsidRDefault="00534B94">
      <w:pPr>
        <w:tabs>
          <w:tab w:val="left" w:pos="360"/>
        </w:tabs>
        <w:spacing w:after="0" w:line="240" w:lineRule="auto"/>
        <w:ind w:left="360" w:hanging="360"/>
        <w:jc w:val="both"/>
        <w:rPr>
          <w:rFonts w:asciiTheme="minorHAnsi" w:hAnsiTheme="minorHAnsi" w:cstheme="minorHAnsi"/>
          <w:b/>
          <w:bCs/>
          <w:color w:val="000000"/>
          <w:u w:val="single"/>
        </w:rPr>
      </w:pPr>
      <w:r>
        <w:rPr>
          <w:rFonts w:cstheme="minorHAnsi"/>
          <w:b/>
          <w:bCs/>
          <w:color w:val="000000"/>
          <w:u w:val="single"/>
        </w:rPr>
        <w:t>Responsibilities:</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 xml:space="preserve">Administration of 30+ instances of SQL Servers </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Performed Daily Health Checks of Servers and Databases</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Monitoring Database Activities and troubleshooting any SQL related Issues in Client</w:t>
      </w:r>
    </w:p>
    <w:p w:rsidR="00C3539C" w:rsidRDefault="00534B94">
      <w:pPr>
        <w:pStyle w:val="NoSpacing"/>
        <w:numPr>
          <w:ilvl w:val="0"/>
          <w:numId w:val="5"/>
        </w:numPr>
        <w:tabs>
          <w:tab w:val="left" w:pos="360"/>
        </w:tabs>
        <w:ind w:left="360"/>
        <w:jc w:val="both"/>
        <w:rPr>
          <w:rFonts w:cstheme="minorHAnsi"/>
          <w:color w:val="000000"/>
        </w:rPr>
      </w:pPr>
      <w:r>
        <w:rPr>
          <w:rFonts w:cstheme="minorHAnsi"/>
          <w:color w:val="000000"/>
        </w:rPr>
        <w:t>Configured Database Mail to receive Job alerts from SQL Server</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Updated SQL Server related Documents and shared the same with Clients</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Creating Maintenance Plans to automate jobs like Backups, Check DB, Index Reorg</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 xml:space="preserve">Generating reports of SQL Server using </w:t>
      </w:r>
      <w:proofErr w:type="spellStart"/>
      <w:r>
        <w:rPr>
          <w:rFonts w:cstheme="minorHAnsi"/>
          <w:color w:val="000000"/>
        </w:rPr>
        <w:t>Idera</w:t>
      </w:r>
      <w:proofErr w:type="spellEnd"/>
      <w:r>
        <w:rPr>
          <w:rFonts w:cstheme="minorHAnsi"/>
          <w:color w:val="000000"/>
        </w:rPr>
        <w:t xml:space="preserve"> Tool (SQL Diagnostic Manager)</w:t>
      </w:r>
    </w:p>
    <w:p w:rsidR="00C3539C" w:rsidRDefault="00534B94">
      <w:pPr>
        <w:pStyle w:val="NoSpacing"/>
        <w:numPr>
          <w:ilvl w:val="0"/>
          <w:numId w:val="5"/>
        </w:numPr>
        <w:tabs>
          <w:tab w:val="left" w:pos="360"/>
        </w:tabs>
        <w:ind w:left="360"/>
        <w:jc w:val="both"/>
        <w:rPr>
          <w:rFonts w:asciiTheme="minorHAnsi" w:hAnsiTheme="minorHAnsi" w:cstheme="minorHAnsi"/>
          <w:color w:val="000000"/>
        </w:rPr>
      </w:pPr>
      <w:r>
        <w:rPr>
          <w:rFonts w:cstheme="minorHAnsi"/>
          <w:color w:val="000000"/>
        </w:rPr>
        <w:t>Managed security tasks like granting and revoking permissions</w:t>
      </w:r>
    </w:p>
    <w:p w:rsidR="00C3539C" w:rsidRDefault="00C3539C">
      <w:pPr>
        <w:pStyle w:val="NoSpacing"/>
        <w:tabs>
          <w:tab w:val="left" w:pos="360"/>
        </w:tabs>
        <w:jc w:val="both"/>
        <w:rPr>
          <w:rFonts w:asciiTheme="minorHAnsi" w:hAnsiTheme="minorHAnsi" w:cstheme="minorHAnsi"/>
          <w:color w:val="000000"/>
        </w:rPr>
      </w:pPr>
    </w:p>
    <w:p w:rsidR="00C3539C" w:rsidRDefault="00C3539C">
      <w:pPr>
        <w:pStyle w:val="NoSpacing"/>
        <w:tabs>
          <w:tab w:val="left" w:pos="360"/>
        </w:tabs>
        <w:jc w:val="both"/>
        <w:rPr>
          <w:rFonts w:asciiTheme="minorHAnsi" w:hAnsiTheme="minorHAnsi" w:cstheme="minorHAnsi"/>
          <w:color w:val="000000"/>
        </w:rPr>
      </w:pPr>
    </w:p>
    <w:p w:rsidR="00C3539C" w:rsidRDefault="00C3539C">
      <w:pPr>
        <w:pStyle w:val="NoSpacing"/>
        <w:tabs>
          <w:tab w:val="left" w:pos="360"/>
        </w:tabs>
        <w:jc w:val="both"/>
        <w:rPr>
          <w:rFonts w:asciiTheme="minorHAnsi" w:hAnsiTheme="minorHAnsi" w:cstheme="minorHAnsi"/>
          <w:color w:val="000000"/>
        </w:rPr>
      </w:pPr>
    </w:p>
    <w:p w:rsidR="00C3539C" w:rsidRDefault="00C3539C">
      <w:pPr>
        <w:pStyle w:val="NoSpacing"/>
        <w:tabs>
          <w:tab w:val="left" w:pos="360"/>
        </w:tabs>
        <w:jc w:val="both"/>
        <w:rPr>
          <w:rFonts w:asciiTheme="minorHAnsi" w:hAnsiTheme="minorHAnsi" w:cstheme="minorHAnsi"/>
          <w:color w:val="000000"/>
        </w:rPr>
      </w:pPr>
    </w:p>
    <w:p w:rsidR="00C3539C" w:rsidRDefault="00C3539C">
      <w:pPr>
        <w:pStyle w:val="NoSpacing"/>
        <w:tabs>
          <w:tab w:val="left" w:pos="360"/>
        </w:tabs>
        <w:jc w:val="both"/>
        <w:rPr>
          <w:rFonts w:asciiTheme="minorHAnsi" w:hAnsiTheme="minorHAnsi" w:cstheme="minorHAnsi"/>
          <w:b/>
        </w:rPr>
      </w:pPr>
    </w:p>
    <w:p w:rsidR="00C3539C" w:rsidRDefault="00534B94">
      <w:pPr>
        <w:pStyle w:val="NoSpacing"/>
        <w:tabs>
          <w:tab w:val="left" w:pos="360"/>
        </w:tabs>
        <w:ind w:left="360" w:hanging="360"/>
        <w:jc w:val="both"/>
        <w:rPr>
          <w:rFonts w:asciiTheme="minorHAnsi" w:hAnsiTheme="minorHAnsi" w:cstheme="minorHAnsi"/>
          <w:b/>
        </w:rPr>
      </w:pPr>
      <w:r>
        <w:rPr>
          <w:rFonts w:cstheme="minorHAnsi"/>
          <w:b/>
        </w:rPr>
        <w:t>Client: CARQUEST, Roanoke, VA</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Jun‘09 – Jan’11</w:t>
      </w:r>
    </w:p>
    <w:p w:rsidR="00C3539C" w:rsidRDefault="00534B94">
      <w:pPr>
        <w:pStyle w:val="NoSpacing"/>
        <w:tabs>
          <w:tab w:val="left" w:pos="360"/>
        </w:tabs>
        <w:ind w:left="360" w:hanging="360"/>
        <w:jc w:val="both"/>
        <w:rPr>
          <w:rFonts w:asciiTheme="minorHAnsi" w:hAnsiTheme="minorHAnsi" w:cstheme="minorHAnsi"/>
          <w:b/>
        </w:rPr>
      </w:pPr>
      <w:r>
        <w:rPr>
          <w:rFonts w:cstheme="minorHAnsi"/>
          <w:b/>
        </w:rPr>
        <w:t>Role: Technical Support</w:t>
      </w:r>
    </w:p>
    <w:p w:rsidR="00C3539C" w:rsidRDefault="00534B94">
      <w:pPr>
        <w:pStyle w:val="NoSpacing"/>
        <w:tabs>
          <w:tab w:val="left" w:pos="360"/>
        </w:tabs>
        <w:jc w:val="both"/>
        <w:rPr>
          <w:rFonts w:asciiTheme="minorHAnsi" w:hAnsiTheme="minorHAnsi" w:cstheme="minorHAnsi"/>
          <w:b/>
          <w:color w:val="000000"/>
          <w:u w:val="single"/>
        </w:rPr>
      </w:pPr>
      <w:r>
        <w:rPr>
          <w:rFonts w:cstheme="minorHAnsi"/>
          <w:b/>
          <w:color w:val="000000"/>
          <w:u w:val="single"/>
        </w:rPr>
        <w:t xml:space="preserve">Description: </w:t>
      </w:r>
    </w:p>
    <w:p w:rsidR="00C3539C" w:rsidRDefault="00534B94">
      <w:pPr>
        <w:pStyle w:val="NoSpacing"/>
        <w:tabs>
          <w:tab w:val="left" w:pos="360"/>
        </w:tabs>
        <w:jc w:val="both"/>
        <w:rPr>
          <w:rFonts w:asciiTheme="minorHAnsi" w:hAnsiTheme="minorHAnsi" w:cstheme="minorHAnsi"/>
          <w:color w:val="000000"/>
        </w:rPr>
      </w:pPr>
      <w:r>
        <w:rPr>
          <w:rFonts w:cstheme="minorHAnsi"/>
          <w:color w:val="000000"/>
        </w:rPr>
        <w:t xml:space="preserve"> Project to support finance department on servers, backup process, schemas and oracle applications.  </w:t>
      </w:r>
    </w:p>
    <w:p w:rsidR="00C3539C" w:rsidRDefault="00C3539C">
      <w:pPr>
        <w:pStyle w:val="NoSpacing"/>
        <w:tabs>
          <w:tab w:val="left" w:pos="360"/>
        </w:tabs>
        <w:jc w:val="both"/>
        <w:rPr>
          <w:rFonts w:asciiTheme="minorHAnsi" w:hAnsiTheme="minorHAnsi" w:cstheme="minorHAnsi"/>
          <w:color w:val="000000"/>
        </w:rPr>
      </w:pPr>
    </w:p>
    <w:p w:rsidR="00C3539C" w:rsidRDefault="00534B94">
      <w:pPr>
        <w:pStyle w:val="NoSpacing"/>
        <w:tabs>
          <w:tab w:val="left" w:pos="360"/>
        </w:tabs>
        <w:jc w:val="both"/>
        <w:rPr>
          <w:rFonts w:asciiTheme="minorHAnsi" w:hAnsiTheme="minorHAnsi" w:cstheme="minorHAnsi"/>
          <w:b/>
          <w:color w:val="000000"/>
          <w:u w:val="single"/>
        </w:rPr>
      </w:pPr>
      <w:r>
        <w:rPr>
          <w:rFonts w:cstheme="minorHAnsi"/>
          <w:b/>
          <w:color w:val="000000"/>
          <w:u w:val="single"/>
        </w:rPr>
        <w:t>Responsibilities:</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 xml:space="preserve">Setting business dates for stores by running queries through </w:t>
      </w:r>
      <w:proofErr w:type="spellStart"/>
      <w:r>
        <w:rPr>
          <w:rFonts w:cstheme="minorHAnsi"/>
          <w:bCs/>
          <w:color w:val="000000"/>
        </w:rPr>
        <w:t>SQLDeveloper</w:t>
      </w:r>
      <w:proofErr w:type="spellEnd"/>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 xml:space="preserve">Involved in recovery process </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 xml:space="preserve">Running backups, checking backup files </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color w:val="000000"/>
        </w:rPr>
      </w:pPr>
      <w:r>
        <w:rPr>
          <w:rFonts w:cstheme="minorHAnsi"/>
          <w:color w:val="000000"/>
        </w:rPr>
        <w:t xml:space="preserve">Editing and executing scripts </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 xml:space="preserve">Validate and perform system checks </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Involved in restarting the hung servers</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Involved in checking log files to support month end process</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Assured the availability of servers (</w:t>
      </w:r>
      <w:proofErr w:type="spellStart"/>
      <w:r>
        <w:rPr>
          <w:rFonts w:cstheme="minorHAnsi"/>
          <w:bCs/>
          <w:color w:val="000000"/>
        </w:rPr>
        <w:t>Sql</w:t>
      </w:r>
      <w:proofErr w:type="spellEnd"/>
      <w:r>
        <w:rPr>
          <w:rFonts w:cstheme="minorHAnsi"/>
          <w:bCs/>
          <w:color w:val="000000"/>
        </w:rPr>
        <w:t xml:space="preserve"> &amp; Oracle) </w:t>
      </w:r>
    </w:p>
    <w:p w:rsidR="00C3539C" w:rsidRDefault="00534B94">
      <w:pPr>
        <w:widowControl w:val="0"/>
        <w:numPr>
          <w:ilvl w:val="0"/>
          <w:numId w:val="3"/>
        </w:numPr>
        <w:tabs>
          <w:tab w:val="left" w:pos="360"/>
          <w:tab w:val="left" w:pos="1260"/>
        </w:tabs>
        <w:suppressAutoHyphens/>
        <w:spacing w:after="0" w:line="240" w:lineRule="auto"/>
        <w:ind w:left="360"/>
        <w:jc w:val="both"/>
        <w:rPr>
          <w:rFonts w:asciiTheme="minorHAnsi" w:hAnsiTheme="minorHAnsi" w:cstheme="minorHAnsi"/>
          <w:bCs/>
          <w:color w:val="000000"/>
        </w:rPr>
      </w:pPr>
      <w:r>
        <w:rPr>
          <w:rFonts w:cstheme="minorHAnsi"/>
          <w:bCs/>
          <w:color w:val="000000"/>
        </w:rPr>
        <w:t>Interact with client in process implementation and issue escalation</w:t>
      </w:r>
    </w:p>
    <w:p w:rsidR="00C3539C" w:rsidRDefault="00C3539C">
      <w:pPr>
        <w:widowControl w:val="0"/>
        <w:tabs>
          <w:tab w:val="left" w:pos="360"/>
          <w:tab w:val="left" w:pos="1260"/>
        </w:tabs>
        <w:suppressAutoHyphens/>
        <w:spacing w:after="0" w:line="240" w:lineRule="auto"/>
        <w:ind w:left="360"/>
        <w:jc w:val="both"/>
        <w:rPr>
          <w:rFonts w:asciiTheme="minorHAnsi" w:hAnsiTheme="minorHAnsi" w:cstheme="minorHAnsi"/>
          <w:bCs/>
          <w:color w:val="000000"/>
        </w:rPr>
      </w:pPr>
    </w:p>
    <w:p w:rsidR="00C3539C" w:rsidRDefault="00C3539C">
      <w:pPr>
        <w:pStyle w:val="ListParagraph"/>
        <w:tabs>
          <w:tab w:val="left" w:pos="360"/>
        </w:tabs>
        <w:spacing w:after="0" w:line="240" w:lineRule="auto"/>
        <w:ind w:left="360" w:hanging="360"/>
      </w:pPr>
    </w:p>
    <w:sectPr w:rsidR="00C3539C">
      <w:pgSz w:w="12240" w:h="15840"/>
      <w:pgMar w:top="1152" w:right="1152" w:bottom="1152" w:left="1152"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dvanc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haroni">
    <w:panose1 w:val="02010803020104030203"/>
    <w:charset w:val="B1"/>
    <w:family w:val="auto"/>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D6E07"/>
    <w:multiLevelType w:val="multilevel"/>
    <w:tmpl w:val="AF282392"/>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0E3707E9"/>
    <w:multiLevelType w:val="multilevel"/>
    <w:tmpl w:val="26C02064"/>
    <w:lvl w:ilvl="0">
      <w:start w:val="1"/>
      <w:numFmt w:val="bullet"/>
      <w:lvlText w:val=""/>
      <w:lvlJc w:val="left"/>
      <w:pPr>
        <w:ind w:left="9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ABE4AF7"/>
    <w:multiLevelType w:val="multilevel"/>
    <w:tmpl w:val="61DA5984"/>
    <w:lvl w:ilvl="0">
      <w:start w:val="1"/>
      <w:numFmt w:val="bullet"/>
      <w:lvlText w:val=""/>
      <w:lvlJc w:val="left"/>
      <w:pPr>
        <w:ind w:left="360" w:hanging="360"/>
      </w:pPr>
      <w:rPr>
        <w:rFonts w:ascii="Symbol" w:hAnsi="Symbol" w:cs="Wingdings" w:hint="default"/>
      </w:rPr>
    </w:lvl>
    <w:lvl w:ilvl="1">
      <w:start w:val="1"/>
      <w:numFmt w:val="none"/>
      <w:suff w:val="nothing"/>
      <w:lvlText w:val=""/>
      <w:lvlJc w:val="left"/>
      <w:pPr>
        <w:ind w:left="1080" w:firstLine="0"/>
      </w:pPr>
    </w:lvl>
    <w:lvl w:ilvl="2">
      <w:start w:val="1"/>
      <w:numFmt w:val="none"/>
      <w:suff w:val="nothing"/>
      <w:lvlText w:val=""/>
      <w:lvlJc w:val="left"/>
      <w:pPr>
        <w:ind w:left="1440" w:firstLine="0"/>
      </w:pPr>
    </w:lvl>
    <w:lvl w:ilvl="3">
      <w:start w:val="1"/>
      <w:numFmt w:val="none"/>
      <w:suff w:val="nothing"/>
      <w:lvlText w:val=""/>
      <w:lvlJc w:val="left"/>
      <w:pPr>
        <w:ind w:left="1800" w:firstLine="0"/>
      </w:pPr>
    </w:lvl>
    <w:lvl w:ilvl="4">
      <w:start w:val="1"/>
      <w:numFmt w:val="none"/>
      <w:suff w:val="nothing"/>
      <w:lvlText w:val=""/>
      <w:lvlJc w:val="left"/>
      <w:pPr>
        <w:ind w:left="2160" w:firstLine="0"/>
      </w:pPr>
    </w:lvl>
    <w:lvl w:ilvl="5">
      <w:start w:val="1"/>
      <w:numFmt w:val="none"/>
      <w:suff w:val="nothing"/>
      <w:lvlText w:val=""/>
      <w:lvlJc w:val="left"/>
      <w:pPr>
        <w:ind w:left="2520" w:firstLine="0"/>
      </w:pPr>
    </w:lvl>
    <w:lvl w:ilvl="6">
      <w:start w:val="1"/>
      <w:numFmt w:val="none"/>
      <w:suff w:val="nothing"/>
      <w:lvlText w:val=""/>
      <w:lvlJc w:val="left"/>
      <w:pPr>
        <w:ind w:left="2880" w:firstLine="0"/>
      </w:pPr>
    </w:lvl>
    <w:lvl w:ilvl="7">
      <w:start w:val="1"/>
      <w:numFmt w:val="none"/>
      <w:suff w:val="nothing"/>
      <w:lvlText w:val=""/>
      <w:lvlJc w:val="left"/>
      <w:pPr>
        <w:ind w:left="3240" w:firstLine="0"/>
      </w:pPr>
    </w:lvl>
    <w:lvl w:ilvl="8">
      <w:start w:val="1"/>
      <w:numFmt w:val="none"/>
      <w:suff w:val="nothing"/>
      <w:lvlText w:val=""/>
      <w:lvlJc w:val="left"/>
      <w:pPr>
        <w:ind w:left="3600" w:firstLine="0"/>
      </w:pPr>
    </w:lvl>
  </w:abstractNum>
  <w:abstractNum w:abstractNumId="3">
    <w:nsid w:val="55317965"/>
    <w:multiLevelType w:val="multilevel"/>
    <w:tmpl w:val="C53AC83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001450D"/>
    <w:multiLevelType w:val="multilevel"/>
    <w:tmpl w:val="89FAB6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1C60F3F"/>
    <w:multiLevelType w:val="multilevel"/>
    <w:tmpl w:val="36D4AEA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78E11F20"/>
    <w:multiLevelType w:val="multilevel"/>
    <w:tmpl w:val="ADDAF8F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nsid w:val="7A155598"/>
    <w:multiLevelType w:val="multilevel"/>
    <w:tmpl w:val="EAE27A6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7"/>
  </w:num>
  <w:num w:numId="4">
    <w:abstractNumId w:val="6"/>
  </w:num>
  <w:num w:numId="5">
    <w:abstractNumId w:val="4"/>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39C"/>
    <w:rsid w:val="00534B94"/>
    <w:rsid w:val="00573617"/>
    <w:rsid w:val="007B4C52"/>
    <w:rsid w:val="007C1F93"/>
    <w:rsid w:val="00BC2D5F"/>
    <w:rsid w:val="00C353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BFC127-5380-43AE-B12E-76AAD14A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color w:val="00000A"/>
      <w:sz w:val="22"/>
    </w:rPr>
  </w:style>
  <w:style w:type="paragraph" w:styleId="Heading1">
    <w:name w:val="heading 1"/>
    <w:basedOn w:val="Normal"/>
    <w:next w:val="Normal"/>
    <w:qFormat/>
    <w:pPr>
      <w:widowControl w:val="0"/>
      <w:spacing w:after="0" w:line="240" w:lineRule="auto"/>
      <w:outlineLvl w:val="0"/>
    </w:pPr>
    <w:rPr>
      <w:rFonts w:ascii="Advance" w:eastAsia="Times New Roman" w:hAnsi="Advance"/>
      <w:sz w:val="24"/>
      <w:szCs w:val="24"/>
    </w:rPr>
  </w:style>
  <w:style w:type="paragraph" w:styleId="Heading3">
    <w:name w:val="heading 3"/>
    <w:basedOn w:val="Normal"/>
    <w:next w:val="Normal"/>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dvance" w:eastAsia="Times New Roman" w:hAnsi="Advance" w:cs="Times New Roman"/>
      <w:sz w:val="24"/>
      <w:szCs w:val="24"/>
    </w:rPr>
  </w:style>
  <w:style w:type="character" w:customStyle="1" w:styleId="Heading3Char">
    <w:name w:val="Heading 3 Char"/>
    <w:basedOn w:val="DefaultParagraphFont"/>
    <w:qFormat/>
    <w:rPr>
      <w:rFonts w:ascii="Cambria" w:eastAsia="Times New Roman" w:hAnsi="Cambria" w:cs="Times New Roman"/>
      <w:b/>
      <w:bCs/>
      <w:sz w:val="26"/>
      <w:szCs w:val="26"/>
    </w:rPr>
  </w:style>
  <w:style w:type="character" w:customStyle="1" w:styleId="InternetLink">
    <w:name w:val="Internet Link"/>
    <w:rPr>
      <w:color w:val="0563C1"/>
      <w:u w:val="single"/>
    </w:rPr>
  </w:style>
  <w:style w:type="character" w:customStyle="1" w:styleId="BodyTextChar">
    <w:name w:val="Body Text Char"/>
    <w:basedOn w:val="DefaultParagraphFont"/>
    <w:qFormat/>
    <w:rPr>
      <w:rFonts w:ascii="Arial" w:eastAsia="Times New Roman" w:hAnsi="Arial" w:cs="Times New Roman"/>
      <w:sz w:val="20"/>
      <w:szCs w:val="20"/>
    </w:rPr>
  </w:style>
  <w:style w:type="character" w:styleId="Strong">
    <w:name w:val="Strong"/>
    <w:qFormat/>
    <w:rPr>
      <w:b/>
      <w:bCs/>
    </w:rPr>
  </w:style>
  <w:style w:type="character" w:customStyle="1" w:styleId="apple-converted-space">
    <w:name w:val="apple-converted-space"/>
    <w:basedOn w:val="DefaultParagraphFont"/>
    <w:qFormat/>
  </w:style>
  <w:style w:type="character" w:customStyle="1" w:styleId="BalloonTextChar">
    <w:name w:val="Balloon Text Char"/>
    <w:basedOn w:val="DefaultParagraphFont"/>
    <w:qFormat/>
    <w:rPr>
      <w:rFonts w:ascii="Tahoma" w:eastAsia="Calibri" w:hAnsi="Tahoma" w:cs="Tahoma"/>
      <w:sz w:val="16"/>
      <w:szCs w:val="16"/>
    </w:rPr>
  </w:style>
  <w:style w:type="character" w:customStyle="1" w:styleId="HeaderChar">
    <w:name w:val="Header Char"/>
    <w:basedOn w:val="DefaultParagraphFont"/>
    <w:qFormat/>
    <w:rPr>
      <w:rFonts w:ascii="Times New Roman" w:eastAsia="Times New Roman" w:hAnsi="Times New Roman" w:cs="Times New Roman"/>
      <w:sz w:val="18"/>
      <w:szCs w:val="18"/>
      <w:lang w:eastAsia="ar-SA"/>
    </w:rPr>
  </w:style>
  <w:style w:type="character" w:customStyle="1" w:styleId="ListParagraphChar">
    <w:name w:val="List Paragraph Char"/>
    <w:qFormat/>
    <w:rPr>
      <w:rFonts w:ascii="Calibri" w:eastAsia="Calibri" w:hAnsi="Calibri" w:cs="Times New Roman"/>
    </w:rPr>
  </w:style>
  <w:style w:type="character" w:customStyle="1" w:styleId="Style11pt">
    <w:name w:val="Style 11 pt"/>
    <w:qFormat/>
    <w:rPr>
      <w:sz w:val="22"/>
    </w:rPr>
  </w:style>
  <w:style w:type="character" w:customStyle="1" w:styleId="ListLabel1">
    <w:name w:val="ListLabel 1"/>
    <w:qFormat/>
    <w:rPr>
      <w:sz w:val="22"/>
      <w:szCs w:val="22"/>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0"/>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rFonts w:cs="Symbol"/>
      <w:b/>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WW8Num26z0">
    <w:name w:val="WW8Num26z0"/>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8z0">
    <w:name w:val="WW8Num8z0"/>
    <w:qFormat/>
    <w:rPr>
      <w:rFonts w:ascii="Symbol" w:hAnsi="Symbol" w:cs="Symbol"/>
      <w:color w:val="000000"/>
      <w:sz w:val="21"/>
      <w:szCs w:val="21"/>
    </w:rPr>
  </w:style>
  <w:style w:type="character" w:customStyle="1" w:styleId="WW8Num8z1">
    <w:name w:val="WW8Num8z1"/>
    <w:qFormat/>
    <w:rPr>
      <w:rFonts w:ascii="Courier New" w:hAnsi="Courier New" w:cs="Courier New"/>
    </w:rPr>
  </w:style>
  <w:style w:type="character" w:customStyle="1" w:styleId="WW8Num8z2">
    <w:name w:val="WW8Num8z2"/>
    <w:qFormat/>
    <w:rPr>
      <w:rFonts w:ascii="Wingdings" w:hAnsi="Wingdings" w:cs="Wingdings"/>
    </w:rPr>
  </w:style>
  <w:style w:type="character" w:customStyle="1" w:styleId="ListLabel57">
    <w:name w:val="ListLabel 57"/>
    <w:qFormat/>
    <w:rPr>
      <w:rFonts w:cs="Symbol"/>
    </w:rPr>
  </w:style>
  <w:style w:type="character" w:customStyle="1" w:styleId="ListLabel58">
    <w:name w:val="ListLabel 58"/>
    <w:qFormat/>
    <w:rPr>
      <w:rFonts w:cs="Symbol"/>
      <w:b/>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b/>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b/>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b/>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ascii="Calibri" w:hAnsi="Calibri" w:cs="Symbol"/>
    </w:rPr>
  </w:style>
  <w:style w:type="character" w:customStyle="1" w:styleId="ListLabel106">
    <w:name w:val="ListLabel 106"/>
    <w:qFormat/>
    <w:rPr>
      <w:rFonts w:ascii="Calibri" w:hAnsi="Calibri" w:cs="Symbol"/>
      <w:b/>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ascii="Calibri" w:hAnsi="Calibri" w:cs="Symbol"/>
      <w:b/>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Calibri" w:hAnsi="Calibri" w:cs="Symbol"/>
      <w:b/>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ascii="Calibri" w:hAnsi="Calibri"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ascii="Calibri" w:hAnsi="Calibri" w:cs="Symbol"/>
      <w:b/>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ascii="Calibri" w:hAnsi="Calibri" w:cs="Wingdings"/>
    </w:rPr>
  </w:style>
  <w:style w:type="character" w:customStyle="1" w:styleId="ListLabel152">
    <w:name w:val="ListLabel 152"/>
    <w:qFormat/>
    <w:rPr>
      <w:rFonts w:ascii="Calibri" w:hAnsi="Calibri" w:cs="Symbol"/>
    </w:rPr>
  </w:style>
  <w:style w:type="character" w:customStyle="1" w:styleId="ListLabel153">
    <w:name w:val="ListLabel 153"/>
    <w:qFormat/>
    <w:rPr>
      <w:rFonts w:ascii="Calibri" w:hAnsi="Calibri"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ascii="Calibri" w:hAnsi="Calibri" w:cs="Symbol"/>
      <w:b/>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alibri" w:hAnsi="Calibri"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ascii="Calibri" w:hAnsi="Calibri"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ascii="Calibri" w:hAnsi="Calibri" w:cs="Symbol"/>
      <w:b/>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ascii="Calibri" w:hAnsi="Calibri" w:cs="Wingdings"/>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20" w:line="240" w:lineRule="auto"/>
    </w:pPr>
    <w:rPr>
      <w:rFonts w:ascii="Arial" w:eastAsia="Times New Roman" w:hAnsi="Arial"/>
      <w:sz w:val="20"/>
      <w:szCs w:val="20"/>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Spacing">
    <w:name w:val="No Spacing"/>
    <w:qFormat/>
    <w:rPr>
      <w:rFonts w:cs="Times New Roman"/>
      <w:color w:val="00000A"/>
      <w:sz w:val="22"/>
    </w:rPr>
  </w:style>
  <w:style w:type="paragraph" w:styleId="ListParagraph">
    <w:name w:val="List Paragraph"/>
    <w:basedOn w:val="Normal"/>
    <w:qFormat/>
    <w:pPr>
      <w:spacing w:after="200" w:line="276" w:lineRule="auto"/>
      <w:ind w:left="720"/>
      <w:contextualSpacing/>
    </w:pPr>
  </w:style>
  <w:style w:type="paragraph" w:styleId="BalloonText">
    <w:name w:val="Balloon Text"/>
    <w:basedOn w:val="Normal"/>
    <w:qFormat/>
    <w:pPr>
      <w:spacing w:after="0" w:line="240" w:lineRule="auto"/>
    </w:pPr>
    <w:rPr>
      <w:rFonts w:ascii="Tahoma" w:hAnsi="Tahoma" w:cs="Tahoma"/>
      <w:sz w:val="16"/>
      <w:szCs w:val="16"/>
    </w:rPr>
  </w:style>
  <w:style w:type="paragraph" w:styleId="Header">
    <w:name w:val="header"/>
    <w:basedOn w:val="Normal"/>
    <w:pPr>
      <w:tabs>
        <w:tab w:val="center" w:pos="4153"/>
        <w:tab w:val="right" w:pos="8306"/>
      </w:tabs>
      <w:suppressAutoHyphens/>
      <w:snapToGrid w:val="0"/>
      <w:spacing w:after="0" w:line="240" w:lineRule="auto"/>
    </w:pPr>
    <w:rPr>
      <w:rFonts w:ascii="Times New Roman" w:eastAsia="Times New Roman" w:hAnsi="Times New Roman"/>
      <w:sz w:val="18"/>
      <w:szCs w:val="18"/>
      <w:lang w:eastAsia="ar-SA"/>
    </w:rPr>
  </w:style>
  <w:style w:type="numbering" w:customStyle="1" w:styleId="WW8Num26">
    <w:name w:val="WW8Num26"/>
    <w:qFormat/>
  </w:style>
  <w:style w:type="numbering" w:customStyle="1" w:styleId="WW8Num8">
    <w:name w:val="WW8Num8"/>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VolvoIT</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dc:description/>
  <cp:lastModifiedBy>Atul Sharma</cp:lastModifiedBy>
  <cp:revision>2</cp:revision>
  <dcterms:created xsi:type="dcterms:W3CDTF">2019-10-28T21:36:00Z</dcterms:created>
  <dcterms:modified xsi:type="dcterms:W3CDTF">2019-10-28T21:36:00Z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VolvoIT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