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745" w:rsidRPr="0061165A" w:rsidRDefault="00A76745" w:rsidP="00372760">
      <w:pPr>
        <w:pStyle w:val="NormalWeb"/>
        <w:spacing w:before="0" w:beforeAutospacing="0" w:after="0" w:afterAutospacing="0"/>
        <w:contextualSpacing/>
        <w:rPr>
          <w:rFonts w:ascii="Rochester" w:hAnsi="Rochester" w:cs="Tahoma"/>
          <w:b/>
          <w:bCs/>
          <w:sz w:val="40"/>
          <w:szCs w:val="40"/>
        </w:rPr>
      </w:pPr>
    </w:p>
    <w:p w:rsidR="00A803C4" w:rsidRPr="004D63C4" w:rsidRDefault="004D63C4" w:rsidP="004D63C4">
      <w:pPr>
        <w:pStyle w:val="NormalWeb"/>
        <w:spacing w:before="0" w:beforeAutospacing="0" w:after="0" w:afterAutospacing="0"/>
        <w:ind w:left="720"/>
        <w:contextualSpacing/>
        <w:jc w:val="center"/>
        <w:rPr>
          <w:rFonts w:ascii="Cookie" w:hAnsi="Cookie" w:cs="Tahoma"/>
          <w:b/>
          <w:bCs/>
          <w:sz w:val="68"/>
          <w:szCs w:val="72"/>
        </w:rPr>
      </w:pPr>
      <w:r w:rsidRPr="004D63C4">
        <w:rPr>
          <w:rFonts w:ascii="Rochester" w:hAnsi="Rochester" w:cs="Tahoma"/>
          <w:b/>
          <w:bCs/>
          <w:noProof/>
          <w:sz w:val="36"/>
          <w:szCs w:val="40"/>
        </w:rPr>
        <w:drawing>
          <wp:anchor distT="0" distB="0" distL="114300" distR="114300" simplePos="0" relativeHeight="251659264" behindDoc="1" locked="0" layoutInCell="1" allowOverlap="1">
            <wp:simplePos x="0" y="0"/>
            <wp:positionH relativeFrom="column">
              <wp:posOffset>5374396</wp:posOffset>
            </wp:positionH>
            <wp:positionV relativeFrom="paragraph">
              <wp:posOffset>186104</wp:posOffset>
            </wp:positionV>
            <wp:extent cx="591820" cy="717550"/>
            <wp:effectExtent l="57150" t="57150" r="113030" b="120650"/>
            <wp:wrapTight wrapText="bothSides">
              <wp:wrapPolygon edited="0">
                <wp:start x="-695" y="-1720"/>
                <wp:lineTo x="-2086" y="-1147"/>
                <wp:lineTo x="-2086" y="22365"/>
                <wp:lineTo x="-695" y="24658"/>
                <wp:lineTo x="23639" y="24658"/>
                <wp:lineTo x="25030" y="17777"/>
                <wp:lineTo x="25030" y="8028"/>
                <wp:lineTo x="22944" y="-573"/>
                <wp:lineTo x="22944" y="-1720"/>
                <wp:lineTo x="-695" y="-17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 - 100x100.jp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371" r="12335" b="12413"/>
                    <a:stretch/>
                  </pic:blipFill>
                  <pic:spPr bwMode="auto">
                    <a:xfrm>
                      <a:off x="0" y="0"/>
                      <a:ext cx="591820" cy="717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D63C4" w:rsidRPr="004D63C4" w:rsidRDefault="004D63C4" w:rsidP="004D63C4">
      <w:pPr>
        <w:pStyle w:val="NormalWeb"/>
        <w:spacing w:before="0" w:beforeAutospacing="0" w:after="0" w:afterAutospacing="0"/>
        <w:ind w:left="2160" w:firstLine="720"/>
        <w:contextualSpacing/>
        <w:rPr>
          <w:rFonts w:ascii="Cookie" w:hAnsi="Cookie" w:cs="Tahoma"/>
          <w:b/>
          <w:bCs/>
          <w:sz w:val="52"/>
          <w:szCs w:val="72"/>
        </w:rPr>
      </w:pPr>
      <w:r w:rsidRPr="004D63C4">
        <w:rPr>
          <w:rFonts w:ascii="Cookie" w:hAnsi="Cookie" w:cs="Tahoma"/>
          <w:b/>
          <w:bCs/>
          <w:sz w:val="52"/>
          <w:szCs w:val="72"/>
        </w:rPr>
        <w:t>Sandy Hubbard</w:t>
      </w:r>
    </w:p>
    <w:p w:rsidR="00B6568E" w:rsidRPr="00372760" w:rsidRDefault="00372760" w:rsidP="00372760">
      <w:pPr>
        <w:pStyle w:val="NormalWeb"/>
        <w:tabs>
          <w:tab w:val="left" w:pos="8631"/>
          <w:tab w:val="right" w:pos="9450"/>
        </w:tabs>
        <w:spacing w:before="0" w:beforeAutospacing="0" w:after="0" w:afterAutospacing="0"/>
        <w:ind w:right="187"/>
        <w:rPr>
          <w:rFonts w:ascii="Tahoma" w:hAnsi="Tahoma" w:cs="Tahoma"/>
          <w:bCs/>
          <w:sz w:val="10"/>
          <w:szCs w:val="10"/>
        </w:rPr>
      </w:pPr>
      <w:r>
        <w:rPr>
          <w:rFonts w:ascii="Tahoma" w:hAnsi="Tahoma" w:cs="Tahoma"/>
          <w:bCs/>
          <w:sz w:val="20"/>
          <w:szCs w:val="20"/>
        </w:rPr>
        <w:tab/>
      </w:r>
      <w:r>
        <w:rPr>
          <w:rFonts w:ascii="Tahoma" w:hAnsi="Tahoma" w:cs="Tahoma"/>
          <w:bCs/>
          <w:sz w:val="20"/>
          <w:szCs w:val="20"/>
        </w:rPr>
        <w:tab/>
      </w:r>
      <w:r w:rsidR="00986470" w:rsidRPr="00986470">
        <w:rPr>
          <w:rFonts w:ascii="Rochester" w:hAnsi="Rochester" w:cs="Tahoma"/>
          <w:b/>
          <w:bCs/>
          <w:noProof/>
          <w:sz w:val="10"/>
          <w:szCs w:val="10"/>
        </w:rPr>
        <w:pict>
          <v:shapetype id="_x0000_t32" coordsize="21600,21600" o:spt="32" o:oned="t" path="m,l21600,21600e" filled="f">
            <v:path arrowok="t" fillok="f" o:connecttype="none"/>
            <o:lock v:ext="edit" shapetype="t"/>
          </v:shapetype>
          <v:shape id="AutoShape 2" o:spid="_x0000_s1026" type="#_x0000_t32" style="position:absolute;margin-left:-2.85pt;margin-top:2.55pt;width:476.35pt;height:0;z-index:25165824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hW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Kf5cp7PMKK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"/>
        </w:pict>
      </w:r>
    </w:p>
    <w:p w:rsidR="000563E7" w:rsidRPr="00915C26" w:rsidRDefault="000563E7" w:rsidP="00915C26">
      <w:pPr>
        <w:pStyle w:val="NormalWeb"/>
        <w:spacing w:before="0" w:beforeAutospacing="0" w:after="0" w:afterAutospacing="0"/>
        <w:ind w:right="187"/>
        <w:jc w:val="right"/>
        <w:rPr>
          <w:sz w:val="18"/>
          <w:szCs w:val="18"/>
        </w:rPr>
      </w:pPr>
    </w:p>
    <w:p w:rsidR="00221DF6" w:rsidRPr="004D63C4" w:rsidRDefault="00221DF6" w:rsidP="00FB5002">
      <w:pPr>
        <w:pStyle w:val="NormalWeb"/>
        <w:spacing w:before="0" w:beforeAutospacing="0" w:after="60" w:afterAutospacing="0"/>
        <w:rPr>
          <w:rFonts w:asciiTheme="minorHAnsi" w:hAnsiTheme="minorHAnsi"/>
          <w:color w:val="000000" w:themeColor="text1"/>
          <w:sz w:val="40"/>
          <w:szCs w:val="40"/>
        </w:rPr>
      </w:pPr>
      <w:r w:rsidRPr="004D63C4">
        <w:rPr>
          <w:rFonts w:asciiTheme="minorHAnsi" w:hAnsiTheme="minorHAnsi" w:cs="Tahoma"/>
          <w:bCs/>
          <w:color w:val="000000" w:themeColor="text1"/>
          <w:sz w:val="40"/>
          <w:szCs w:val="40"/>
        </w:rPr>
        <w:t>Summary of Qualifications</w:t>
      </w:r>
    </w:p>
    <w:p w:rsidR="006E375E" w:rsidRPr="004D63C4" w:rsidRDefault="00B11399" w:rsidP="00377C1C">
      <w:pPr>
        <w:pStyle w:val="NormalWeb"/>
        <w:spacing w:before="0" w:beforeAutospacing="0"/>
        <w:jc w:val="both"/>
        <w:rPr>
          <w:rFonts w:asciiTheme="minorHAnsi" w:hAnsiTheme="minorHAnsi" w:cs="Tahoma"/>
          <w:color w:val="262626" w:themeColor="text1" w:themeTint="D9"/>
          <w:sz w:val="20"/>
          <w:szCs w:val="20"/>
        </w:rPr>
      </w:pPr>
      <w:r w:rsidRPr="004D63C4">
        <w:rPr>
          <w:rFonts w:asciiTheme="minorHAnsi" w:hAnsiTheme="minorHAnsi" w:cs="Tahoma"/>
          <w:color w:val="262626" w:themeColor="text1" w:themeTint="D9"/>
          <w:sz w:val="20"/>
          <w:szCs w:val="20"/>
        </w:rPr>
        <w:t>A trusted strategic thinker and innovator experienced in executing transformational initiatives for the enterprise and IoT offerings for internal/external channels</w:t>
      </w:r>
      <w:r w:rsidR="00C7631D" w:rsidRPr="004D63C4">
        <w:rPr>
          <w:rFonts w:asciiTheme="minorHAnsi" w:hAnsiTheme="minorHAnsi" w:cs="Tahoma"/>
          <w:color w:val="262626" w:themeColor="text1" w:themeTint="D9"/>
          <w:sz w:val="20"/>
          <w:szCs w:val="20"/>
        </w:rPr>
        <w:t xml:space="preserve">. </w:t>
      </w:r>
      <w:r w:rsidR="00E148FF" w:rsidRPr="004D63C4">
        <w:rPr>
          <w:rFonts w:asciiTheme="minorHAnsi" w:hAnsiTheme="minorHAnsi" w:cs="Tahoma"/>
          <w:color w:val="262626" w:themeColor="text1" w:themeTint="D9"/>
          <w:sz w:val="20"/>
          <w:szCs w:val="20"/>
        </w:rPr>
        <w:t xml:space="preserve">With </w:t>
      </w:r>
      <w:r w:rsidR="009567E9" w:rsidRPr="004D63C4">
        <w:rPr>
          <w:rFonts w:asciiTheme="minorHAnsi" w:hAnsiTheme="minorHAnsi" w:cs="Tahoma"/>
          <w:color w:val="262626" w:themeColor="text1" w:themeTint="D9"/>
          <w:sz w:val="20"/>
          <w:szCs w:val="20"/>
        </w:rPr>
        <w:t>an intellectual curiosity</w:t>
      </w:r>
      <w:r w:rsidR="00E148FF" w:rsidRPr="004D63C4">
        <w:rPr>
          <w:rFonts w:asciiTheme="minorHAnsi" w:hAnsiTheme="minorHAnsi" w:cs="Tahoma"/>
          <w:color w:val="262626" w:themeColor="text1" w:themeTint="D9"/>
          <w:sz w:val="20"/>
          <w:szCs w:val="20"/>
        </w:rPr>
        <w:t xml:space="preserve">, this </w:t>
      </w:r>
      <w:r w:rsidR="009567E9" w:rsidRPr="004D63C4">
        <w:rPr>
          <w:rFonts w:asciiTheme="minorHAnsi" w:hAnsiTheme="minorHAnsi" w:cs="Tahoma"/>
          <w:color w:val="262626" w:themeColor="text1" w:themeTint="D9"/>
          <w:sz w:val="20"/>
          <w:szCs w:val="20"/>
        </w:rPr>
        <w:t xml:space="preserve">fuels my love for continuous learning and desire to organize and convey information.  </w:t>
      </w:r>
      <w:r w:rsidR="00C7631D" w:rsidRPr="004D63C4">
        <w:rPr>
          <w:rFonts w:asciiTheme="minorHAnsi" w:hAnsiTheme="minorHAnsi" w:cs="Tahoma"/>
          <w:color w:val="262626" w:themeColor="text1" w:themeTint="D9"/>
          <w:sz w:val="20"/>
          <w:szCs w:val="20"/>
        </w:rPr>
        <w:t>A proven understanding of the relationship between technical and business dependencies</w:t>
      </w:r>
      <w:r w:rsidR="009567E9" w:rsidRPr="004D63C4">
        <w:rPr>
          <w:rFonts w:asciiTheme="minorHAnsi" w:hAnsiTheme="minorHAnsi" w:cs="Tahoma"/>
          <w:color w:val="262626" w:themeColor="text1" w:themeTint="D9"/>
          <w:sz w:val="20"/>
          <w:szCs w:val="20"/>
        </w:rPr>
        <w:t>and ability to translate business needs into actionable plans</w:t>
      </w:r>
      <w:r w:rsidR="00C7631D" w:rsidRPr="004D63C4">
        <w:rPr>
          <w:rFonts w:asciiTheme="minorHAnsi" w:hAnsiTheme="minorHAnsi" w:cs="Tahoma"/>
          <w:color w:val="262626" w:themeColor="text1" w:themeTint="D9"/>
          <w:sz w:val="20"/>
          <w:szCs w:val="20"/>
        </w:rPr>
        <w:t xml:space="preserve">.  </w:t>
      </w:r>
      <w:r w:rsidR="00D149DD" w:rsidRPr="004D63C4">
        <w:rPr>
          <w:rFonts w:asciiTheme="minorHAnsi" w:hAnsiTheme="minorHAnsi" w:cs="Tahoma"/>
          <w:color w:val="262626" w:themeColor="text1" w:themeTint="D9"/>
          <w:sz w:val="20"/>
          <w:szCs w:val="20"/>
        </w:rPr>
        <w:t>W</w:t>
      </w:r>
      <w:r w:rsidR="00C7631D" w:rsidRPr="004D63C4">
        <w:rPr>
          <w:rFonts w:asciiTheme="minorHAnsi" w:hAnsiTheme="minorHAnsi" w:cs="Tahoma"/>
          <w:color w:val="262626" w:themeColor="text1" w:themeTint="D9"/>
          <w:sz w:val="20"/>
          <w:szCs w:val="20"/>
        </w:rPr>
        <w:t xml:space="preserve">ell-versed </w:t>
      </w:r>
      <w:r w:rsidR="00D15056" w:rsidRPr="004D63C4">
        <w:rPr>
          <w:rFonts w:asciiTheme="minorHAnsi" w:hAnsiTheme="minorHAnsi" w:cs="Tahoma"/>
          <w:color w:val="262626" w:themeColor="text1" w:themeTint="D9"/>
          <w:sz w:val="20"/>
          <w:szCs w:val="20"/>
        </w:rPr>
        <w:t xml:space="preserve">as a skilled negotiator with persuasive interpersonal skills. </w:t>
      </w:r>
      <w:r w:rsidR="00D149DD" w:rsidRPr="004D63C4">
        <w:rPr>
          <w:rFonts w:asciiTheme="minorHAnsi" w:hAnsiTheme="minorHAnsi" w:cs="Tahoma"/>
          <w:color w:val="262626" w:themeColor="text1" w:themeTint="D9"/>
          <w:sz w:val="20"/>
          <w:szCs w:val="20"/>
        </w:rPr>
        <w:t xml:space="preserve">Propensity </w:t>
      </w:r>
      <w:r w:rsidRPr="004D63C4">
        <w:rPr>
          <w:rFonts w:asciiTheme="minorHAnsi" w:hAnsiTheme="minorHAnsi" w:cs="Tahoma"/>
          <w:color w:val="262626" w:themeColor="text1" w:themeTint="D9"/>
          <w:sz w:val="20"/>
          <w:szCs w:val="20"/>
        </w:rPr>
        <w:t>for analytical &amp;</w:t>
      </w:r>
      <w:r w:rsidR="00C7631D" w:rsidRPr="004D63C4">
        <w:rPr>
          <w:rFonts w:asciiTheme="minorHAnsi" w:hAnsiTheme="minorHAnsi" w:cs="Tahoma"/>
          <w:color w:val="262626" w:themeColor="text1" w:themeTint="D9"/>
          <w:sz w:val="20"/>
          <w:szCs w:val="20"/>
        </w:rPr>
        <w:t xml:space="preserve"> technical comprehension. Capable o</w:t>
      </w:r>
      <w:r w:rsidR="00E148FF" w:rsidRPr="004D63C4">
        <w:rPr>
          <w:rFonts w:asciiTheme="minorHAnsi" w:hAnsiTheme="minorHAnsi" w:cs="Tahoma"/>
          <w:color w:val="262626" w:themeColor="text1" w:themeTint="D9"/>
          <w:sz w:val="20"/>
          <w:szCs w:val="20"/>
        </w:rPr>
        <w:t>f autonomously managing product, application and digital</w:t>
      </w:r>
      <w:r w:rsidR="00C7631D" w:rsidRPr="004D63C4">
        <w:rPr>
          <w:rFonts w:asciiTheme="minorHAnsi" w:hAnsiTheme="minorHAnsi" w:cs="Tahoma"/>
          <w:color w:val="262626" w:themeColor="text1" w:themeTint="D9"/>
          <w:sz w:val="20"/>
          <w:szCs w:val="20"/>
        </w:rPr>
        <w:t xml:space="preserve"> lifecycles. Demonstrated ability to be cursory, perceptive and capable of dealing with ambiguity. Able to</w:t>
      </w:r>
      <w:r w:rsidR="00C7631D" w:rsidRPr="004D63C4">
        <w:rPr>
          <w:rFonts w:asciiTheme="minorHAnsi" w:hAnsiTheme="minorHAnsi" w:cs="Tahoma"/>
          <w:sz w:val="20"/>
          <w:szCs w:val="20"/>
        </w:rPr>
        <w:t>b</w:t>
      </w:r>
      <w:r w:rsidR="00C7631D" w:rsidRPr="004D63C4">
        <w:rPr>
          <w:rFonts w:asciiTheme="minorHAnsi" w:hAnsiTheme="minorHAnsi" w:cs="Tahoma"/>
          <w:color w:val="262626" w:themeColor="text1" w:themeTint="D9"/>
          <w:sz w:val="20"/>
          <w:szCs w:val="20"/>
        </w:rPr>
        <w:t>ring quick resolution to challenging situations as well as building lasting relationships with team, partners and clients.  A</w:t>
      </w:r>
      <w:r w:rsidR="00414B25" w:rsidRPr="004D63C4">
        <w:rPr>
          <w:rFonts w:asciiTheme="minorHAnsi" w:hAnsiTheme="minorHAnsi" w:cs="Tahoma"/>
          <w:color w:val="262626" w:themeColor="text1" w:themeTint="D9"/>
          <w:sz w:val="20"/>
          <w:szCs w:val="20"/>
        </w:rPr>
        <w:t xml:space="preserve">n </w:t>
      </w:r>
      <w:r w:rsidR="00C7631D" w:rsidRPr="004D63C4">
        <w:rPr>
          <w:rFonts w:asciiTheme="minorHAnsi" w:hAnsiTheme="minorHAnsi" w:cs="Tahoma"/>
          <w:color w:val="262626" w:themeColor="text1" w:themeTint="D9"/>
          <w:sz w:val="20"/>
          <w:szCs w:val="20"/>
        </w:rPr>
        <w:t>achiever who is guided by integrity, good judgment and initiative.</w:t>
      </w:r>
    </w:p>
    <w:p w:rsidR="00B31E08" w:rsidRPr="004D63C4" w:rsidRDefault="00986470" w:rsidP="00B31E08">
      <w:pPr>
        <w:pStyle w:val="NormalWeb"/>
        <w:spacing w:before="0" w:beforeAutospacing="0" w:after="0" w:afterAutospacing="0"/>
        <w:contextualSpacing/>
        <w:rPr>
          <w:rFonts w:asciiTheme="minorHAnsi" w:hAnsiTheme="minorHAnsi" w:cs="Tahoma"/>
          <w:color w:val="0D0D0D" w:themeColor="text1" w:themeTint="F2"/>
        </w:rPr>
      </w:pPr>
      <w:hyperlink r:id="rId9" w:history="1">
        <w:r w:rsidR="00713388" w:rsidRPr="004D63C4">
          <w:rPr>
            <w:rStyle w:val="Hyperlink"/>
            <w:rFonts w:asciiTheme="minorHAnsi" w:hAnsiTheme="minorHAnsi" w:cs="Tahoma"/>
            <w:bCs/>
            <w:color w:val="0070C0"/>
          </w:rPr>
          <w:t>Cotiviti Healthcare</w:t>
        </w:r>
      </w:hyperlink>
      <w:r w:rsidR="00B31E08" w:rsidRPr="004D63C4">
        <w:rPr>
          <w:rFonts w:asciiTheme="minorHAnsi" w:hAnsiTheme="minorHAnsi" w:cs="Tahoma"/>
          <w:color w:val="0D0D0D" w:themeColor="text1" w:themeTint="F2"/>
        </w:rPr>
        <w:t xml:space="preserve">– Dunwoody, GA </w:t>
      </w:r>
    </w:p>
    <w:p w:rsidR="00B31E08" w:rsidRPr="004D63C4" w:rsidRDefault="00D954CE" w:rsidP="0061165A">
      <w:pPr>
        <w:pStyle w:val="NormalWeb"/>
        <w:spacing w:before="0" w:beforeAutospacing="0" w:after="0" w:afterAutospacing="0"/>
        <w:contextualSpacing/>
        <w:jc w:val="both"/>
        <w:rPr>
          <w:rFonts w:asciiTheme="minorHAnsi" w:hAnsiTheme="minorHAnsi" w:cs="Tahoma"/>
          <w:color w:val="404040" w:themeColor="text1" w:themeTint="BF"/>
          <w:sz w:val="18"/>
          <w:szCs w:val="18"/>
        </w:rPr>
      </w:pPr>
      <w:r w:rsidRPr="004D63C4">
        <w:rPr>
          <w:rFonts w:asciiTheme="minorHAnsi" w:hAnsiTheme="minorHAnsi" w:cs="Tahoma"/>
          <w:color w:val="404040" w:themeColor="text1" w:themeTint="BF"/>
          <w:sz w:val="18"/>
          <w:szCs w:val="18"/>
        </w:rPr>
        <w:t>Georgia-based,public</w:t>
      </w:r>
      <w:r w:rsidR="0061165A" w:rsidRPr="004D63C4">
        <w:rPr>
          <w:rFonts w:asciiTheme="minorHAnsi" w:hAnsiTheme="minorHAnsi" w:cs="Tahoma"/>
          <w:color w:val="404040" w:themeColor="text1" w:themeTint="BF"/>
          <w:sz w:val="18"/>
          <w:szCs w:val="18"/>
        </w:rPr>
        <w:t xml:space="preserve"> analytics softwarefirm</w:t>
      </w:r>
      <w:r w:rsidR="00FD2C30" w:rsidRPr="004D63C4">
        <w:rPr>
          <w:rFonts w:asciiTheme="minorHAnsi" w:hAnsiTheme="minorHAnsi" w:cs="Tahoma"/>
          <w:color w:val="404040" w:themeColor="text1" w:themeTint="BF"/>
          <w:sz w:val="18"/>
          <w:szCs w:val="18"/>
        </w:rPr>
        <w:t xml:space="preserve">recognized </w:t>
      </w:r>
      <w:r w:rsidRPr="004D63C4">
        <w:rPr>
          <w:rFonts w:asciiTheme="minorHAnsi" w:hAnsiTheme="minorHAnsi" w:cs="Tahoma"/>
          <w:color w:val="404040" w:themeColor="text1" w:themeTint="BF"/>
          <w:sz w:val="18"/>
          <w:szCs w:val="18"/>
        </w:rPr>
        <w:t xml:space="preserve">as the </w:t>
      </w:r>
      <w:r w:rsidR="00FD2C30" w:rsidRPr="004D63C4">
        <w:rPr>
          <w:rFonts w:asciiTheme="minorHAnsi" w:hAnsiTheme="minorHAnsi" w:cs="Tahoma"/>
          <w:color w:val="404040" w:themeColor="text1" w:themeTint="BF"/>
          <w:sz w:val="18"/>
          <w:szCs w:val="18"/>
        </w:rPr>
        <w:t xml:space="preserve">leader in </w:t>
      </w:r>
      <w:r w:rsidRPr="004D63C4">
        <w:rPr>
          <w:rFonts w:asciiTheme="minorHAnsi" w:hAnsiTheme="minorHAnsi" w:cs="Tahoma"/>
          <w:color w:val="404040" w:themeColor="text1" w:themeTint="BF"/>
          <w:sz w:val="18"/>
          <w:szCs w:val="18"/>
        </w:rPr>
        <w:t>payment integrity</w:t>
      </w:r>
      <w:r w:rsidR="00986D8E" w:rsidRPr="004D63C4">
        <w:rPr>
          <w:rFonts w:asciiTheme="minorHAnsi" w:hAnsiTheme="minorHAnsi" w:cs="Tahoma"/>
          <w:color w:val="404040" w:themeColor="text1" w:themeTint="BF"/>
          <w:sz w:val="18"/>
          <w:szCs w:val="18"/>
        </w:rPr>
        <w:t xml:space="preserve"> to include fraud, waste and abuse</w:t>
      </w:r>
      <w:r w:rsidR="004A77B2" w:rsidRPr="004D63C4">
        <w:rPr>
          <w:rFonts w:asciiTheme="minorHAnsi" w:hAnsiTheme="minorHAnsi" w:cs="Tahoma"/>
          <w:color w:val="404040" w:themeColor="text1" w:themeTint="BF"/>
          <w:sz w:val="18"/>
          <w:szCs w:val="18"/>
        </w:rPr>
        <w:t>that spans</w:t>
      </w:r>
      <w:r w:rsidRPr="004D63C4">
        <w:rPr>
          <w:rFonts w:asciiTheme="minorHAnsi" w:hAnsiTheme="minorHAnsi" w:cs="Tahoma"/>
          <w:color w:val="404040" w:themeColor="text1" w:themeTint="BF"/>
          <w:sz w:val="18"/>
          <w:szCs w:val="18"/>
        </w:rPr>
        <w:t xml:space="preserve"> the payment continuum </w:t>
      </w:r>
      <w:r w:rsidRPr="004D63C4">
        <w:rPr>
          <w:rFonts w:asciiTheme="minorHAnsi" w:hAnsiTheme="minorHAnsi"/>
          <w:color w:val="404040" w:themeColor="text1" w:themeTint="BF"/>
          <w:sz w:val="18"/>
          <w:szCs w:val="18"/>
        </w:rPr>
        <w:t>–</w:t>
      </w:r>
      <w:r w:rsidR="00FD2C30" w:rsidRPr="004D63C4">
        <w:rPr>
          <w:rFonts w:asciiTheme="minorHAnsi" w:hAnsiTheme="minorHAnsi" w:cs="Tahoma"/>
          <w:color w:val="404040" w:themeColor="text1" w:themeTint="BF"/>
          <w:sz w:val="18"/>
          <w:szCs w:val="18"/>
        </w:rPr>
        <w:t>payment accuracy for healthcare payers along with a</w:t>
      </w:r>
      <w:r w:rsidR="0061165A" w:rsidRPr="004D63C4">
        <w:rPr>
          <w:rFonts w:asciiTheme="minorHAnsi" w:hAnsiTheme="minorHAnsi" w:cs="Tahoma"/>
          <w:color w:val="404040" w:themeColor="text1" w:themeTint="BF"/>
          <w:sz w:val="18"/>
          <w:szCs w:val="18"/>
        </w:rPr>
        <w:t>udit and recovery for retailers.</w:t>
      </w:r>
    </w:p>
    <w:p w:rsidR="00097D57" w:rsidRPr="004D63C4" w:rsidRDefault="00097D57" w:rsidP="00B31E08">
      <w:pPr>
        <w:pStyle w:val="NormalWeb"/>
        <w:spacing w:before="0" w:beforeAutospacing="0" w:after="0" w:afterAutospacing="0" w:line="360" w:lineRule="auto"/>
        <w:contextualSpacing/>
        <w:rPr>
          <w:rFonts w:asciiTheme="minorHAnsi" w:hAnsiTheme="minorHAnsi" w:cs="Tahoma"/>
          <w:b/>
          <w:color w:val="0D0D0D" w:themeColor="text1" w:themeTint="F2"/>
          <w:sz w:val="16"/>
          <w:szCs w:val="16"/>
        </w:rPr>
      </w:pPr>
    </w:p>
    <w:p w:rsidR="00B31E08" w:rsidRPr="004D63C4" w:rsidRDefault="001B1B84" w:rsidP="00AD5165">
      <w:pPr>
        <w:pStyle w:val="NormalWeb"/>
        <w:spacing w:before="0" w:beforeAutospacing="0" w:after="120" w:afterAutospacing="0"/>
        <w:rPr>
          <w:rFonts w:asciiTheme="minorHAnsi" w:hAnsiTheme="minorHAnsi" w:cs="Tahoma"/>
          <w:b/>
          <w:color w:val="0D0D0D" w:themeColor="text1" w:themeTint="F2"/>
          <w:sz w:val="20"/>
          <w:szCs w:val="20"/>
        </w:rPr>
      </w:pPr>
      <w:r>
        <w:rPr>
          <w:rFonts w:asciiTheme="minorHAnsi" w:hAnsiTheme="minorHAnsi" w:cs="Tahoma"/>
          <w:b/>
          <w:color w:val="0D0D0D" w:themeColor="text1" w:themeTint="F2"/>
          <w:sz w:val="20"/>
          <w:szCs w:val="20"/>
        </w:rPr>
        <w:t xml:space="preserve">Sr. </w:t>
      </w:r>
      <w:bookmarkStart w:id="0" w:name="_GoBack"/>
      <w:bookmarkEnd w:id="0"/>
      <w:r w:rsidR="008A0928">
        <w:rPr>
          <w:rFonts w:asciiTheme="minorHAnsi" w:hAnsiTheme="minorHAnsi" w:cs="Tahoma"/>
          <w:b/>
          <w:color w:val="0D0D0D" w:themeColor="text1" w:themeTint="F2"/>
          <w:sz w:val="20"/>
          <w:szCs w:val="20"/>
        </w:rPr>
        <w:t xml:space="preserve">Product Manager </w:t>
      </w:r>
      <w:r w:rsidR="00B31E08" w:rsidRPr="004D63C4">
        <w:rPr>
          <w:rFonts w:asciiTheme="minorHAnsi" w:hAnsiTheme="minorHAnsi" w:cs="Tahoma"/>
          <w:color w:val="262626" w:themeColor="text1" w:themeTint="D9"/>
          <w:sz w:val="20"/>
          <w:szCs w:val="20"/>
        </w:rPr>
        <w:t>(</w:t>
      </w:r>
      <w:r w:rsidR="004A77B2" w:rsidRPr="004D63C4">
        <w:rPr>
          <w:rFonts w:asciiTheme="minorHAnsi" w:hAnsiTheme="minorHAnsi" w:cs="Tahoma"/>
          <w:color w:val="262626" w:themeColor="text1" w:themeTint="D9"/>
          <w:sz w:val="20"/>
          <w:szCs w:val="20"/>
        </w:rPr>
        <w:t>February 2014</w:t>
      </w:r>
      <w:r w:rsidR="00B31E08" w:rsidRPr="004D63C4">
        <w:rPr>
          <w:rFonts w:asciiTheme="minorHAnsi" w:hAnsiTheme="minorHAnsi" w:cs="Tahoma"/>
          <w:color w:val="262626" w:themeColor="text1" w:themeTint="D9"/>
          <w:sz w:val="20"/>
          <w:szCs w:val="20"/>
        </w:rPr>
        <w:t xml:space="preserve"> to present)</w:t>
      </w:r>
    </w:p>
    <w:p w:rsidR="007A4078" w:rsidRPr="004D63C4" w:rsidRDefault="00E148FF" w:rsidP="007A4078">
      <w:pPr>
        <w:pStyle w:val="NormalWeb"/>
        <w:spacing w:before="0" w:beforeAutospacing="0" w:after="12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0070C0"/>
          <w:sz w:val="20"/>
          <w:szCs w:val="20"/>
        </w:rPr>
        <w:t>Hired to build</w:t>
      </w:r>
      <w:r w:rsidR="00893C39" w:rsidRPr="004D63C4">
        <w:rPr>
          <w:rFonts w:asciiTheme="minorHAnsi" w:hAnsiTheme="minorHAnsi" w:cs="Tahoma"/>
          <w:color w:val="0070C0"/>
          <w:sz w:val="20"/>
          <w:szCs w:val="20"/>
        </w:rPr>
        <w:t xml:space="preserve"> and transform</w:t>
      </w:r>
      <w:r w:rsidR="00C91F32" w:rsidRPr="004D63C4">
        <w:rPr>
          <w:rFonts w:asciiTheme="minorHAnsi" w:hAnsiTheme="minorHAnsi" w:cs="Tahoma"/>
          <w:color w:val="0070C0"/>
          <w:sz w:val="20"/>
          <w:szCs w:val="20"/>
        </w:rPr>
        <w:t>Knowledge Management</w:t>
      </w:r>
      <w:r w:rsidRPr="004D63C4">
        <w:rPr>
          <w:rFonts w:asciiTheme="minorHAnsi" w:hAnsiTheme="minorHAnsi" w:cs="Tahoma"/>
          <w:color w:val="0070C0"/>
          <w:sz w:val="20"/>
          <w:szCs w:val="20"/>
        </w:rPr>
        <w:t xml:space="preserve"> as an enterprise capability</w:t>
      </w:r>
      <w:r w:rsidR="00A5654C" w:rsidRPr="004D63C4">
        <w:rPr>
          <w:rFonts w:asciiTheme="minorHAnsi" w:hAnsiTheme="minorHAnsi" w:cs="Tahoma"/>
          <w:color w:val="0070C0"/>
          <w:sz w:val="20"/>
          <w:szCs w:val="20"/>
        </w:rPr>
        <w:t>.  Product Owner and t</w:t>
      </w:r>
      <w:r w:rsidR="00AD5165" w:rsidRPr="004D63C4">
        <w:rPr>
          <w:rFonts w:asciiTheme="minorHAnsi" w:hAnsiTheme="minorHAnsi" w:cs="Tahoma"/>
          <w:color w:val="0070C0"/>
          <w:sz w:val="20"/>
          <w:szCs w:val="20"/>
        </w:rPr>
        <w:t>echnical liaison</w:t>
      </w:r>
      <w:r w:rsidR="00AF0A55" w:rsidRPr="004D63C4">
        <w:rPr>
          <w:rFonts w:asciiTheme="minorHAnsi" w:hAnsiTheme="minorHAnsi" w:cs="Tahoma"/>
          <w:color w:val="0070C0"/>
          <w:sz w:val="20"/>
          <w:szCs w:val="20"/>
        </w:rPr>
        <w:t xml:space="preserve"> to the business stakeholders for </w:t>
      </w:r>
      <w:r w:rsidR="00B1796D" w:rsidRPr="004D63C4">
        <w:rPr>
          <w:rFonts w:asciiTheme="minorHAnsi" w:hAnsiTheme="minorHAnsi" w:cs="Tahoma"/>
          <w:color w:val="0070C0"/>
          <w:sz w:val="20"/>
          <w:szCs w:val="20"/>
        </w:rPr>
        <w:t xml:space="preserve">services that enable </w:t>
      </w:r>
      <w:r w:rsidR="00AF3E68" w:rsidRPr="004D63C4">
        <w:rPr>
          <w:rFonts w:asciiTheme="minorHAnsi" w:hAnsiTheme="minorHAnsi" w:cs="Tahoma"/>
          <w:color w:val="0070C0"/>
          <w:sz w:val="20"/>
          <w:szCs w:val="20"/>
        </w:rPr>
        <w:t>Collaboration, Search</w:t>
      </w:r>
      <w:r w:rsidR="00C91F32" w:rsidRPr="004D63C4">
        <w:rPr>
          <w:rFonts w:asciiTheme="minorHAnsi" w:hAnsiTheme="minorHAnsi" w:cs="Tahoma"/>
          <w:color w:val="0070C0"/>
          <w:sz w:val="20"/>
          <w:szCs w:val="20"/>
        </w:rPr>
        <w:t xml:space="preserve">, </w:t>
      </w:r>
      <w:r w:rsidR="00363420" w:rsidRPr="004D63C4">
        <w:rPr>
          <w:rFonts w:asciiTheme="minorHAnsi" w:hAnsiTheme="minorHAnsi" w:cs="Tahoma"/>
          <w:color w:val="0070C0"/>
          <w:sz w:val="20"/>
          <w:szCs w:val="20"/>
        </w:rPr>
        <w:t xml:space="preserve">Metadata, </w:t>
      </w:r>
      <w:r w:rsidR="00C91F32" w:rsidRPr="004D63C4">
        <w:rPr>
          <w:rFonts w:asciiTheme="minorHAnsi" w:hAnsiTheme="minorHAnsi" w:cs="Tahoma"/>
          <w:color w:val="0070C0"/>
          <w:sz w:val="20"/>
          <w:szCs w:val="20"/>
        </w:rPr>
        <w:t>Business Intelligence</w:t>
      </w:r>
      <w:r w:rsidR="003F6231" w:rsidRPr="004D63C4">
        <w:rPr>
          <w:rFonts w:asciiTheme="minorHAnsi" w:hAnsiTheme="minorHAnsi" w:cs="Tahoma"/>
          <w:color w:val="0070C0"/>
          <w:sz w:val="20"/>
          <w:szCs w:val="20"/>
        </w:rPr>
        <w:t xml:space="preserve">, Data Management and </w:t>
      </w:r>
      <w:r w:rsidR="00AF3E68" w:rsidRPr="004D63C4">
        <w:rPr>
          <w:rFonts w:asciiTheme="minorHAnsi" w:hAnsiTheme="minorHAnsi" w:cs="Tahoma"/>
          <w:color w:val="0070C0"/>
          <w:sz w:val="20"/>
          <w:szCs w:val="20"/>
        </w:rPr>
        <w:t xml:space="preserve">Content Management </w:t>
      </w:r>
      <w:r w:rsidR="003216CD" w:rsidRPr="004D63C4">
        <w:rPr>
          <w:rFonts w:asciiTheme="minorHAnsi" w:hAnsiTheme="minorHAnsi" w:cs="Tahoma"/>
          <w:color w:val="0070C0"/>
          <w:sz w:val="20"/>
          <w:szCs w:val="20"/>
        </w:rPr>
        <w:t>for 3,500 employees</w:t>
      </w:r>
      <w:r w:rsidRPr="004D63C4">
        <w:rPr>
          <w:rFonts w:asciiTheme="minorHAnsi" w:hAnsiTheme="minorHAnsi" w:cs="Tahoma"/>
          <w:color w:val="0070C0"/>
          <w:sz w:val="20"/>
          <w:szCs w:val="20"/>
        </w:rPr>
        <w:t xml:space="preserve"> that support</w:t>
      </w:r>
      <w:r w:rsidR="00A16D74" w:rsidRPr="004D63C4">
        <w:rPr>
          <w:rFonts w:asciiTheme="minorHAnsi" w:hAnsiTheme="minorHAnsi" w:cs="Tahoma"/>
          <w:color w:val="0070C0"/>
          <w:sz w:val="20"/>
          <w:szCs w:val="20"/>
        </w:rPr>
        <w:t xml:space="preserve"> 5 </w:t>
      </w:r>
      <w:r w:rsidR="007F045F" w:rsidRPr="004D63C4">
        <w:rPr>
          <w:rFonts w:asciiTheme="minorHAnsi" w:hAnsiTheme="minorHAnsi" w:cs="Tahoma"/>
          <w:color w:val="0070C0"/>
          <w:sz w:val="20"/>
          <w:szCs w:val="20"/>
        </w:rPr>
        <w:t xml:space="preserve">enterprise </w:t>
      </w:r>
      <w:r w:rsidR="00B864AE" w:rsidRPr="004D63C4">
        <w:rPr>
          <w:rFonts w:asciiTheme="minorHAnsi" w:hAnsiTheme="minorHAnsi" w:cs="Tahoma"/>
          <w:color w:val="0070C0"/>
          <w:sz w:val="20"/>
          <w:szCs w:val="20"/>
        </w:rPr>
        <w:t>portfolios</w:t>
      </w:r>
      <w:r w:rsidR="003F6231" w:rsidRPr="004D63C4">
        <w:rPr>
          <w:rFonts w:asciiTheme="minorHAnsi" w:hAnsiTheme="minorHAnsi" w:cs="Tahoma"/>
          <w:color w:val="0070C0"/>
          <w:sz w:val="20"/>
          <w:szCs w:val="20"/>
        </w:rPr>
        <w:t xml:space="preserve"> from the resulting acquisition and merger of two firms</w:t>
      </w:r>
      <w:r w:rsidR="003216CD" w:rsidRPr="004D63C4">
        <w:rPr>
          <w:rFonts w:asciiTheme="minorHAnsi" w:hAnsiTheme="minorHAnsi" w:cs="Tahoma"/>
          <w:color w:val="0070C0"/>
          <w:sz w:val="20"/>
          <w:szCs w:val="20"/>
        </w:rPr>
        <w:t xml:space="preserve">.  </w:t>
      </w:r>
      <w:r w:rsidR="00B11399" w:rsidRPr="004D63C4">
        <w:rPr>
          <w:rFonts w:asciiTheme="minorHAnsi" w:hAnsiTheme="minorHAnsi" w:cs="Tahoma"/>
          <w:color w:val="0070C0"/>
          <w:sz w:val="20"/>
          <w:szCs w:val="20"/>
        </w:rPr>
        <w:t xml:space="preserve">Currently </w:t>
      </w:r>
      <w:r w:rsidR="00097D57" w:rsidRPr="004D63C4">
        <w:rPr>
          <w:rFonts w:asciiTheme="minorHAnsi" w:hAnsiTheme="minorHAnsi" w:cs="Tahoma"/>
          <w:color w:val="0070C0"/>
          <w:sz w:val="20"/>
          <w:szCs w:val="20"/>
        </w:rPr>
        <w:t>lead</w:t>
      </w:r>
      <w:r w:rsidR="00117EB1" w:rsidRPr="004D63C4">
        <w:rPr>
          <w:rFonts w:asciiTheme="minorHAnsi" w:hAnsiTheme="minorHAnsi" w:cs="Tahoma"/>
          <w:color w:val="0070C0"/>
          <w:sz w:val="20"/>
          <w:szCs w:val="20"/>
        </w:rPr>
        <w:t xml:space="preserve"> a virtual, multinational </w:t>
      </w:r>
      <w:r w:rsidR="00B11399" w:rsidRPr="004D63C4">
        <w:rPr>
          <w:rFonts w:asciiTheme="minorHAnsi" w:hAnsiTheme="minorHAnsi" w:cs="Tahoma"/>
          <w:color w:val="0070C0"/>
          <w:sz w:val="20"/>
          <w:szCs w:val="20"/>
        </w:rPr>
        <w:t xml:space="preserve">team </w:t>
      </w:r>
      <w:r w:rsidR="002F3D8D" w:rsidRPr="004D63C4">
        <w:rPr>
          <w:rFonts w:asciiTheme="minorHAnsi" w:hAnsiTheme="minorHAnsi" w:cs="Tahoma"/>
          <w:color w:val="0070C0"/>
          <w:sz w:val="20"/>
          <w:szCs w:val="20"/>
        </w:rPr>
        <w:t xml:space="preserve">of </w:t>
      </w:r>
      <w:r w:rsidR="00AF0A55" w:rsidRPr="004D63C4">
        <w:rPr>
          <w:rFonts w:asciiTheme="minorHAnsi" w:hAnsiTheme="minorHAnsi" w:cs="Tahoma"/>
          <w:color w:val="0070C0"/>
          <w:sz w:val="20"/>
          <w:szCs w:val="20"/>
        </w:rPr>
        <w:t xml:space="preserve">ten </w:t>
      </w:r>
      <w:r w:rsidR="002F3D8D" w:rsidRPr="004D63C4">
        <w:rPr>
          <w:rFonts w:asciiTheme="minorHAnsi" w:hAnsiTheme="minorHAnsi" w:cs="Tahoma"/>
          <w:color w:val="0070C0"/>
          <w:sz w:val="20"/>
          <w:szCs w:val="20"/>
        </w:rPr>
        <w:t xml:space="preserve">technical professionals </w:t>
      </w:r>
      <w:r w:rsidR="00B11399" w:rsidRPr="004D63C4">
        <w:rPr>
          <w:rFonts w:asciiTheme="minorHAnsi" w:hAnsiTheme="minorHAnsi" w:cs="Tahoma"/>
          <w:color w:val="0070C0"/>
          <w:sz w:val="20"/>
          <w:szCs w:val="20"/>
        </w:rPr>
        <w:t xml:space="preserve">engaged in </w:t>
      </w:r>
      <w:r w:rsidR="00AF0A55" w:rsidRPr="004D63C4">
        <w:rPr>
          <w:rFonts w:asciiTheme="minorHAnsi" w:hAnsiTheme="minorHAnsi" w:cs="Tahoma"/>
          <w:color w:val="0070C0"/>
          <w:sz w:val="20"/>
          <w:szCs w:val="20"/>
        </w:rPr>
        <w:t xml:space="preserve">developing and delivering </w:t>
      </w:r>
      <w:r w:rsidR="00AE0848" w:rsidRPr="004D63C4">
        <w:rPr>
          <w:rFonts w:asciiTheme="minorHAnsi" w:hAnsiTheme="minorHAnsi" w:cs="Tahoma"/>
          <w:color w:val="0070C0"/>
          <w:sz w:val="20"/>
          <w:szCs w:val="20"/>
        </w:rPr>
        <w:t xml:space="preserve">enterprise initiatives </w:t>
      </w:r>
      <w:r w:rsidR="00B1796D" w:rsidRPr="004D63C4">
        <w:rPr>
          <w:rFonts w:asciiTheme="minorHAnsi" w:hAnsiTheme="minorHAnsi" w:cs="Tahoma"/>
          <w:color w:val="0070C0"/>
          <w:sz w:val="20"/>
          <w:szCs w:val="20"/>
        </w:rPr>
        <w:t xml:space="preserve">for </w:t>
      </w:r>
      <w:r w:rsidR="00B11399" w:rsidRPr="004D63C4">
        <w:rPr>
          <w:rFonts w:asciiTheme="minorHAnsi" w:hAnsiTheme="minorHAnsi" w:cs="Tahoma"/>
          <w:color w:val="0070C0"/>
          <w:sz w:val="20"/>
          <w:szCs w:val="20"/>
        </w:rPr>
        <w:t>performance improvements</w:t>
      </w:r>
      <w:r w:rsidR="00AF0A55" w:rsidRPr="004D63C4">
        <w:rPr>
          <w:rFonts w:asciiTheme="minorHAnsi" w:hAnsiTheme="minorHAnsi" w:cs="Tahoma"/>
          <w:color w:val="0070C0"/>
          <w:sz w:val="20"/>
          <w:szCs w:val="20"/>
        </w:rPr>
        <w:t>, technology transformationfor</w:t>
      </w:r>
      <w:r w:rsidR="001E2208" w:rsidRPr="004D63C4">
        <w:rPr>
          <w:rFonts w:asciiTheme="minorHAnsi" w:hAnsiTheme="minorHAnsi" w:cs="Tahoma"/>
          <w:color w:val="0070C0"/>
          <w:sz w:val="20"/>
          <w:szCs w:val="20"/>
        </w:rPr>
        <w:t xml:space="preserve">application, mobile </w:t>
      </w:r>
      <w:r w:rsidR="00AE0848" w:rsidRPr="004D63C4">
        <w:rPr>
          <w:rFonts w:asciiTheme="minorHAnsi" w:hAnsiTheme="minorHAnsi" w:cs="Tahoma"/>
          <w:color w:val="0070C0"/>
          <w:sz w:val="20"/>
          <w:szCs w:val="20"/>
        </w:rPr>
        <w:t xml:space="preserve">and </w:t>
      </w:r>
      <w:r w:rsidR="00B864AE" w:rsidRPr="004D63C4">
        <w:rPr>
          <w:rFonts w:asciiTheme="minorHAnsi" w:hAnsiTheme="minorHAnsi" w:cs="Tahoma"/>
          <w:color w:val="0070C0"/>
          <w:sz w:val="20"/>
          <w:szCs w:val="20"/>
        </w:rPr>
        <w:t>digital/</w:t>
      </w:r>
      <w:r w:rsidR="00AE0848" w:rsidRPr="004D63C4">
        <w:rPr>
          <w:rFonts w:asciiTheme="minorHAnsi" w:hAnsiTheme="minorHAnsi" w:cs="Tahoma"/>
          <w:color w:val="0070C0"/>
          <w:sz w:val="20"/>
          <w:szCs w:val="20"/>
        </w:rPr>
        <w:t>web technologies.</w:t>
      </w:r>
    </w:p>
    <w:p w:rsidR="00E9260C" w:rsidRPr="004D63C4" w:rsidRDefault="00E9260C" w:rsidP="00E9260C">
      <w:pPr>
        <w:pStyle w:val="NormalWeb"/>
        <w:numPr>
          <w:ilvl w:val="0"/>
          <w:numId w:val="20"/>
        </w:numPr>
        <w:spacing w:after="6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Generate and evangelize the </w:t>
      </w:r>
      <w:r w:rsidR="00B1796D" w:rsidRPr="004D63C4">
        <w:rPr>
          <w:rFonts w:asciiTheme="minorHAnsi" w:hAnsiTheme="minorHAnsi" w:cs="Tahoma"/>
          <w:color w:val="404040" w:themeColor="text1" w:themeTint="BF"/>
          <w:sz w:val="20"/>
          <w:szCs w:val="20"/>
        </w:rPr>
        <w:t xml:space="preserve">overall </w:t>
      </w:r>
      <w:r w:rsidRPr="004D63C4">
        <w:rPr>
          <w:rFonts w:asciiTheme="minorHAnsi" w:hAnsiTheme="minorHAnsi" w:cs="Tahoma"/>
          <w:color w:val="404040" w:themeColor="text1" w:themeTint="BF"/>
          <w:sz w:val="20"/>
          <w:szCs w:val="20"/>
        </w:rPr>
        <w:t xml:space="preserve">strategy, roadmap and solution portfolio to align with the strategic corporate imperatives </w:t>
      </w:r>
    </w:p>
    <w:p w:rsidR="00E9260C" w:rsidRPr="004D63C4" w:rsidRDefault="00E9260C" w:rsidP="00E9260C">
      <w:pPr>
        <w:pStyle w:val="NormalWeb"/>
        <w:numPr>
          <w:ilvl w:val="0"/>
          <w:numId w:val="20"/>
        </w:numPr>
        <w:spacing w:after="6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Work closely with global business owners and portfolio managers </w:t>
      </w:r>
      <w:r w:rsidR="004E653A" w:rsidRPr="004D63C4">
        <w:rPr>
          <w:rFonts w:asciiTheme="minorHAnsi" w:hAnsiTheme="minorHAnsi" w:cs="Tahoma"/>
          <w:color w:val="404040" w:themeColor="text1" w:themeTint="BF"/>
          <w:sz w:val="20"/>
          <w:szCs w:val="20"/>
        </w:rPr>
        <w:t>to understand and translate</w:t>
      </w:r>
      <w:r w:rsidR="0041138F" w:rsidRPr="004D63C4">
        <w:rPr>
          <w:rFonts w:asciiTheme="minorHAnsi" w:hAnsiTheme="minorHAnsi" w:cs="Tahoma"/>
          <w:color w:val="404040" w:themeColor="text1" w:themeTint="BF"/>
          <w:sz w:val="20"/>
          <w:szCs w:val="20"/>
        </w:rPr>
        <w:t>requirement definition</w:t>
      </w:r>
      <w:r w:rsidRPr="004D63C4">
        <w:rPr>
          <w:rFonts w:asciiTheme="minorHAnsi" w:hAnsiTheme="minorHAnsi" w:cs="Tahoma"/>
          <w:color w:val="404040" w:themeColor="text1" w:themeTint="BF"/>
          <w:sz w:val="20"/>
          <w:szCs w:val="20"/>
        </w:rPr>
        <w:t xml:space="preserve">, </w:t>
      </w:r>
      <w:r w:rsidR="004E653A" w:rsidRPr="004D63C4">
        <w:rPr>
          <w:rFonts w:asciiTheme="minorHAnsi" w:hAnsiTheme="minorHAnsi" w:cs="Tahoma"/>
          <w:color w:val="404040" w:themeColor="text1" w:themeTint="BF"/>
          <w:sz w:val="20"/>
          <w:szCs w:val="20"/>
        </w:rPr>
        <w:t xml:space="preserve">then develop user stories and mockups </w:t>
      </w:r>
      <w:r w:rsidRPr="004D63C4">
        <w:rPr>
          <w:rFonts w:asciiTheme="minorHAnsi" w:hAnsiTheme="minorHAnsi" w:cs="Tahoma"/>
          <w:color w:val="404040" w:themeColor="text1" w:themeTint="BF"/>
          <w:sz w:val="20"/>
          <w:szCs w:val="20"/>
        </w:rPr>
        <w:t>to create balanced, yet compelling experience strategies</w:t>
      </w:r>
    </w:p>
    <w:p w:rsidR="00E9260C" w:rsidRPr="004D63C4" w:rsidRDefault="00E9260C" w:rsidP="00E9260C">
      <w:pPr>
        <w:pStyle w:val="NormalWeb"/>
        <w:numPr>
          <w:ilvl w:val="0"/>
          <w:numId w:val="20"/>
        </w:numPr>
        <w:spacing w:after="6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Oversee delivery management efforts – </w:t>
      </w:r>
      <w:r w:rsidR="002656F6" w:rsidRPr="004D63C4">
        <w:rPr>
          <w:rFonts w:asciiTheme="minorHAnsi" w:hAnsiTheme="minorHAnsi" w:cs="Tahoma"/>
          <w:color w:val="404040" w:themeColor="text1" w:themeTint="BF"/>
          <w:sz w:val="20"/>
          <w:szCs w:val="20"/>
        </w:rPr>
        <w:t xml:space="preserve">iterative development, </w:t>
      </w:r>
      <w:r w:rsidRPr="004D63C4">
        <w:rPr>
          <w:rFonts w:asciiTheme="minorHAnsi" w:hAnsiTheme="minorHAnsi" w:cs="Tahoma"/>
          <w:color w:val="404040" w:themeColor="text1" w:themeTint="BF"/>
          <w:sz w:val="20"/>
          <w:szCs w:val="20"/>
        </w:rPr>
        <w:t xml:space="preserve">QA &amp; UAT testing, </w:t>
      </w:r>
      <w:r w:rsidR="007E7B74" w:rsidRPr="004D63C4">
        <w:rPr>
          <w:rFonts w:asciiTheme="minorHAnsi" w:hAnsiTheme="minorHAnsi" w:cs="Tahoma"/>
          <w:color w:val="404040" w:themeColor="text1" w:themeTint="BF"/>
          <w:sz w:val="20"/>
          <w:szCs w:val="20"/>
        </w:rPr>
        <w:t xml:space="preserve">risk and issue management, change control </w:t>
      </w:r>
      <w:r w:rsidRPr="004D63C4">
        <w:rPr>
          <w:rFonts w:asciiTheme="minorHAnsi" w:hAnsiTheme="minorHAnsi" w:cs="Tahoma"/>
          <w:color w:val="404040" w:themeColor="text1" w:themeTint="BF"/>
          <w:sz w:val="20"/>
          <w:szCs w:val="20"/>
        </w:rPr>
        <w:t>and overall execution</w:t>
      </w:r>
    </w:p>
    <w:p w:rsidR="00E9260C" w:rsidRPr="004D63C4" w:rsidRDefault="00E9260C" w:rsidP="00E9260C">
      <w:pPr>
        <w:pStyle w:val="NormalWeb"/>
        <w:numPr>
          <w:ilvl w:val="0"/>
          <w:numId w:val="20"/>
        </w:numPr>
        <w:spacing w:after="6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Responsible for </w:t>
      </w:r>
      <w:r w:rsidR="00AD5165" w:rsidRPr="004D63C4">
        <w:rPr>
          <w:rFonts w:asciiTheme="minorHAnsi" w:hAnsiTheme="minorHAnsi" w:cs="Tahoma"/>
          <w:color w:val="404040" w:themeColor="text1" w:themeTint="BF"/>
          <w:sz w:val="20"/>
          <w:szCs w:val="20"/>
        </w:rPr>
        <w:t xml:space="preserve">governing implementations as the </w:t>
      </w:r>
      <w:r w:rsidRPr="004D63C4">
        <w:rPr>
          <w:rFonts w:asciiTheme="minorHAnsi" w:hAnsiTheme="minorHAnsi" w:cs="Tahoma"/>
          <w:color w:val="404040" w:themeColor="text1" w:themeTint="BF"/>
          <w:sz w:val="20"/>
          <w:szCs w:val="20"/>
        </w:rPr>
        <w:t xml:space="preserve">Product Owner role for </w:t>
      </w:r>
      <w:r w:rsidR="00AD5165" w:rsidRPr="004D63C4">
        <w:rPr>
          <w:rFonts w:asciiTheme="minorHAnsi" w:hAnsiTheme="minorHAnsi" w:cs="Tahoma"/>
          <w:color w:val="404040" w:themeColor="text1" w:themeTint="BF"/>
          <w:sz w:val="20"/>
          <w:szCs w:val="20"/>
        </w:rPr>
        <w:t xml:space="preserve">all </w:t>
      </w:r>
      <w:r w:rsidRPr="004D63C4">
        <w:rPr>
          <w:rFonts w:asciiTheme="minorHAnsi" w:hAnsiTheme="minorHAnsi" w:cs="Tahoma"/>
          <w:color w:val="404040" w:themeColor="text1" w:themeTint="BF"/>
          <w:sz w:val="20"/>
          <w:szCs w:val="20"/>
        </w:rPr>
        <w:t>Agile ceremonies – sprint planning, user stories, backlog management, project leadership and roll-up reporting (adoption/</w:t>
      </w:r>
      <w:r w:rsidR="00A77276" w:rsidRPr="004D63C4">
        <w:rPr>
          <w:rFonts w:asciiTheme="minorHAnsi" w:hAnsiTheme="minorHAnsi" w:cs="Tahoma"/>
          <w:color w:val="404040" w:themeColor="text1" w:themeTint="BF"/>
          <w:sz w:val="20"/>
          <w:szCs w:val="20"/>
        </w:rPr>
        <w:t>KPI/</w:t>
      </w:r>
      <w:r w:rsidRPr="004D63C4">
        <w:rPr>
          <w:rFonts w:asciiTheme="minorHAnsi" w:hAnsiTheme="minorHAnsi" w:cs="Tahoma"/>
          <w:color w:val="404040" w:themeColor="text1" w:themeTint="BF"/>
          <w:sz w:val="20"/>
          <w:szCs w:val="20"/>
        </w:rPr>
        <w:t xml:space="preserve">maturity/ROI) to stakeholders </w:t>
      </w:r>
    </w:p>
    <w:p w:rsidR="00E9260C" w:rsidRPr="004D63C4" w:rsidRDefault="0041138F" w:rsidP="00047DA1">
      <w:pPr>
        <w:pStyle w:val="NormalWeb"/>
        <w:numPr>
          <w:ilvl w:val="0"/>
          <w:numId w:val="20"/>
        </w:numPr>
        <w:spacing w:after="6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Accountable</w:t>
      </w:r>
      <w:r w:rsidR="00E9260C" w:rsidRPr="004D63C4">
        <w:rPr>
          <w:rFonts w:asciiTheme="minorHAnsi" w:hAnsiTheme="minorHAnsi" w:cs="Tahoma"/>
          <w:color w:val="404040" w:themeColor="text1" w:themeTint="BF"/>
          <w:sz w:val="20"/>
          <w:szCs w:val="20"/>
        </w:rPr>
        <w:t xml:space="preserve"> for enterprise-wide knowledge transfer, training, onboarding &amp; communication efforts upon rollout of new programs and tools</w:t>
      </w:r>
      <w:r w:rsidR="00047DA1" w:rsidRPr="004D63C4">
        <w:rPr>
          <w:rFonts w:asciiTheme="minorHAnsi" w:hAnsiTheme="minorHAnsi" w:cs="Tahoma"/>
          <w:color w:val="404040" w:themeColor="text1" w:themeTint="BF"/>
          <w:sz w:val="20"/>
          <w:szCs w:val="20"/>
        </w:rPr>
        <w:t xml:space="preserve"> while ensuring </w:t>
      </w:r>
      <w:r w:rsidR="00A77276" w:rsidRPr="004D63C4">
        <w:rPr>
          <w:rFonts w:asciiTheme="minorHAnsi" w:hAnsiTheme="minorHAnsi" w:cs="Tahoma"/>
          <w:color w:val="404040" w:themeColor="text1" w:themeTint="BF"/>
          <w:sz w:val="20"/>
          <w:szCs w:val="20"/>
        </w:rPr>
        <w:t xml:space="preserve">change readiness and </w:t>
      </w:r>
      <w:r w:rsidR="00047DA1" w:rsidRPr="004D63C4">
        <w:rPr>
          <w:rFonts w:asciiTheme="minorHAnsi" w:hAnsiTheme="minorHAnsi" w:cs="Tahoma"/>
          <w:color w:val="404040" w:themeColor="text1" w:themeTint="BF"/>
          <w:sz w:val="20"/>
          <w:szCs w:val="20"/>
        </w:rPr>
        <w:t>success criteria are realized &amp; conveyed and finally aligning resources to achieve sustained adoption.</w:t>
      </w:r>
    </w:p>
    <w:p w:rsidR="00A8617A" w:rsidRPr="004D63C4" w:rsidRDefault="00A8617A" w:rsidP="00E0237F">
      <w:pPr>
        <w:spacing w:before="120" w:after="0" w:line="240" w:lineRule="auto"/>
        <w:rPr>
          <w:rFonts w:eastAsia="Times New Roman" w:cs="Tahoma"/>
          <w:b/>
          <w:color w:val="000000" w:themeColor="text1"/>
          <w:sz w:val="28"/>
          <w:szCs w:val="28"/>
          <w:u w:val="single"/>
        </w:rPr>
      </w:pPr>
      <w:r w:rsidRPr="004D63C4">
        <w:rPr>
          <w:rFonts w:cs="Tahoma"/>
          <w:b/>
          <w:bCs/>
          <w:color w:val="000000" w:themeColor="text1"/>
          <w:sz w:val="28"/>
          <w:szCs w:val="28"/>
          <w:u w:val="single"/>
        </w:rPr>
        <w:t>Achievements</w:t>
      </w:r>
    </w:p>
    <w:p w:rsidR="009155B4" w:rsidRPr="004D63C4" w:rsidRDefault="009155B4" w:rsidP="00196179">
      <w:pPr>
        <w:pStyle w:val="ListParagraph"/>
        <w:numPr>
          <w:ilvl w:val="0"/>
          <w:numId w:val="5"/>
        </w:numPr>
        <w:spacing w:after="60" w:line="240" w:lineRule="auto"/>
        <w:contextualSpacing w:val="0"/>
        <w:jc w:val="both"/>
        <w:rPr>
          <w:rFonts w:eastAsia="Times New Roman" w:cs="Tahoma"/>
          <w:color w:val="404040" w:themeColor="text1" w:themeTint="BF"/>
          <w:sz w:val="20"/>
          <w:szCs w:val="20"/>
        </w:rPr>
      </w:pPr>
      <w:r w:rsidRPr="004D63C4">
        <w:rPr>
          <w:rFonts w:cs="Tahoma"/>
          <w:color w:val="404040" w:themeColor="text1" w:themeTint="BF"/>
          <w:sz w:val="20"/>
          <w:szCs w:val="20"/>
        </w:rPr>
        <w:t xml:space="preserve">Responsible for the successful IT-led consolidation of 13 siloed information applications/tools </w:t>
      </w:r>
      <w:r w:rsidR="00D61E13" w:rsidRPr="004D63C4">
        <w:rPr>
          <w:rFonts w:cs="Tahoma"/>
          <w:color w:val="404040" w:themeColor="text1" w:themeTint="BF"/>
          <w:sz w:val="20"/>
          <w:szCs w:val="20"/>
        </w:rPr>
        <w:t xml:space="preserve">to </w:t>
      </w:r>
      <w:r w:rsidR="0092636A" w:rsidRPr="004D63C4">
        <w:rPr>
          <w:rFonts w:cs="Tahoma"/>
          <w:color w:val="404040" w:themeColor="text1" w:themeTint="BF"/>
          <w:sz w:val="20"/>
          <w:szCs w:val="20"/>
        </w:rPr>
        <w:t>standardize</w:t>
      </w:r>
      <w:r w:rsidRPr="004D63C4">
        <w:rPr>
          <w:rFonts w:cs="Tahoma"/>
          <w:color w:val="404040" w:themeColor="text1" w:themeTint="BF"/>
          <w:sz w:val="20"/>
          <w:szCs w:val="20"/>
        </w:rPr>
        <w:t xml:space="preserve"> enterprise system of record technologies</w:t>
      </w:r>
      <w:r w:rsidR="00196179" w:rsidRPr="004D63C4">
        <w:rPr>
          <w:rFonts w:cs="Tahoma"/>
          <w:color w:val="404040" w:themeColor="text1" w:themeTint="BF"/>
          <w:sz w:val="20"/>
          <w:szCs w:val="20"/>
        </w:rPr>
        <w:t xml:space="preserve"> – an immediate need for combining two organization</w:t>
      </w:r>
      <w:r w:rsidR="0092636A" w:rsidRPr="004D63C4">
        <w:rPr>
          <w:rFonts w:cs="Tahoma"/>
          <w:color w:val="404040" w:themeColor="text1" w:themeTint="BF"/>
          <w:sz w:val="20"/>
          <w:szCs w:val="20"/>
        </w:rPr>
        <w:t>’</w:t>
      </w:r>
      <w:r w:rsidR="00196179" w:rsidRPr="004D63C4">
        <w:rPr>
          <w:rFonts w:cs="Tahoma"/>
          <w:color w:val="404040" w:themeColor="text1" w:themeTint="BF"/>
          <w:sz w:val="20"/>
          <w:szCs w:val="20"/>
        </w:rPr>
        <w:t>s data</w:t>
      </w:r>
      <w:r w:rsidRPr="004D63C4">
        <w:rPr>
          <w:rFonts w:cs="Tahoma"/>
          <w:color w:val="404040" w:themeColor="text1" w:themeTint="BF"/>
          <w:sz w:val="20"/>
          <w:szCs w:val="20"/>
        </w:rPr>
        <w:t xml:space="preserve">.  This </w:t>
      </w:r>
      <w:r w:rsidR="00196179" w:rsidRPr="004D63C4">
        <w:rPr>
          <w:rFonts w:cs="Tahoma"/>
          <w:color w:val="404040" w:themeColor="text1" w:themeTint="BF"/>
          <w:sz w:val="20"/>
          <w:szCs w:val="20"/>
        </w:rPr>
        <w:t>resulted in</w:t>
      </w:r>
      <w:r w:rsidRPr="004D63C4">
        <w:rPr>
          <w:rFonts w:cs="Tahoma"/>
          <w:color w:val="404040" w:themeColor="text1" w:themeTint="BF"/>
          <w:sz w:val="20"/>
          <w:szCs w:val="20"/>
        </w:rPr>
        <w:t xml:space="preserve"> the selection and configuration of an index and metadata management application</w:t>
      </w:r>
      <w:r w:rsidR="00196179" w:rsidRPr="004D63C4">
        <w:rPr>
          <w:rFonts w:cs="Tahoma"/>
          <w:color w:val="404040" w:themeColor="text1" w:themeTint="BF"/>
          <w:sz w:val="20"/>
          <w:szCs w:val="20"/>
        </w:rPr>
        <w:t xml:space="preserve"> and</w:t>
      </w:r>
      <w:r w:rsidRPr="004D63C4">
        <w:rPr>
          <w:rFonts w:cs="Tahoma"/>
          <w:color w:val="404040" w:themeColor="text1" w:themeTint="BF"/>
          <w:sz w:val="20"/>
          <w:szCs w:val="20"/>
        </w:rPr>
        <w:t xml:space="preserve"> an enterprise analytics, dashboards and ad hoc query tool. As part of this improvement, the need for information governance was defined and realized for </w:t>
      </w:r>
      <w:r w:rsidR="00F71EDC" w:rsidRPr="004D63C4">
        <w:rPr>
          <w:rFonts w:cs="Tahoma"/>
          <w:color w:val="404040" w:themeColor="text1" w:themeTint="BF"/>
          <w:sz w:val="20"/>
          <w:szCs w:val="20"/>
        </w:rPr>
        <w:t xml:space="preserve">our </w:t>
      </w:r>
      <w:r w:rsidRPr="004D63C4">
        <w:rPr>
          <w:rFonts w:cs="Tahoma"/>
          <w:color w:val="404040" w:themeColor="text1" w:themeTint="BF"/>
          <w:sz w:val="20"/>
          <w:szCs w:val="20"/>
        </w:rPr>
        <w:t xml:space="preserve">security and </w:t>
      </w:r>
      <w:r w:rsidR="00F71EDC" w:rsidRPr="004D63C4">
        <w:rPr>
          <w:rFonts w:cs="Tahoma"/>
          <w:color w:val="404040" w:themeColor="text1" w:themeTint="BF"/>
          <w:sz w:val="20"/>
          <w:szCs w:val="20"/>
        </w:rPr>
        <w:t xml:space="preserve">fraud teams as this tool uncovered an unintended benefit with respect to PHI data and subsequent gaps with </w:t>
      </w:r>
      <w:r w:rsidRPr="004D63C4">
        <w:rPr>
          <w:rFonts w:cs="Tahoma"/>
          <w:color w:val="404040" w:themeColor="text1" w:themeTint="BF"/>
          <w:sz w:val="20"/>
          <w:szCs w:val="20"/>
        </w:rPr>
        <w:t>permissions</w:t>
      </w:r>
      <w:r w:rsidR="00F71EDC" w:rsidRPr="004D63C4">
        <w:rPr>
          <w:rFonts w:cs="Tahoma"/>
          <w:color w:val="404040" w:themeColor="text1" w:themeTint="BF"/>
          <w:sz w:val="20"/>
          <w:szCs w:val="20"/>
        </w:rPr>
        <w:t xml:space="preserve"> and access</w:t>
      </w:r>
      <w:r w:rsidRPr="004D63C4">
        <w:rPr>
          <w:rFonts w:cs="Tahoma"/>
          <w:color w:val="404040" w:themeColor="text1" w:themeTint="BF"/>
          <w:sz w:val="20"/>
          <w:szCs w:val="20"/>
        </w:rPr>
        <w:t xml:space="preserve"> management</w:t>
      </w:r>
      <w:r w:rsidR="00F71EDC" w:rsidRPr="004D63C4">
        <w:rPr>
          <w:rFonts w:cs="Tahoma"/>
          <w:color w:val="404040" w:themeColor="text1" w:themeTint="BF"/>
          <w:sz w:val="20"/>
          <w:szCs w:val="20"/>
        </w:rPr>
        <w:t xml:space="preserve"> to that data, which were resolved.</w:t>
      </w:r>
    </w:p>
    <w:p w:rsidR="00F71EDC" w:rsidRPr="004D63C4" w:rsidRDefault="00F71EDC" w:rsidP="00F71EDC">
      <w:pPr>
        <w:pStyle w:val="ListParagraph"/>
        <w:numPr>
          <w:ilvl w:val="0"/>
          <w:numId w:val="5"/>
        </w:numPr>
        <w:spacing w:after="60" w:line="240" w:lineRule="auto"/>
        <w:contextualSpacing w:val="0"/>
        <w:jc w:val="both"/>
        <w:rPr>
          <w:rFonts w:eastAsia="Times New Roman" w:cs="Tahoma"/>
          <w:color w:val="404040" w:themeColor="text1" w:themeTint="BF"/>
          <w:sz w:val="20"/>
          <w:szCs w:val="20"/>
        </w:rPr>
      </w:pPr>
      <w:r w:rsidRPr="004D63C4">
        <w:rPr>
          <w:rFonts w:cs="Tahoma"/>
          <w:color w:val="404040" w:themeColor="text1" w:themeTint="BF"/>
          <w:sz w:val="20"/>
          <w:szCs w:val="20"/>
        </w:rPr>
        <w:t>Managed the parallel and end-to-end migration of SharePoint within two disparate environments – from SP2010, to SP2013 and then unifying both environments to one single, cloud-based platform of Office 365.  The consolidation of these two environments, its content which exceeded 4TB of data and two server farms was a result of a merger between two organizations.</w:t>
      </w:r>
    </w:p>
    <w:p w:rsidR="002656F6" w:rsidRPr="004D63C4" w:rsidRDefault="00E9260C" w:rsidP="00F71EDC">
      <w:pPr>
        <w:pStyle w:val="NormalWeb"/>
        <w:numPr>
          <w:ilvl w:val="0"/>
          <w:numId w:val="5"/>
        </w:numPr>
        <w:spacing w:after="6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Led the corporate rebranding campaign that included new content, responsive design for mobile devices, integration/SSO capabilities and a comprehensive brand-identity package for client-facing applications.</w:t>
      </w:r>
    </w:p>
    <w:p w:rsidR="006917DE" w:rsidRPr="004D63C4" w:rsidRDefault="006917DE" w:rsidP="006917DE">
      <w:pPr>
        <w:pStyle w:val="NormalWeb"/>
        <w:numPr>
          <w:ilvl w:val="0"/>
          <w:numId w:val="20"/>
        </w:numPr>
        <w:spacing w:before="0" w:beforeAutospacing="0" w:after="6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lastRenderedPageBreak/>
        <w:t>Championed the initial plan, research and POC that led to the Agile Transformation efforts within the SDLC and ADLC environments within IT.  This has now been adopted company-wide.</w:t>
      </w:r>
    </w:p>
    <w:p w:rsidR="00A5654C" w:rsidRPr="004D63C4" w:rsidRDefault="00A5654C" w:rsidP="00A5654C">
      <w:pPr>
        <w:pStyle w:val="NormalWeb"/>
        <w:numPr>
          <w:ilvl w:val="0"/>
          <w:numId w:val="20"/>
        </w:numPr>
        <w:spacing w:after="6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Provided substantive input into the selection, design and implementation of Saleforce.com for sales operations. </w:t>
      </w:r>
    </w:p>
    <w:p w:rsidR="003216CD" w:rsidRPr="004D63C4" w:rsidRDefault="003216CD" w:rsidP="00A5654C">
      <w:pPr>
        <w:pStyle w:val="NormalWeb"/>
        <w:numPr>
          <w:ilvl w:val="0"/>
          <w:numId w:val="20"/>
        </w:numPr>
        <w:spacing w:after="6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Developed and launched</w:t>
      </w:r>
      <w:r w:rsidR="007F045F" w:rsidRPr="004D63C4">
        <w:rPr>
          <w:rFonts w:asciiTheme="minorHAnsi" w:hAnsiTheme="minorHAnsi" w:cs="Tahoma"/>
          <w:color w:val="404040" w:themeColor="text1" w:themeTint="BF"/>
          <w:sz w:val="20"/>
          <w:szCs w:val="20"/>
        </w:rPr>
        <w:t xml:space="preserve"> the</w:t>
      </w:r>
      <w:r w:rsidRPr="004D63C4">
        <w:rPr>
          <w:rFonts w:asciiTheme="minorHAnsi" w:hAnsiTheme="minorHAnsi" w:cs="Tahoma"/>
          <w:color w:val="404040" w:themeColor="text1" w:themeTint="BF"/>
          <w:sz w:val="20"/>
          <w:szCs w:val="20"/>
        </w:rPr>
        <w:t xml:space="preserve"> inaugural Center of Excellence, primarily focused on Business Analysts; expanded this to encompass the global COE for Agile Transformation.</w:t>
      </w:r>
    </w:p>
    <w:p w:rsidR="00E9260C" w:rsidRPr="004D63C4" w:rsidRDefault="000C7897" w:rsidP="00E9260C">
      <w:pPr>
        <w:pStyle w:val="NormalWeb"/>
        <w:numPr>
          <w:ilvl w:val="0"/>
          <w:numId w:val="20"/>
        </w:numPr>
        <w:spacing w:after="60" w:afterAutospacing="0"/>
        <w:jc w:val="both"/>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Spearheaded the origination of a Release Management program, which </w:t>
      </w:r>
      <w:r w:rsidR="006354FE" w:rsidRPr="004D63C4">
        <w:rPr>
          <w:rFonts w:asciiTheme="minorHAnsi" w:hAnsiTheme="minorHAnsi" w:cs="Tahoma"/>
          <w:color w:val="404040" w:themeColor="text1" w:themeTint="BF"/>
          <w:sz w:val="20"/>
          <w:szCs w:val="20"/>
        </w:rPr>
        <w:t>established the</w:t>
      </w:r>
      <w:r w:rsidRPr="004D63C4">
        <w:rPr>
          <w:rFonts w:asciiTheme="minorHAnsi" w:hAnsiTheme="minorHAnsi" w:cs="Tahoma"/>
          <w:color w:val="404040" w:themeColor="text1" w:themeTint="BF"/>
          <w:sz w:val="20"/>
          <w:szCs w:val="20"/>
        </w:rPr>
        <w:t xml:space="preserve"> process of data creation and dissemination of artifacts </w:t>
      </w:r>
      <w:r w:rsidR="007F045F" w:rsidRPr="004D63C4">
        <w:rPr>
          <w:rFonts w:asciiTheme="minorHAnsi" w:hAnsiTheme="minorHAnsi" w:cs="Tahoma"/>
          <w:color w:val="404040" w:themeColor="text1" w:themeTint="BF"/>
          <w:sz w:val="20"/>
          <w:szCs w:val="20"/>
        </w:rPr>
        <w:t>containing</w:t>
      </w:r>
      <w:r w:rsidR="006354FE" w:rsidRPr="004D63C4">
        <w:rPr>
          <w:rFonts w:asciiTheme="minorHAnsi" w:hAnsiTheme="minorHAnsi" w:cs="Tahoma"/>
          <w:color w:val="404040" w:themeColor="text1" w:themeTint="BF"/>
          <w:sz w:val="20"/>
          <w:szCs w:val="20"/>
        </w:rPr>
        <w:t xml:space="preserve">release information </w:t>
      </w:r>
      <w:r w:rsidR="00DD0BA1" w:rsidRPr="004D63C4">
        <w:rPr>
          <w:rFonts w:asciiTheme="minorHAnsi" w:hAnsiTheme="minorHAnsi" w:cs="Tahoma"/>
          <w:color w:val="404040" w:themeColor="text1" w:themeTint="BF"/>
          <w:sz w:val="20"/>
          <w:szCs w:val="20"/>
        </w:rPr>
        <w:t xml:space="preserve">that was </w:t>
      </w:r>
      <w:r w:rsidR="006354FE" w:rsidRPr="004D63C4">
        <w:rPr>
          <w:rFonts w:asciiTheme="minorHAnsi" w:hAnsiTheme="minorHAnsi" w:cs="Tahoma"/>
          <w:color w:val="404040" w:themeColor="text1" w:themeTint="BF"/>
          <w:sz w:val="20"/>
          <w:szCs w:val="20"/>
        </w:rPr>
        <w:t>previously unavailable for end-use and client consumption</w:t>
      </w:r>
      <w:r w:rsidRPr="004D63C4">
        <w:rPr>
          <w:rFonts w:asciiTheme="minorHAnsi" w:hAnsiTheme="minorHAnsi" w:cs="Tahoma"/>
          <w:color w:val="404040" w:themeColor="text1" w:themeTint="BF"/>
          <w:sz w:val="20"/>
          <w:szCs w:val="20"/>
        </w:rPr>
        <w:t xml:space="preserve">. </w:t>
      </w:r>
      <w:r w:rsidR="006354FE" w:rsidRPr="004D63C4">
        <w:rPr>
          <w:rFonts w:asciiTheme="minorHAnsi" w:hAnsiTheme="minorHAnsi" w:cs="Tahoma"/>
          <w:color w:val="404040" w:themeColor="text1" w:themeTint="BF"/>
          <w:sz w:val="20"/>
          <w:szCs w:val="20"/>
        </w:rPr>
        <w:t>This process change has led to an increase in user awareness and relevancy, unified the data so it is succinct with the production release and improved knowledge transfer.</w:t>
      </w:r>
    </w:p>
    <w:p w:rsidR="00097D57" w:rsidRPr="004D63C4" w:rsidRDefault="00097D57" w:rsidP="00F857D4">
      <w:pPr>
        <w:pStyle w:val="NormalWeb"/>
        <w:spacing w:before="0" w:beforeAutospacing="0" w:after="0" w:afterAutospacing="0"/>
        <w:contextualSpacing/>
        <w:rPr>
          <w:rFonts w:asciiTheme="minorHAnsi" w:hAnsiTheme="minorHAnsi"/>
        </w:rPr>
      </w:pPr>
    </w:p>
    <w:p w:rsidR="00F857D4" w:rsidRPr="004D63C4" w:rsidRDefault="00986470" w:rsidP="00F857D4">
      <w:pPr>
        <w:pStyle w:val="NormalWeb"/>
        <w:spacing w:before="0" w:beforeAutospacing="0" w:after="0" w:afterAutospacing="0"/>
        <w:contextualSpacing/>
        <w:rPr>
          <w:rFonts w:asciiTheme="minorHAnsi" w:hAnsiTheme="minorHAnsi" w:cs="Tahoma"/>
          <w:color w:val="0D0D0D" w:themeColor="text1" w:themeTint="F2"/>
        </w:rPr>
      </w:pPr>
      <w:hyperlink r:id="rId10" w:history="1">
        <w:r w:rsidR="00F857D4" w:rsidRPr="004D63C4">
          <w:rPr>
            <w:rStyle w:val="Hyperlink"/>
            <w:rFonts w:asciiTheme="minorHAnsi" w:hAnsiTheme="minorHAnsi" w:cs="Tahoma"/>
            <w:bCs/>
            <w:color w:val="0070C0"/>
          </w:rPr>
          <w:t>Coveo Software</w:t>
        </w:r>
      </w:hyperlink>
      <w:r w:rsidR="00F857D4" w:rsidRPr="004D63C4">
        <w:rPr>
          <w:rFonts w:asciiTheme="minorHAnsi" w:hAnsiTheme="minorHAnsi" w:cs="Tahoma"/>
          <w:color w:val="0D0D0D" w:themeColor="text1" w:themeTint="F2"/>
        </w:rPr>
        <w:t xml:space="preserve"> – </w:t>
      </w:r>
      <w:r w:rsidR="0098252E" w:rsidRPr="004D63C4">
        <w:rPr>
          <w:rFonts w:asciiTheme="minorHAnsi" w:hAnsiTheme="minorHAnsi" w:cs="Tahoma"/>
          <w:color w:val="0D0D0D" w:themeColor="text1" w:themeTint="F2"/>
        </w:rPr>
        <w:t>Sandy Springs, GA (r</w:t>
      </w:r>
      <w:r w:rsidR="00951221" w:rsidRPr="004D63C4">
        <w:rPr>
          <w:rFonts w:asciiTheme="minorHAnsi" w:hAnsiTheme="minorHAnsi" w:cs="Tahoma"/>
          <w:color w:val="0D0D0D" w:themeColor="text1" w:themeTint="F2"/>
        </w:rPr>
        <w:t>emote</w:t>
      </w:r>
      <w:r w:rsidR="0098252E" w:rsidRPr="004D63C4">
        <w:rPr>
          <w:rFonts w:asciiTheme="minorHAnsi" w:hAnsiTheme="minorHAnsi" w:cs="Tahoma"/>
          <w:color w:val="0D0D0D" w:themeColor="text1" w:themeTint="F2"/>
        </w:rPr>
        <w:t>)</w:t>
      </w:r>
    </w:p>
    <w:p w:rsidR="007F1D61" w:rsidRPr="004D63C4" w:rsidRDefault="008C0EDA" w:rsidP="00097D57">
      <w:pPr>
        <w:pStyle w:val="NormalWeb"/>
        <w:spacing w:before="0" w:beforeAutospacing="0" w:after="0" w:afterAutospacing="0"/>
        <w:ind w:right="-187"/>
        <w:contextualSpacing/>
        <w:jc w:val="both"/>
        <w:rPr>
          <w:rFonts w:asciiTheme="minorHAnsi" w:hAnsiTheme="minorHAnsi" w:cs="Tahoma"/>
          <w:color w:val="404040" w:themeColor="text1" w:themeTint="BF"/>
          <w:sz w:val="18"/>
          <w:szCs w:val="18"/>
        </w:rPr>
      </w:pPr>
      <w:r w:rsidRPr="004D63C4">
        <w:rPr>
          <w:rFonts w:asciiTheme="minorHAnsi" w:hAnsiTheme="minorHAnsi" w:cs="Tahoma"/>
          <w:color w:val="404040" w:themeColor="text1" w:themeTint="BF"/>
          <w:sz w:val="18"/>
          <w:szCs w:val="18"/>
        </w:rPr>
        <w:t>Launched in 2</w:t>
      </w:r>
      <w:r w:rsidR="006A4FA9" w:rsidRPr="004D63C4">
        <w:rPr>
          <w:rFonts w:asciiTheme="minorHAnsi" w:hAnsiTheme="minorHAnsi" w:cs="Tahoma"/>
          <w:color w:val="404040" w:themeColor="text1" w:themeTint="BF"/>
          <w:sz w:val="18"/>
          <w:szCs w:val="18"/>
        </w:rPr>
        <w:t>006, Coveo is a private company</w:t>
      </w:r>
      <w:r w:rsidRPr="004D63C4">
        <w:rPr>
          <w:rFonts w:asciiTheme="minorHAnsi" w:hAnsiTheme="minorHAnsi" w:cs="Tahoma"/>
          <w:color w:val="404040" w:themeColor="text1" w:themeTint="BF"/>
          <w:sz w:val="18"/>
          <w:szCs w:val="18"/>
        </w:rPr>
        <w:t xml:space="preserve"> based in Quebec City, Canada and a leader in enterprise search</w:t>
      </w:r>
      <w:r w:rsidR="006A4FA9" w:rsidRPr="004D63C4">
        <w:rPr>
          <w:rFonts w:asciiTheme="minorHAnsi" w:hAnsiTheme="minorHAnsi" w:cs="Tahoma"/>
          <w:color w:val="404040" w:themeColor="text1" w:themeTint="BF"/>
          <w:sz w:val="18"/>
          <w:szCs w:val="18"/>
        </w:rPr>
        <w:t xml:space="preserve"> and knowledge management</w:t>
      </w:r>
      <w:r w:rsidR="0098252E" w:rsidRPr="004D63C4">
        <w:rPr>
          <w:rFonts w:asciiTheme="minorHAnsi" w:hAnsiTheme="minorHAnsi" w:cs="Tahoma"/>
          <w:color w:val="404040" w:themeColor="text1" w:themeTint="BF"/>
          <w:sz w:val="18"/>
          <w:szCs w:val="18"/>
        </w:rPr>
        <w:t>that makes</w:t>
      </w:r>
      <w:r w:rsidR="006A4FA9" w:rsidRPr="004D63C4">
        <w:rPr>
          <w:rFonts w:asciiTheme="minorHAnsi" w:hAnsiTheme="minorHAnsi" w:cs="Tahoma"/>
          <w:color w:val="404040" w:themeColor="text1" w:themeTint="BF"/>
          <w:sz w:val="18"/>
          <w:szCs w:val="18"/>
        </w:rPr>
        <w:t>companies more relevant &amp;</w:t>
      </w:r>
      <w:r w:rsidRPr="004D63C4">
        <w:rPr>
          <w:rFonts w:asciiTheme="minorHAnsi" w:hAnsiTheme="minorHAnsi" w:cs="Tahoma"/>
          <w:color w:val="404040" w:themeColor="text1" w:themeTint="BF"/>
          <w:sz w:val="18"/>
          <w:szCs w:val="18"/>
        </w:rPr>
        <w:t xml:space="preserve"> responsive to their customers with context-aware technology</w:t>
      </w:r>
      <w:r w:rsidR="00454169" w:rsidRPr="004D63C4">
        <w:rPr>
          <w:rFonts w:asciiTheme="minorHAnsi" w:hAnsiTheme="minorHAnsi" w:cs="Tahoma"/>
          <w:color w:val="404040" w:themeColor="text1" w:themeTint="BF"/>
          <w:sz w:val="18"/>
          <w:szCs w:val="18"/>
        </w:rPr>
        <w:t>.</w:t>
      </w:r>
    </w:p>
    <w:p w:rsidR="00097D57" w:rsidRPr="004D63C4" w:rsidRDefault="00097D57" w:rsidP="007F1D61">
      <w:pPr>
        <w:pStyle w:val="NormalWeb"/>
        <w:spacing w:before="0" w:beforeAutospacing="0" w:after="0" w:afterAutospacing="0" w:line="360" w:lineRule="auto"/>
        <w:contextualSpacing/>
        <w:rPr>
          <w:rFonts w:asciiTheme="minorHAnsi" w:hAnsiTheme="minorHAnsi" w:cs="Tahoma"/>
          <w:b/>
          <w:color w:val="0D0D0D" w:themeColor="text1" w:themeTint="F2"/>
          <w:sz w:val="16"/>
          <w:szCs w:val="16"/>
        </w:rPr>
      </w:pPr>
    </w:p>
    <w:p w:rsidR="00F857D4" w:rsidRPr="004D63C4" w:rsidRDefault="007F1D61" w:rsidP="00AD5165">
      <w:pPr>
        <w:pStyle w:val="NormalWeb"/>
        <w:spacing w:before="0" w:beforeAutospacing="0" w:after="120" w:afterAutospacing="0"/>
        <w:rPr>
          <w:rFonts w:asciiTheme="minorHAnsi" w:hAnsiTheme="minorHAnsi" w:cs="Tahoma"/>
          <w:color w:val="262626" w:themeColor="text1" w:themeTint="D9"/>
          <w:sz w:val="20"/>
          <w:szCs w:val="20"/>
        </w:rPr>
      </w:pPr>
      <w:r w:rsidRPr="004D63C4">
        <w:rPr>
          <w:rFonts w:asciiTheme="minorHAnsi" w:hAnsiTheme="minorHAnsi" w:cs="Tahoma"/>
          <w:b/>
          <w:color w:val="0D0D0D" w:themeColor="text1" w:themeTint="F2"/>
          <w:sz w:val="20"/>
          <w:szCs w:val="20"/>
        </w:rPr>
        <w:t xml:space="preserve">Director of Product </w:t>
      </w:r>
      <w:r w:rsidR="00D14F43" w:rsidRPr="004D63C4">
        <w:rPr>
          <w:rFonts w:asciiTheme="minorHAnsi" w:hAnsiTheme="minorHAnsi" w:cs="Tahoma"/>
          <w:b/>
          <w:color w:val="0D0D0D" w:themeColor="text1" w:themeTint="F2"/>
          <w:sz w:val="20"/>
          <w:szCs w:val="20"/>
        </w:rPr>
        <w:t>Strategy</w:t>
      </w:r>
      <w:r w:rsidRPr="004D63C4">
        <w:rPr>
          <w:rFonts w:asciiTheme="minorHAnsi" w:hAnsiTheme="minorHAnsi" w:cs="Tahoma"/>
          <w:color w:val="262626" w:themeColor="text1" w:themeTint="D9"/>
          <w:sz w:val="20"/>
          <w:szCs w:val="20"/>
        </w:rPr>
        <w:t>(</w:t>
      </w:r>
      <w:r w:rsidR="00B00FFC" w:rsidRPr="004D63C4">
        <w:rPr>
          <w:rFonts w:asciiTheme="minorHAnsi" w:hAnsiTheme="minorHAnsi" w:cs="Tahoma"/>
          <w:color w:val="262626" w:themeColor="text1" w:themeTint="D9"/>
          <w:sz w:val="20"/>
          <w:szCs w:val="20"/>
        </w:rPr>
        <w:t>May 2013</w:t>
      </w:r>
      <w:r w:rsidRPr="004D63C4">
        <w:rPr>
          <w:rFonts w:asciiTheme="minorHAnsi" w:hAnsiTheme="minorHAnsi" w:cs="Tahoma"/>
          <w:color w:val="262626" w:themeColor="text1" w:themeTint="D9"/>
          <w:sz w:val="20"/>
          <w:szCs w:val="20"/>
        </w:rPr>
        <w:t xml:space="preserve"> to </w:t>
      </w:r>
      <w:r w:rsidR="004A77B2" w:rsidRPr="004D63C4">
        <w:rPr>
          <w:rFonts w:asciiTheme="minorHAnsi" w:hAnsiTheme="minorHAnsi" w:cs="Tahoma"/>
          <w:color w:val="262626" w:themeColor="text1" w:themeTint="D9"/>
          <w:sz w:val="20"/>
          <w:szCs w:val="20"/>
        </w:rPr>
        <w:t>January 2014</w:t>
      </w:r>
      <w:r w:rsidRPr="004D63C4">
        <w:rPr>
          <w:rFonts w:asciiTheme="minorHAnsi" w:hAnsiTheme="minorHAnsi" w:cs="Tahoma"/>
          <w:color w:val="262626" w:themeColor="text1" w:themeTint="D9"/>
          <w:sz w:val="20"/>
          <w:szCs w:val="20"/>
        </w:rPr>
        <w:t>)</w:t>
      </w:r>
    </w:p>
    <w:p w:rsidR="00A8617A" w:rsidRPr="004D63C4" w:rsidRDefault="00B11399" w:rsidP="00AD5165">
      <w:pPr>
        <w:pStyle w:val="NormalWeb"/>
        <w:spacing w:before="60" w:beforeAutospacing="0" w:after="120" w:afterAutospacing="0"/>
        <w:jc w:val="both"/>
        <w:rPr>
          <w:rFonts w:asciiTheme="minorHAnsi" w:hAnsiTheme="minorHAnsi" w:cs="Tahoma"/>
          <w:color w:val="0070C0"/>
          <w:sz w:val="20"/>
          <w:szCs w:val="20"/>
        </w:rPr>
      </w:pPr>
      <w:r w:rsidRPr="004D63C4">
        <w:rPr>
          <w:rFonts w:asciiTheme="minorHAnsi" w:hAnsiTheme="minorHAnsi" w:cs="Tahoma"/>
          <w:color w:val="0070C0"/>
          <w:sz w:val="20"/>
          <w:szCs w:val="20"/>
        </w:rPr>
        <w:t>Enabled the</w:t>
      </w:r>
      <w:r w:rsidR="00A8617A" w:rsidRPr="004D63C4">
        <w:rPr>
          <w:rFonts w:asciiTheme="minorHAnsi" w:hAnsiTheme="minorHAnsi" w:cs="Tahoma"/>
          <w:color w:val="0070C0"/>
          <w:sz w:val="20"/>
          <w:szCs w:val="20"/>
        </w:rPr>
        <w:t xml:space="preserve">incubation, </w:t>
      </w:r>
      <w:r w:rsidR="000653BE" w:rsidRPr="004D63C4">
        <w:rPr>
          <w:rFonts w:asciiTheme="minorHAnsi" w:hAnsiTheme="minorHAnsi" w:cs="Tahoma"/>
          <w:color w:val="0070C0"/>
          <w:sz w:val="20"/>
          <w:szCs w:val="20"/>
        </w:rPr>
        <w:t xml:space="preserve">adoption and execution of a new </w:t>
      </w:r>
      <w:r w:rsidR="008A5D46" w:rsidRPr="004D63C4">
        <w:rPr>
          <w:rFonts w:asciiTheme="minorHAnsi" w:hAnsiTheme="minorHAnsi" w:cs="Tahoma"/>
          <w:color w:val="0070C0"/>
          <w:sz w:val="20"/>
          <w:szCs w:val="20"/>
        </w:rPr>
        <w:t xml:space="preserve">web and digital </w:t>
      </w:r>
      <w:r w:rsidR="000653BE" w:rsidRPr="004D63C4">
        <w:rPr>
          <w:rFonts w:asciiTheme="minorHAnsi" w:hAnsiTheme="minorHAnsi" w:cs="Tahoma"/>
          <w:color w:val="0070C0"/>
          <w:sz w:val="20"/>
          <w:szCs w:val="20"/>
        </w:rPr>
        <w:t>product approach aligned to the redefinition and positioning of business services</w:t>
      </w:r>
      <w:r w:rsidRPr="004D63C4">
        <w:rPr>
          <w:rFonts w:asciiTheme="minorHAnsi" w:hAnsiTheme="minorHAnsi" w:cs="Tahoma"/>
          <w:color w:val="0070C0"/>
          <w:sz w:val="20"/>
          <w:szCs w:val="20"/>
        </w:rPr>
        <w:t xml:space="preserve"> to promote end-to-end experiences for clients</w:t>
      </w:r>
      <w:r w:rsidR="00A8617A" w:rsidRPr="004D63C4">
        <w:rPr>
          <w:rFonts w:asciiTheme="minorHAnsi" w:hAnsiTheme="minorHAnsi" w:cs="Tahoma"/>
          <w:color w:val="0070C0"/>
          <w:sz w:val="20"/>
          <w:szCs w:val="20"/>
        </w:rPr>
        <w:t xml:space="preserve">.  </w:t>
      </w:r>
      <w:r w:rsidR="000653BE" w:rsidRPr="004D63C4">
        <w:rPr>
          <w:rFonts w:asciiTheme="minorHAnsi" w:hAnsiTheme="minorHAnsi" w:cs="Tahoma"/>
          <w:color w:val="0070C0"/>
          <w:sz w:val="20"/>
          <w:szCs w:val="20"/>
        </w:rPr>
        <w:t>I worked closely with the CEO to ensure leadership alliance</w:t>
      </w:r>
      <w:r w:rsidR="00D149DD" w:rsidRPr="004D63C4">
        <w:rPr>
          <w:rFonts w:asciiTheme="minorHAnsi" w:hAnsiTheme="minorHAnsi" w:cs="Tahoma"/>
          <w:color w:val="0070C0"/>
          <w:sz w:val="20"/>
          <w:szCs w:val="20"/>
        </w:rPr>
        <w:t>, understand</w:t>
      </w:r>
      <w:r w:rsidR="000653BE" w:rsidRPr="004D63C4">
        <w:rPr>
          <w:rFonts w:asciiTheme="minorHAnsi" w:hAnsiTheme="minorHAnsi" w:cs="Tahoma"/>
          <w:color w:val="0070C0"/>
          <w:sz w:val="20"/>
          <w:szCs w:val="20"/>
        </w:rPr>
        <w:t xml:space="preserve"> organizational impacts and </w:t>
      </w:r>
      <w:r w:rsidR="00D149DD" w:rsidRPr="004D63C4">
        <w:rPr>
          <w:rFonts w:asciiTheme="minorHAnsi" w:hAnsiTheme="minorHAnsi" w:cs="Tahoma"/>
          <w:color w:val="0070C0"/>
          <w:sz w:val="20"/>
          <w:szCs w:val="20"/>
        </w:rPr>
        <w:t>to develop</w:t>
      </w:r>
      <w:r w:rsidR="000653BE" w:rsidRPr="004D63C4">
        <w:rPr>
          <w:rFonts w:asciiTheme="minorHAnsi" w:hAnsiTheme="minorHAnsi" w:cs="Tahoma"/>
          <w:color w:val="0070C0"/>
          <w:sz w:val="20"/>
          <w:szCs w:val="20"/>
        </w:rPr>
        <w:t xml:space="preserve"> appropriate </w:t>
      </w:r>
      <w:r w:rsidR="00A8617A" w:rsidRPr="004D63C4">
        <w:rPr>
          <w:rFonts w:asciiTheme="minorHAnsi" w:hAnsiTheme="minorHAnsi" w:cs="Tahoma"/>
          <w:color w:val="0070C0"/>
          <w:sz w:val="20"/>
          <w:szCs w:val="20"/>
        </w:rPr>
        <w:t>Go-To-Market strategies</w:t>
      </w:r>
      <w:r w:rsidR="00D149DD" w:rsidRPr="004D63C4">
        <w:rPr>
          <w:rFonts w:asciiTheme="minorHAnsi" w:hAnsiTheme="minorHAnsi" w:cs="Tahoma"/>
          <w:color w:val="0070C0"/>
          <w:sz w:val="20"/>
          <w:szCs w:val="20"/>
        </w:rPr>
        <w:t xml:space="preserve">.  </w:t>
      </w:r>
      <w:r w:rsidR="00047DA1" w:rsidRPr="004D63C4">
        <w:rPr>
          <w:rFonts w:asciiTheme="minorHAnsi" w:hAnsiTheme="minorHAnsi" w:cs="Tahoma"/>
          <w:color w:val="0070C0"/>
          <w:sz w:val="20"/>
          <w:szCs w:val="20"/>
        </w:rPr>
        <w:t>Responsibilities</w:t>
      </w:r>
      <w:r w:rsidR="00D149DD" w:rsidRPr="004D63C4">
        <w:rPr>
          <w:rFonts w:asciiTheme="minorHAnsi" w:hAnsiTheme="minorHAnsi" w:cs="Tahoma"/>
          <w:color w:val="0070C0"/>
          <w:sz w:val="20"/>
          <w:szCs w:val="20"/>
        </w:rPr>
        <w:t xml:space="preserve">included </w:t>
      </w:r>
      <w:r w:rsidR="00047DA1" w:rsidRPr="004D63C4">
        <w:rPr>
          <w:rFonts w:asciiTheme="minorHAnsi" w:hAnsiTheme="minorHAnsi" w:cs="Tahoma"/>
          <w:color w:val="0070C0"/>
          <w:sz w:val="20"/>
          <w:szCs w:val="20"/>
        </w:rPr>
        <w:t xml:space="preserve">defining business objectives, </w:t>
      </w:r>
      <w:r w:rsidR="006917DE" w:rsidRPr="004D63C4">
        <w:rPr>
          <w:rFonts w:asciiTheme="minorHAnsi" w:hAnsiTheme="minorHAnsi" w:cs="Tahoma"/>
          <w:color w:val="0070C0"/>
          <w:sz w:val="20"/>
          <w:szCs w:val="20"/>
        </w:rPr>
        <w:t>showcasing</w:t>
      </w:r>
      <w:r w:rsidR="00D149DD" w:rsidRPr="004D63C4">
        <w:rPr>
          <w:rFonts w:asciiTheme="minorHAnsi" w:hAnsiTheme="minorHAnsi" w:cs="Tahoma"/>
          <w:color w:val="0070C0"/>
          <w:sz w:val="20"/>
          <w:szCs w:val="20"/>
        </w:rPr>
        <w:t xml:space="preserve"> conceptualized ideation, develop</w:t>
      </w:r>
      <w:r w:rsidR="006917DE" w:rsidRPr="004D63C4">
        <w:rPr>
          <w:rFonts w:asciiTheme="minorHAnsi" w:hAnsiTheme="minorHAnsi" w:cs="Tahoma"/>
          <w:color w:val="0070C0"/>
          <w:sz w:val="20"/>
          <w:szCs w:val="20"/>
        </w:rPr>
        <w:t xml:space="preserve">inga </w:t>
      </w:r>
      <w:r w:rsidR="00D149DD" w:rsidRPr="004D63C4">
        <w:rPr>
          <w:rFonts w:asciiTheme="minorHAnsi" w:hAnsiTheme="minorHAnsi" w:cs="Tahoma"/>
          <w:color w:val="0070C0"/>
          <w:sz w:val="20"/>
          <w:szCs w:val="20"/>
        </w:rPr>
        <w:t>transformational</w:t>
      </w:r>
      <w:r w:rsidR="00047DA1" w:rsidRPr="004D63C4">
        <w:rPr>
          <w:rFonts w:asciiTheme="minorHAnsi" w:hAnsiTheme="minorHAnsi" w:cs="Tahoma"/>
          <w:color w:val="0070C0"/>
          <w:sz w:val="20"/>
          <w:szCs w:val="20"/>
        </w:rPr>
        <w:t>,</w:t>
      </w:r>
      <w:r w:rsidRPr="004D63C4">
        <w:rPr>
          <w:rFonts w:asciiTheme="minorHAnsi" w:hAnsiTheme="minorHAnsi" w:cs="Tahoma"/>
          <w:color w:val="0070C0"/>
          <w:sz w:val="20"/>
          <w:szCs w:val="20"/>
        </w:rPr>
        <w:t xml:space="preserve">persona-based </w:t>
      </w:r>
      <w:r w:rsidR="00D149DD" w:rsidRPr="004D63C4">
        <w:rPr>
          <w:rFonts w:asciiTheme="minorHAnsi" w:hAnsiTheme="minorHAnsi" w:cs="Tahoma"/>
          <w:color w:val="0070C0"/>
          <w:sz w:val="20"/>
          <w:szCs w:val="20"/>
        </w:rPr>
        <w:t xml:space="preserve">approach, </w:t>
      </w:r>
      <w:r w:rsidR="006917DE" w:rsidRPr="004D63C4">
        <w:rPr>
          <w:rFonts w:asciiTheme="minorHAnsi" w:hAnsiTheme="minorHAnsi" w:cs="Tahoma"/>
          <w:color w:val="0070C0"/>
          <w:sz w:val="20"/>
          <w:szCs w:val="20"/>
        </w:rPr>
        <w:t>evergreen</w:t>
      </w:r>
      <w:r w:rsidR="00D149DD" w:rsidRPr="004D63C4">
        <w:rPr>
          <w:rFonts w:asciiTheme="minorHAnsi" w:hAnsiTheme="minorHAnsi" w:cs="Tahoma"/>
          <w:color w:val="0070C0"/>
          <w:sz w:val="20"/>
          <w:szCs w:val="20"/>
        </w:rPr>
        <w:t xml:space="preserve"> implementation</w:t>
      </w:r>
      <w:r w:rsidRPr="004D63C4">
        <w:rPr>
          <w:rFonts w:asciiTheme="minorHAnsi" w:hAnsiTheme="minorHAnsi" w:cs="Tahoma"/>
          <w:color w:val="0070C0"/>
          <w:sz w:val="20"/>
          <w:szCs w:val="20"/>
        </w:rPr>
        <w:t xml:space="preserve"> planning</w:t>
      </w:r>
      <w:r w:rsidR="00D149DD" w:rsidRPr="004D63C4">
        <w:rPr>
          <w:rFonts w:asciiTheme="minorHAnsi" w:hAnsiTheme="minorHAnsi" w:cs="Tahoma"/>
          <w:color w:val="0070C0"/>
          <w:sz w:val="20"/>
          <w:szCs w:val="20"/>
        </w:rPr>
        <w:t xml:space="preserve">, communication </w:t>
      </w:r>
      <w:r w:rsidRPr="004D63C4">
        <w:rPr>
          <w:rFonts w:asciiTheme="minorHAnsi" w:hAnsiTheme="minorHAnsi" w:cs="Tahoma"/>
          <w:color w:val="0070C0"/>
          <w:sz w:val="20"/>
          <w:szCs w:val="20"/>
        </w:rPr>
        <w:t>strategy</w:t>
      </w:r>
      <w:r w:rsidR="00D149DD" w:rsidRPr="004D63C4">
        <w:rPr>
          <w:rFonts w:asciiTheme="minorHAnsi" w:hAnsiTheme="minorHAnsi" w:cs="Tahoma"/>
          <w:color w:val="0070C0"/>
          <w:sz w:val="20"/>
          <w:szCs w:val="20"/>
        </w:rPr>
        <w:t xml:space="preserve">, as well as developing </w:t>
      </w:r>
      <w:r w:rsidR="000653BE" w:rsidRPr="004D63C4">
        <w:rPr>
          <w:rFonts w:asciiTheme="minorHAnsi" w:hAnsiTheme="minorHAnsi" w:cs="Tahoma"/>
          <w:color w:val="0070C0"/>
          <w:sz w:val="20"/>
          <w:szCs w:val="20"/>
        </w:rPr>
        <w:t xml:space="preserve">success criteria </w:t>
      </w:r>
      <w:r w:rsidR="00D149DD" w:rsidRPr="004D63C4">
        <w:rPr>
          <w:rFonts w:asciiTheme="minorHAnsi" w:hAnsiTheme="minorHAnsi" w:cs="Tahoma"/>
          <w:color w:val="0070C0"/>
          <w:sz w:val="20"/>
          <w:szCs w:val="20"/>
        </w:rPr>
        <w:t xml:space="preserve">for </w:t>
      </w:r>
      <w:r w:rsidR="00047DA1" w:rsidRPr="004D63C4">
        <w:rPr>
          <w:rFonts w:asciiTheme="minorHAnsi" w:hAnsiTheme="minorHAnsi" w:cs="Tahoma"/>
          <w:color w:val="0070C0"/>
          <w:sz w:val="20"/>
          <w:szCs w:val="20"/>
        </w:rPr>
        <w:t xml:space="preserve">ROI and </w:t>
      </w:r>
      <w:r w:rsidR="00D149DD" w:rsidRPr="004D63C4">
        <w:rPr>
          <w:rFonts w:asciiTheme="minorHAnsi" w:hAnsiTheme="minorHAnsi" w:cs="Tahoma"/>
          <w:color w:val="0070C0"/>
          <w:sz w:val="20"/>
          <w:szCs w:val="20"/>
        </w:rPr>
        <w:t>adoption.</w:t>
      </w:r>
    </w:p>
    <w:p w:rsidR="000653BE" w:rsidRPr="004D63C4" w:rsidRDefault="00A8617A" w:rsidP="00E0237F">
      <w:pPr>
        <w:spacing w:before="120" w:after="0" w:line="240" w:lineRule="auto"/>
        <w:rPr>
          <w:rFonts w:eastAsia="Times New Roman" w:cs="Tahoma"/>
          <w:b/>
          <w:color w:val="000000" w:themeColor="text1"/>
          <w:sz w:val="28"/>
          <w:szCs w:val="28"/>
          <w:u w:val="single"/>
        </w:rPr>
      </w:pPr>
      <w:r w:rsidRPr="004D63C4">
        <w:rPr>
          <w:rFonts w:cs="Tahoma"/>
          <w:b/>
          <w:bCs/>
          <w:color w:val="000000" w:themeColor="text1"/>
          <w:sz w:val="28"/>
          <w:szCs w:val="28"/>
          <w:u w:val="single"/>
        </w:rPr>
        <w:t>Achievements</w:t>
      </w:r>
    </w:p>
    <w:p w:rsidR="000653BE" w:rsidRPr="004D63C4" w:rsidRDefault="000653BE" w:rsidP="00097D57">
      <w:pPr>
        <w:pStyle w:val="ListParagraph"/>
        <w:numPr>
          <w:ilvl w:val="0"/>
          <w:numId w:val="5"/>
        </w:numPr>
        <w:spacing w:after="60" w:line="240" w:lineRule="auto"/>
        <w:contextualSpacing w:val="0"/>
        <w:rPr>
          <w:rFonts w:eastAsia="Times New Roman" w:cs="Tahoma"/>
          <w:color w:val="404040" w:themeColor="text1" w:themeTint="BF"/>
          <w:sz w:val="20"/>
          <w:szCs w:val="20"/>
        </w:rPr>
      </w:pPr>
      <w:r w:rsidRPr="004D63C4">
        <w:rPr>
          <w:rFonts w:eastAsia="Times New Roman" w:cs="Tahoma"/>
          <w:color w:val="404040" w:themeColor="text1" w:themeTint="BF"/>
          <w:sz w:val="20"/>
          <w:szCs w:val="20"/>
        </w:rPr>
        <w:t>Spearheaded and implemented a Customer Success program to include dev</w:t>
      </w:r>
      <w:r w:rsidR="001D4EAA" w:rsidRPr="004D63C4">
        <w:rPr>
          <w:rFonts w:eastAsia="Times New Roman" w:cs="Tahoma"/>
          <w:color w:val="404040" w:themeColor="text1" w:themeTint="BF"/>
          <w:sz w:val="20"/>
          <w:szCs w:val="20"/>
        </w:rPr>
        <w:t xml:space="preserve">elopment of policy creation, </w:t>
      </w:r>
      <w:r w:rsidRPr="004D63C4">
        <w:rPr>
          <w:rFonts w:eastAsia="Times New Roman" w:cs="Tahoma"/>
          <w:color w:val="404040" w:themeColor="text1" w:themeTint="BF"/>
          <w:sz w:val="20"/>
          <w:szCs w:val="20"/>
        </w:rPr>
        <w:t>workflow and program deliverables.</w:t>
      </w:r>
    </w:p>
    <w:p w:rsidR="000653BE" w:rsidRPr="004D63C4" w:rsidRDefault="000653BE" w:rsidP="00097D57">
      <w:pPr>
        <w:numPr>
          <w:ilvl w:val="0"/>
          <w:numId w:val="5"/>
        </w:numPr>
        <w:tabs>
          <w:tab w:val="clear" w:pos="720"/>
        </w:tabs>
        <w:spacing w:after="60" w:line="240" w:lineRule="auto"/>
        <w:jc w:val="both"/>
        <w:rPr>
          <w:rFonts w:eastAsia="Times New Roman" w:cs="Tahoma"/>
          <w:color w:val="404040" w:themeColor="text1" w:themeTint="BF"/>
          <w:sz w:val="20"/>
          <w:szCs w:val="20"/>
        </w:rPr>
      </w:pPr>
      <w:r w:rsidRPr="004D63C4">
        <w:rPr>
          <w:rFonts w:eastAsia="Times New Roman" w:cs="Tahoma"/>
          <w:color w:val="404040" w:themeColor="text1" w:themeTint="BF"/>
          <w:sz w:val="20"/>
          <w:szCs w:val="20"/>
        </w:rPr>
        <w:t>Conceived and developed plan to evergreen Coveo’s corporate website with persona-based navigation, complete content refresh, as well as subsequent monthly iterations.  This was the transformation of</w:t>
      </w:r>
      <w:r w:rsidRPr="004D63C4">
        <w:rPr>
          <w:rFonts w:cs="Tahoma"/>
          <w:color w:val="404040" w:themeColor="text1" w:themeTint="BF"/>
          <w:sz w:val="20"/>
          <w:szCs w:val="20"/>
        </w:rPr>
        <w:t xml:space="preserve"> product positioning, content messaging and product roadmaps for five solutions</w:t>
      </w:r>
      <w:r w:rsidR="001D4EAA" w:rsidRPr="004D63C4">
        <w:rPr>
          <w:rFonts w:cs="Tahoma"/>
          <w:color w:val="404040" w:themeColor="text1" w:themeTint="BF"/>
          <w:sz w:val="20"/>
          <w:szCs w:val="20"/>
        </w:rPr>
        <w:t>.</w:t>
      </w:r>
    </w:p>
    <w:p w:rsidR="00B01B9A" w:rsidRPr="004D63C4" w:rsidRDefault="00800DEC" w:rsidP="00097D57">
      <w:pPr>
        <w:pStyle w:val="NormalWeb"/>
        <w:numPr>
          <w:ilvl w:val="0"/>
          <w:numId w:val="5"/>
        </w:numPr>
        <w:spacing w:before="0" w:beforeAutospacing="0" w:after="60" w:afterAutospacing="0"/>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Developed </w:t>
      </w:r>
      <w:r w:rsidR="00FE59C1" w:rsidRPr="004D63C4">
        <w:rPr>
          <w:rFonts w:asciiTheme="minorHAnsi" w:hAnsiTheme="minorHAnsi" w:cs="Tahoma"/>
          <w:color w:val="404040" w:themeColor="text1" w:themeTint="BF"/>
          <w:sz w:val="20"/>
          <w:szCs w:val="20"/>
        </w:rPr>
        <w:t xml:space="preserve">a </w:t>
      </w:r>
      <w:r w:rsidR="006A4FA9" w:rsidRPr="004D63C4">
        <w:rPr>
          <w:rFonts w:asciiTheme="minorHAnsi" w:hAnsiTheme="minorHAnsi" w:cs="Tahoma"/>
          <w:color w:val="404040" w:themeColor="text1" w:themeTint="BF"/>
          <w:sz w:val="20"/>
          <w:szCs w:val="20"/>
        </w:rPr>
        <w:t xml:space="preserve">knowledge management launch strategy, roadmap, and solution portfolio including </w:t>
      </w:r>
      <w:r w:rsidRPr="004D63C4">
        <w:rPr>
          <w:rFonts w:asciiTheme="minorHAnsi" w:hAnsiTheme="minorHAnsi" w:cs="Tahoma"/>
          <w:color w:val="404040" w:themeColor="text1" w:themeTint="BF"/>
          <w:sz w:val="20"/>
          <w:szCs w:val="20"/>
        </w:rPr>
        <w:t>print – datasheets, technical presentations, eBooks, win snapshots and case studies; web marketing, pub</w:t>
      </w:r>
      <w:r w:rsidR="00B01B9A" w:rsidRPr="004D63C4">
        <w:rPr>
          <w:rFonts w:asciiTheme="minorHAnsi" w:hAnsiTheme="minorHAnsi" w:cs="Tahoma"/>
          <w:color w:val="404040" w:themeColor="text1" w:themeTint="BF"/>
          <w:sz w:val="20"/>
          <w:szCs w:val="20"/>
        </w:rPr>
        <w:t>lic relations &amp; event marketing</w:t>
      </w:r>
      <w:r w:rsidR="000653BE" w:rsidRPr="004D63C4">
        <w:rPr>
          <w:rFonts w:asciiTheme="minorHAnsi" w:hAnsiTheme="minorHAnsi" w:cs="Tahoma"/>
          <w:color w:val="404040" w:themeColor="text1" w:themeTint="BF"/>
          <w:sz w:val="20"/>
          <w:szCs w:val="20"/>
        </w:rPr>
        <w:t>.</w:t>
      </w:r>
      <w:r w:rsidR="001D4EAA" w:rsidRPr="004D63C4">
        <w:rPr>
          <w:rFonts w:asciiTheme="minorHAnsi" w:hAnsiTheme="minorHAnsi" w:cs="Tahoma"/>
          <w:color w:val="404040" w:themeColor="text1" w:themeTint="BF"/>
          <w:sz w:val="20"/>
          <w:szCs w:val="20"/>
        </w:rPr>
        <w:t xml:space="preserve">  These services we utilized to better onboard employees and partners.</w:t>
      </w:r>
    </w:p>
    <w:p w:rsidR="007A4078" w:rsidRPr="004D63C4" w:rsidRDefault="00FE59C1" w:rsidP="007A4078">
      <w:pPr>
        <w:pStyle w:val="NormalWeb"/>
        <w:numPr>
          <w:ilvl w:val="0"/>
          <w:numId w:val="5"/>
        </w:numPr>
        <w:spacing w:before="0" w:beforeAutospacing="0" w:after="60" w:afterAutospacing="0"/>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 xml:space="preserve">Launched </w:t>
      </w:r>
      <w:r w:rsidR="003150C6" w:rsidRPr="004D63C4">
        <w:rPr>
          <w:rFonts w:asciiTheme="minorHAnsi" w:hAnsiTheme="minorHAnsi" w:cs="Tahoma"/>
          <w:color w:val="404040" w:themeColor="text1" w:themeTint="BF"/>
          <w:sz w:val="20"/>
          <w:szCs w:val="20"/>
        </w:rPr>
        <w:t xml:space="preserve">a </w:t>
      </w:r>
      <w:r w:rsidR="00551295" w:rsidRPr="004D63C4">
        <w:rPr>
          <w:rFonts w:asciiTheme="minorHAnsi" w:hAnsiTheme="minorHAnsi" w:cs="Tahoma"/>
          <w:color w:val="404040" w:themeColor="text1" w:themeTint="BF"/>
          <w:sz w:val="20"/>
          <w:szCs w:val="20"/>
        </w:rPr>
        <w:t>Partner program with content, processes and portal development</w:t>
      </w:r>
      <w:r w:rsidR="001D4EAA" w:rsidRPr="004D63C4">
        <w:rPr>
          <w:rFonts w:asciiTheme="minorHAnsi" w:hAnsiTheme="minorHAnsi" w:cs="Tahoma"/>
          <w:color w:val="404040" w:themeColor="text1" w:themeTint="BF"/>
          <w:sz w:val="20"/>
          <w:szCs w:val="20"/>
        </w:rPr>
        <w:t>.</w:t>
      </w:r>
    </w:p>
    <w:p w:rsidR="007A4078" w:rsidRPr="004D63C4" w:rsidRDefault="007A4078" w:rsidP="006E375E">
      <w:pPr>
        <w:pStyle w:val="NormalWeb"/>
        <w:spacing w:before="0" w:beforeAutospacing="0" w:after="0" w:afterAutospacing="0"/>
        <w:contextualSpacing/>
        <w:rPr>
          <w:rFonts w:asciiTheme="minorHAnsi" w:hAnsiTheme="minorHAnsi"/>
        </w:rPr>
      </w:pPr>
    </w:p>
    <w:p w:rsidR="006E375E" w:rsidRPr="004D63C4" w:rsidRDefault="00986470" w:rsidP="006E375E">
      <w:pPr>
        <w:pStyle w:val="NormalWeb"/>
        <w:spacing w:before="0" w:beforeAutospacing="0" w:after="0" w:afterAutospacing="0"/>
        <w:contextualSpacing/>
        <w:rPr>
          <w:rFonts w:asciiTheme="minorHAnsi" w:hAnsiTheme="minorHAnsi" w:cs="Tahoma"/>
          <w:color w:val="0D0D0D" w:themeColor="text1" w:themeTint="F2"/>
        </w:rPr>
      </w:pPr>
      <w:hyperlink r:id="rId11" w:history="1">
        <w:r w:rsidR="006E375E" w:rsidRPr="004D63C4">
          <w:rPr>
            <w:rStyle w:val="Hyperlink"/>
            <w:rFonts w:asciiTheme="minorHAnsi" w:hAnsiTheme="minorHAnsi" w:cs="Tahoma"/>
            <w:bCs/>
            <w:color w:val="0070C0"/>
          </w:rPr>
          <w:t>AirWatch</w:t>
        </w:r>
      </w:hyperlink>
      <w:r w:rsidR="006E375E" w:rsidRPr="004D63C4">
        <w:rPr>
          <w:rFonts w:asciiTheme="minorHAnsi" w:hAnsiTheme="minorHAnsi" w:cs="Tahoma"/>
          <w:color w:val="0D0D0D" w:themeColor="text1" w:themeTint="F2"/>
        </w:rPr>
        <w:t xml:space="preserve"> – Atlanta, GA</w:t>
      </w:r>
    </w:p>
    <w:p w:rsidR="00E62D17" w:rsidRPr="004D63C4" w:rsidRDefault="00007257" w:rsidP="00097D57">
      <w:pPr>
        <w:pStyle w:val="NormalWeb"/>
        <w:spacing w:before="0" w:beforeAutospacing="0" w:after="0" w:afterAutospacing="0"/>
        <w:ind w:right="-90"/>
        <w:contextualSpacing/>
        <w:jc w:val="both"/>
        <w:rPr>
          <w:rFonts w:asciiTheme="minorHAnsi" w:hAnsiTheme="minorHAnsi" w:cs="Tahoma"/>
          <w:color w:val="404040" w:themeColor="text1" w:themeTint="BF"/>
          <w:sz w:val="18"/>
          <w:szCs w:val="18"/>
        </w:rPr>
      </w:pPr>
      <w:r w:rsidRPr="004D63C4">
        <w:rPr>
          <w:rFonts w:asciiTheme="minorHAnsi" w:hAnsiTheme="minorHAnsi" w:cs="Tahoma"/>
          <w:color w:val="404040" w:themeColor="text1" w:themeTint="BF"/>
          <w:sz w:val="18"/>
          <w:szCs w:val="18"/>
        </w:rPr>
        <w:t>Part of the VMware companies</w:t>
      </w:r>
      <w:r w:rsidR="005B2D61" w:rsidRPr="004D63C4">
        <w:rPr>
          <w:rFonts w:asciiTheme="minorHAnsi" w:hAnsiTheme="minorHAnsi" w:cs="Tahoma"/>
          <w:color w:val="404040" w:themeColor="text1" w:themeTint="BF"/>
          <w:sz w:val="18"/>
          <w:szCs w:val="18"/>
        </w:rPr>
        <w:t>&amp;</w:t>
      </w:r>
      <w:r w:rsidR="00A635D3" w:rsidRPr="004D63C4">
        <w:rPr>
          <w:rFonts w:asciiTheme="minorHAnsi" w:hAnsiTheme="minorHAnsi" w:cs="Tahoma"/>
          <w:color w:val="404040" w:themeColor="text1" w:themeTint="BF"/>
          <w:sz w:val="18"/>
          <w:szCs w:val="18"/>
        </w:rPr>
        <w:t xml:space="preserve"> based in Atlanta</w:t>
      </w:r>
      <w:r w:rsidR="000B7FA9" w:rsidRPr="004D63C4">
        <w:rPr>
          <w:rFonts w:asciiTheme="minorHAnsi" w:hAnsiTheme="minorHAnsi" w:cs="Tahoma"/>
          <w:color w:val="404040" w:themeColor="text1" w:themeTint="BF"/>
          <w:sz w:val="18"/>
          <w:szCs w:val="18"/>
        </w:rPr>
        <w:t>,</w:t>
      </w:r>
      <w:r w:rsidR="00A635D3" w:rsidRPr="004D63C4">
        <w:rPr>
          <w:rFonts w:asciiTheme="minorHAnsi" w:hAnsiTheme="minorHAnsi" w:cs="Tahoma"/>
          <w:color w:val="404040" w:themeColor="text1" w:themeTint="BF"/>
          <w:sz w:val="18"/>
          <w:szCs w:val="18"/>
        </w:rPr>
        <w:t xml:space="preserve"> AirWatch is the leader in enterprise-</w:t>
      </w:r>
      <w:r w:rsidRPr="004D63C4">
        <w:rPr>
          <w:rFonts w:asciiTheme="minorHAnsi" w:hAnsiTheme="minorHAnsi" w:cs="Tahoma"/>
          <w:color w:val="404040" w:themeColor="text1" w:themeTint="BF"/>
          <w:sz w:val="18"/>
          <w:szCs w:val="18"/>
        </w:rPr>
        <w:t xml:space="preserve">grade Mobile Device Management, </w:t>
      </w:r>
      <w:r w:rsidR="00A635D3" w:rsidRPr="004D63C4">
        <w:rPr>
          <w:rFonts w:asciiTheme="minorHAnsi" w:hAnsiTheme="minorHAnsi" w:cs="Tahoma"/>
          <w:color w:val="404040" w:themeColor="text1" w:themeTint="BF"/>
          <w:sz w:val="18"/>
          <w:szCs w:val="18"/>
        </w:rPr>
        <w:t xml:space="preserve">Mobile Application Management and Mobile Content Management solutions </w:t>
      </w:r>
      <w:r w:rsidR="005B2D61" w:rsidRPr="004D63C4">
        <w:rPr>
          <w:rFonts w:asciiTheme="minorHAnsi" w:hAnsiTheme="minorHAnsi" w:cs="Tahoma"/>
          <w:color w:val="404040" w:themeColor="text1" w:themeTint="BF"/>
          <w:sz w:val="18"/>
          <w:szCs w:val="18"/>
        </w:rPr>
        <w:t>delivered by SaaS, On-Premise or Appliance.</w:t>
      </w:r>
    </w:p>
    <w:p w:rsidR="00097D57" w:rsidRPr="004D63C4" w:rsidRDefault="00097D57" w:rsidP="008A1E86">
      <w:pPr>
        <w:pStyle w:val="NormalWeb"/>
        <w:spacing w:before="0" w:beforeAutospacing="0" w:after="120" w:afterAutospacing="0"/>
        <w:rPr>
          <w:rFonts w:asciiTheme="minorHAnsi" w:hAnsiTheme="minorHAnsi" w:cs="Tahoma"/>
          <w:b/>
          <w:color w:val="0D0D0D" w:themeColor="text1" w:themeTint="F2"/>
          <w:sz w:val="16"/>
          <w:szCs w:val="16"/>
        </w:rPr>
      </w:pPr>
    </w:p>
    <w:p w:rsidR="009A6CD7" w:rsidRPr="004D63C4" w:rsidRDefault="00F6749C" w:rsidP="00AD5165">
      <w:pPr>
        <w:pStyle w:val="NormalWeb"/>
        <w:spacing w:before="0" w:beforeAutospacing="0" w:after="120" w:afterAutospacing="0"/>
        <w:rPr>
          <w:rFonts w:asciiTheme="minorHAnsi" w:hAnsiTheme="minorHAnsi" w:cs="Tahoma"/>
          <w:color w:val="262626" w:themeColor="text1" w:themeTint="D9"/>
          <w:sz w:val="20"/>
          <w:szCs w:val="20"/>
        </w:rPr>
      </w:pPr>
      <w:r w:rsidRPr="004D63C4">
        <w:rPr>
          <w:rFonts w:asciiTheme="minorHAnsi" w:hAnsiTheme="minorHAnsi" w:cs="Tahoma"/>
          <w:b/>
          <w:color w:val="0D0D0D" w:themeColor="text1" w:themeTint="F2"/>
          <w:sz w:val="20"/>
          <w:szCs w:val="20"/>
        </w:rPr>
        <w:t>Enterprise Product Manager</w:t>
      </w:r>
      <w:r w:rsidR="006E375E" w:rsidRPr="004D63C4">
        <w:rPr>
          <w:rFonts w:asciiTheme="minorHAnsi" w:hAnsiTheme="minorHAnsi" w:cs="Tahoma"/>
          <w:color w:val="262626" w:themeColor="text1" w:themeTint="D9"/>
          <w:sz w:val="20"/>
          <w:szCs w:val="20"/>
        </w:rPr>
        <w:t>(</w:t>
      </w:r>
      <w:r w:rsidR="00987C40" w:rsidRPr="004D63C4">
        <w:rPr>
          <w:rFonts w:asciiTheme="minorHAnsi" w:hAnsiTheme="minorHAnsi" w:cs="Tahoma"/>
          <w:color w:val="262626" w:themeColor="text1" w:themeTint="D9"/>
          <w:sz w:val="20"/>
          <w:szCs w:val="20"/>
        </w:rPr>
        <w:t>Promotion, June 2012</w:t>
      </w:r>
      <w:r w:rsidR="006E375E" w:rsidRPr="004D63C4">
        <w:rPr>
          <w:rFonts w:asciiTheme="minorHAnsi" w:hAnsiTheme="minorHAnsi" w:cs="Tahoma"/>
          <w:color w:val="262626" w:themeColor="text1" w:themeTint="D9"/>
          <w:sz w:val="20"/>
          <w:szCs w:val="20"/>
        </w:rPr>
        <w:t xml:space="preserve"> to </w:t>
      </w:r>
      <w:r w:rsidR="00007257" w:rsidRPr="004D63C4">
        <w:rPr>
          <w:rFonts w:asciiTheme="minorHAnsi" w:hAnsiTheme="minorHAnsi" w:cs="Tahoma"/>
          <w:color w:val="262626" w:themeColor="text1" w:themeTint="D9"/>
          <w:sz w:val="20"/>
          <w:szCs w:val="20"/>
        </w:rPr>
        <w:t>May 2013</w:t>
      </w:r>
      <w:r w:rsidR="006E375E" w:rsidRPr="004D63C4">
        <w:rPr>
          <w:rFonts w:asciiTheme="minorHAnsi" w:hAnsiTheme="minorHAnsi" w:cs="Tahoma"/>
          <w:color w:val="262626" w:themeColor="text1" w:themeTint="D9"/>
          <w:sz w:val="20"/>
          <w:szCs w:val="20"/>
        </w:rPr>
        <w:t>)</w:t>
      </w:r>
    </w:p>
    <w:p w:rsidR="00CF328E" w:rsidRPr="004D63C4" w:rsidRDefault="001D4EAA" w:rsidP="004D48D5">
      <w:pPr>
        <w:pStyle w:val="NormalWeb"/>
        <w:spacing w:before="0" w:beforeAutospacing="0" w:after="120" w:afterAutospacing="0"/>
        <w:jc w:val="both"/>
        <w:rPr>
          <w:rFonts w:asciiTheme="minorHAnsi" w:hAnsiTheme="minorHAnsi" w:cs="Tahoma"/>
          <w:color w:val="0070C0"/>
          <w:sz w:val="20"/>
          <w:szCs w:val="20"/>
          <w:shd w:val="clear" w:color="auto" w:fill="FFFFFF"/>
        </w:rPr>
      </w:pPr>
      <w:r w:rsidRPr="004D63C4">
        <w:rPr>
          <w:rFonts w:asciiTheme="minorHAnsi" w:hAnsiTheme="minorHAnsi" w:cs="Tahoma"/>
          <w:color w:val="0070C0"/>
          <w:sz w:val="20"/>
          <w:szCs w:val="20"/>
          <w:shd w:val="clear" w:color="auto" w:fill="FFFFFF"/>
        </w:rPr>
        <w:t xml:space="preserve">As a </w:t>
      </w:r>
      <w:r w:rsidR="008F730D" w:rsidRPr="004D63C4">
        <w:rPr>
          <w:rFonts w:asciiTheme="minorHAnsi" w:hAnsiTheme="minorHAnsi" w:cs="Tahoma"/>
          <w:color w:val="0070C0"/>
          <w:sz w:val="20"/>
          <w:szCs w:val="20"/>
          <w:shd w:val="clear" w:color="auto" w:fill="FFFFFF"/>
        </w:rPr>
        <w:t>trusted advisor to the founder</w:t>
      </w:r>
      <w:r w:rsidR="004D48D5" w:rsidRPr="004D63C4">
        <w:rPr>
          <w:rFonts w:asciiTheme="minorHAnsi" w:hAnsiTheme="minorHAnsi" w:cs="Tahoma"/>
          <w:color w:val="0070C0"/>
          <w:sz w:val="20"/>
          <w:szCs w:val="20"/>
          <w:shd w:val="clear" w:color="auto" w:fill="FFFFFF"/>
        </w:rPr>
        <w:t xml:space="preserve"> and CEO</w:t>
      </w:r>
      <w:r w:rsidR="008F730D" w:rsidRPr="004D63C4">
        <w:rPr>
          <w:rFonts w:asciiTheme="minorHAnsi" w:hAnsiTheme="minorHAnsi" w:cs="Tahoma"/>
          <w:color w:val="0070C0"/>
          <w:sz w:val="20"/>
          <w:szCs w:val="20"/>
          <w:shd w:val="clear" w:color="auto" w:fill="FFFFFF"/>
        </w:rPr>
        <w:t xml:space="preserve"> of the c</w:t>
      </w:r>
      <w:r w:rsidR="004D48D5" w:rsidRPr="004D63C4">
        <w:rPr>
          <w:rFonts w:asciiTheme="minorHAnsi" w:hAnsiTheme="minorHAnsi" w:cs="Tahoma"/>
          <w:color w:val="0070C0"/>
          <w:sz w:val="20"/>
          <w:szCs w:val="20"/>
          <w:shd w:val="clear" w:color="auto" w:fill="FFFFFF"/>
        </w:rPr>
        <w:t>ompany, the dexterit</w:t>
      </w:r>
      <w:r w:rsidR="00FB341F" w:rsidRPr="004D63C4">
        <w:rPr>
          <w:rFonts w:asciiTheme="minorHAnsi" w:hAnsiTheme="minorHAnsi" w:cs="Tahoma"/>
          <w:color w:val="0070C0"/>
          <w:sz w:val="20"/>
          <w:szCs w:val="20"/>
          <w:shd w:val="clear" w:color="auto" w:fill="FFFFFF"/>
        </w:rPr>
        <w:t>y of my role</w:t>
      </w:r>
      <w:r w:rsidR="00047DA1" w:rsidRPr="004D63C4">
        <w:rPr>
          <w:rFonts w:asciiTheme="minorHAnsi" w:hAnsiTheme="minorHAnsi" w:cs="Tahoma"/>
          <w:color w:val="0070C0"/>
          <w:sz w:val="20"/>
          <w:szCs w:val="20"/>
          <w:shd w:val="clear" w:color="auto" w:fill="FFFFFF"/>
        </w:rPr>
        <w:t>encompassed the facilitation of</w:t>
      </w:r>
      <w:r w:rsidR="00047DA1" w:rsidRPr="004D63C4">
        <w:rPr>
          <w:rFonts w:asciiTheme="minorHAnsi" w:hAnsiTheme="minorHAnsi" w:cs="Tahoma"/>
          <w:color w:val="0070C0"/>
          <w:sz w:val="20"/>
          <w:szCs w:val="20"/>
        </w:rPr>
        <w:t xml:space="preserve"> strategy development, </w:t>
      </w:r>
      <w:r w:rsidR="00047DA1" w:rsidRPr="004D63C4">
        <w:rPr>
          <w:rFonts w:asciiTheme="minorHAnsi" w:hAnsiTheme="minorHAnsi" w:cs="Tahoma"/>
          <w:color w:val="0070C0"/>
          <w:sz w:val="20"/>
          <w:szCs w:val="20"/>
          <w:shd w:val="clear" w:color="auto" w:fill="FFFFFF"/>
        </w:rPr>
        <w:t xml:space="preserve">build vs. buy analysis, systems integration, </w:t>
      </w:r>
      <w:r w:rsidR="0041138F" w:rsidRPr="004D63C4">
        <w:rPr>
          <w:rFonts w:asciiTheme="minorHAnsi" w:hAnsiTheme="minorHAnsi" w:cs="Tahoma"/>
          <w:color w:val="0070C0"/>
          <w:sz w:val="20"/>
          <w:szCs w:val="20"/>
          <w:shd w:val="clear" w:color="auto" w:fill="FFFFFF"/>
        </w:rPr>
        <w:t xml:space="preserve">as well as enable </w:t>
      </w:r>
      <w:r w:rsidR="00CF328E" w:rsidRPr="004D63C4">
        <w:rPr>
          <w:rFonts w:asciiTheme="minorHAnsi" w:hAnsiTheme="minorHAnsi" w:cs="Tahoma"/>
          <w:color w:val="0070C0"/>
          <w:sz w:val="20"/>
          <w:szCs w:val="20"/>
          <w:shd w:val="clear" w:color="auto" w:fill="FFFFFF"/>
        </w:rPr>
        <w:t>knowledge sharing and collaboration</w:t>
      </w:r>
      <w:r w:rsidR="00B97ED3" w:rsidRPr="004D63C4">
        <w:rPr>
          <w:rFonts w:asciiTheme="minorHAnsi" w:hAnsiTheme="minorHAnsi" w:cs="Tahoma"/>
          <w:color w:val="0070C0"/>
          <w:sz w:val="20"/>
          <w:szCs w:val="20"/>
          <w:shd w:val="clear" w:color="auto" w:fill="FFFFFF"/>
        </w:rPr>
        <w:t xml:space="preserve"> through the </w:t>
      </w:r>
      <w:r w:rsidR="00E9260C" w:rsidRPr="004D63C4">
        <w:rPr>
          <w:rFonts w:asciiTheme="minorHAnsi" w:hAnsiTheme="minorHAnsi" w:cs="Tahoma"/>
          <w:color w:val="0070C0"/>
          <w:sz w:val="20"/>
          <w:szCs w:val="20"/>
          <w:shd w:val="clear" w:color="auto" w:fill="FFFFFF"/>
        </w:rPr>
        <w:t>development of new innovative solutions to support end-to-end digital experiences</w:t>
      </w:r>
      <w:r w:rsidR="00B97ED3" w:rsidRPr="004D63C4">
        <w:rPr>
          <w:rFonts w:asciiTheme="minorHAnsi" w:hAnsiTheme="minorHAnsi" w:cs="Tahoma"/>
          <w:color w:val="0070C0"/>
          <w:sz w:val="20"/>
          <w:szCs w:val="20"/>
          <w:shd w:val="clear" w:color="auto" w:fill="FFFFFF"/>
        </w:rPr>
        <w:t xml:space="preserve">. </w:t>
      </w:r>
    </w:p>
    <w:p w:rsidR="00097D57" w:rsidRPr="004D63C4" w:rsidRDefault="00097D57" w:rsidP="00E0237F">
      <w:pPr>
        <w:spacing w:before="120" w:after="0" w:line="240" w:lineRule="auto"/>
        <w:rPr>
          <w:rFonts w:eastAsia="Times New Roman" w:cs="Tahoma"/>
          <w:b/>
          <w:color w:val="000000" w:themeColor="text1"/>
          <w:sz w:val="28"/>
          <w:szCs w:val="28"/>
          <w:u w:val="single"/>
        </w:rPr>
      </w:pPr>
      <w:r w:rsidRPr="004D63C4">
        <w:rPr>
          <w:rFonts w:cs="Tahoma"/>
          <w:b/>
          <w:bCs/>
          <w:color w:val="000000" w:themeColor="text1"/>
          <w:sz w:val="28"/>
          <w:szCs w:val="28"/>
          <w:u w:val="single"/>
        </w:rPr>
        <w:t>Achievements</w:t>
      </w:r>
    </w:p>
    <w:p w:rsidR="00CF328E" w:rsidRPr="004D63C4" w:rsidRDefault="00CF328E" w:rsidP="00CF328E">
      <w:pPr>
        <w:pStyle w:val="NormalWeb"/>
        <w:numPr>
          <w:ilvl w:val="0"/>
          <w:numId w:val="5"/>
        </w:numPr>
        <w:spacing w:before="0" w:beforeAutospacing="0" w:after="60" w:afterAutospacing="0"/>
        <w:ind w:right="-187"/>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Developed a multi-channel platform to serve employees, clients and partners to promote a culture of real-time interaction, enrich social engagement – user experience and satisfaction and reward brand loyalty.  This was accomplished by investigating, selecting and implementing an end-to-end technology platform, develop integration points and serve up an end-to-end client’s view service desk ticketing/resolution, account dashboard, e-learning and gamification.</w:t>
      </w:r>
    </w:p>
    <w:p w:rsidR="00CF328E" w:rsidRPr="004D63C4" w:rsidRDefault="00CF328E" w:rsidP="00CF328E">
      <w:pPr>
        <w:pStyle w:val="NormalWeb"/>
        <w:numPr>
          <w:ilvl w:val="0"/>
          <w:numId w:val="5"/>
        </w:numPr>
        <w:spacing w:before="0" w:beforeAutospacing="0" w:after="60" w:afterAutospacing="0"/>
        <w:ind w:right="-180"/>
        <w:rPr>
          <w:rFonts w:asciiTheme="minorHAnsi" w:hAnsiTheme="minorHAnsi" w:cs="Tahoma"/>
          <w:color w:val="404040" w:themeColor="text1" w:themeTint="BF"/>
          <w:sz w:val="20"/>
          <w:szCs w:val="20"/>
        </w:rPr>
      </w:pPr>
      <w:r w:rsidRPr="004D63C4">
        <w:rPr>
          <w:rFonts w:asciiTheme="minorHAnsi" w:hAnsiTheme="minorHAnsi" w:cs="Tahoma"/>
          <w:color w:val="404040" w:themeColor="text1" w:themeTint="BF"/>
          <w:sz w:val="20"/>
          <w:szCs w:val="20"/>
        </w:rPr>
        <w:t>Responsible for the establishment and direction of the global training and onboarding initiatives, as well as the planning, policy implementation &amp; oversight of the corporate knowledge program.</w:t>
      </w:r>
    </w:p>
    <w:p w:rsidR="002F3D8D" w:rsidRPr="004D63C4" w:rsidRDefault="002F3D8D" w:rsidP="002F3D8D">
      <w:pPr>
        <w:pStyle w:val="NormalWeb"/>
        <w:spacing w:before="0" w:beforeAutospacing="0" w:after="60" w:afterAutospacing="0"/>
        <w:ind w:left="720" w:right="-180"/>
        <w:rPr>
          <w:rFonts w:asciiTheme="minorHAnsi" w:hAnsiTheme="minorHAnsi" w:cs="Tahoma"/>
          <w:color w:val="404040" w:themeColor="text1" w:themeTint="BF"/>
          <w:sz w:val="20"/>
          <w:szCs w:val="20"/>
        </w:rPr>
      </w:pPr>
    </w:p>
    <w:p w:rsidR="00987C40" w:rsidRPr="004D63C4" w:rsidRDefault="00987C40" w:rsidP="00007257">
      <w:pPr>
        <w:spacing w:after="0" w:line="240" w:lineRule="auto"/>
      </w:pPr>
    </w:p>
    <w:p w:rsidR="00987C40" w:rsidRPr="004D63C4" w:rsidRDefault="00987C40" w:rsidP="00987C40">
      <w:pPr>
        <w:pStyle w:val="NormalWeb"/>
        <w:spacing w:before="0" w:beforeAutospacing="0" w:after="120" w:afterAutospacing="0"/>
        <w:rPr>
          <w:rFonts w:asciiTheme="minorHAnsi" w:hAnsiTheme="minorHAnsi" w:cs="Tahoma"/>
          <w:color w:val="262626" w:themeColor="text1" w:themeTint="D9"/>
          <w:sz w:val="20"/>
          <w:szCs w:val="20"/>
        </w:rPr>
      </w:pPr>
      <w:r w:rsidRPr="004D63C4">
        <w:rPr>
          <w:rFonts w:asciiTheme="minorHAnsi" w:hAnsiTheme="minorHAnsi" w:cs="Tahoma"/>
          <w:b/>
          <w:color w:val="0D0D0D" w:themeColor="text1" w:themeTint="F2"/>
          <w:sz w:val="20"/>
          <w:szCs w:val="20"/>
        </w:rPr>
        <w:t xml:space="preserve">Product Manager </w:t>
      </w:r>
      <w:r w:rsidRPr="004D63C4">
        <w:rPr>
          <w:rFonts w:asciiTheme="minorHAnsi" w:hAnsiTheme="minorHAnsi" w:cs="Tahoma"/>
          <w:color w:val="262626" w:themeColor="text1" w:themeTint="D9"/>
          <w:sz w:val="20"/>
          <w:szCs w:val="20"/>
        </w:rPr>
        <w:t>(September 2011 to June 2012)</w:t>
      </w:r>
    </w:p>
    <w:p w:rsidR="00CF328E" w:rsidRPr="004D63C4" w:rsidRDefault="00CF328E" w:rsidP="00CF328E">
      <w:pPr>
        <w:spacing w:before="120" w:after="120" w:line="240" w:lineRule="auto"/>
        <w:rPr>
          <w:rFonts w:eastAsia="Times New Roman" w:cs="Tahoma"/>
          <w:color w:val="0070C0"/>
          <w:sz w:val="20"/>
          <w:szCs w:val="20"/>
          <w:shd w:val="clear" w:color="auto" w:fill="FFFFFF"/>
        </w:rPr>
      </w:pPr>
      <w:r w:rsidRPr="004D63C4">
        <w:rPr>
          <w:rFonts w:eastAsia="Times New Roman" w:cs="Tahoma"/>
          <w:color w:val="0070C0"/>
          <w:sz w:val="20"/>
          <w:szCs w:val="20"/>
          <w:shd w:val="clear" w:color="auto" w:fill="FFFFFF"/>
        </w:rPr>
        <w:lastRenderedPageBreak/>
        <w:t>Responsible for establishing the strategy, roadmap and all product life cycle functions for the iOS/Android Application Management portfolio and developing key interoperability of SDK framework and developing the policy management layer for App Wrapping.  The development of these services allowed our clients to easily configure internal apps for operations such as security, network connectivity – Wi-Fi, single sign-on, as well as utilization analytics.</w:t>
      </w:r>
    </w:p>
    <w:p w:rsidR="00987C40" w:rsidRPr="004D63C4" w:rsidRDefault="00987C40" w:rsidP="00987C40">
      <w:pPr>
        <w:spacing w:before="120" w:after="120" w:line="240" w:lineRule="auto"/>
        <w:rPr>
          <w:rFonts w:eastAsia="Times New Roman" w:cs="Tahoma"/>
          <w:b/>
          <w:color w:val="000000" w:themeColor="text1"/>
          <w:sz w:val="28"/>
          <w:szCs w:val="28"/>
          <w:u w:val="single"/>
        </w:rPr>
      </w:pPr>
      <w:r w:rsidRPr="004D63C4">
        <w:rPr>
          <w:rFonts w:cs="Tahoma"/>
          <w:b/>
          <w:bCs/>
          <w:color w:val="000000" w:themeColor="text1"/>
          <w:sz w:val="28"/>
          <w:szCs w:val="28"/>
          <w:u w:val="single"/>
        </w:rPr>
        <w:t>Achievements</w:t>
      </w:r>
    </w:p>
    <w:p w:rsidR="008A5D46" w:rsidRPr="004D63C4" w:rsidRDefault="00196179" w:rsidP="00CF328E">
      <w:pPr>
        <w:pStyle w:val="ListParagraph"/>
        <w:numPr>
          <w:ilvl w:val="0"/>
          <w:numId w:val="21"/>
        </w:numPr>
        <w:spacing w:after="60" w:line="240" w:lineRule="auto"/>
        <w:contextualSpacing w:val="0"/>
        <w:rPr>
          <w:rFonts w:cs="Tahoma"/>
          <w:color w:val="404040" w:themeColor="text1" w:themeTint="BF"/>
          <w:sz w:val="20"/>
          <w:szCs w:val="20"/>
        </w:rPr>
      </w:pPr>
      <w:r w:rsidRPr="004D63C4">
        <w:rPr>
          <w:rFonts w:cs="Tahoma"/>
          <w:color w:val="404040" w:themeColor="text1" w:themeTint="BF"/>
          <w:sz w:val="20"/>
          <w:szCs w:val="20"/>
        </w:rPr>
        <w:t xml:space="preserve">Successfully launched the MAM </w:t>
      </w:r>
      <w:r w:rsidR="001360F8" w:rsidRPr="004D63C4">
        <w:rPr>
          <w:rFonts w:cs="Tahoma"/>
          <w:color w:val="404040" w:themeColor="text1" w:themeTint="BF"/>
          <w:sz w:val="20"/>
          <w:szCs w:val="20"/>
        </w:rPr>
        <w:t>program resulting in a sign</w:t>
      </w:r>
      <w:r w:rsidRPr="004D63C4">
        <w:rPr>
          <w:rFonts w:cs="Tahoma"/>
          <w:color w:val="404040" w:themeColor="text1" w:themeTint="BF"/>
          <w:sz w:val="20"/>
          <w:szCs w:val="20"/>
        </w:rPr>
        <w:t xml:space="preserve">ificant value stream </w:t>
      </w:r>
    </w:p>
    <w:p w:rsidR="001360F8" w:rsidRPr="004D63C4" w:rsidRDefault="001360F8" w:rsidP="00CF328E">
      <w:pPr>
        <w:pStyle w:val="ListParagraph"/>
        <w:numPr>
          <w:ilvl w:val="0"/>
          <w:numId w:val="21"/>
        </w:numPr>
        <w:spacing w:after="60" w:line="240" w:lineRule="auto"/>
        <w:contextualSpacing w:val="0"/>
        <w:rPr>
          <w:rFonts w:cs="Tahoma"/>
          <w:color w:val="404040" w:themeColor="text1" w:themeTint="BF"/>
          <w:sz w:val="20"/>
          <w:szCs w:val="20"/>
        </w:rPr>
      </w:pPr>
      <w:r w:rsidRPr="004D63C4">
        <w:rPr>
          <w:rFonts w:eastAsia="Times New Roman" w:cs="Tahoma"/>
          <w:color w:val="404040" w:themeColor="text1" w:themeTint="BF"/>
          <w:sz w:val="20"/>
          <w:szCs w:val="20"/>
        </w:rPr>
        <w:t xml:space="preserve">Served as leader of the product design and management team for </w:t>
      </w:r>
      <w:r w:rsidR="00196179" w:rsidRPr="004D63C4">
        <w:rPr>
          <w:rFonts w:eastAsia="Times New Roman" w:cs="Tahoma"/>
          <w:color w:val="404040" w:themeColor="text1" w:themeTint="BF"/>
          <w:sz w:val="20"/>
          <w:szCs w:val="20"/>
        </w:rPr>
        <w:t>MAM</w:t>
      </w:r>
    </w:p>
    <w:p w:rsidR="001360F8" w:rsidRPr="004D63C4" w:rsidRDefault="008A5D46" w:rsidP="00CF328E">
      <w:pPr>
        <w:pStyle w:val="ListParagraph"/>
        <w:numPr>
          <w:ilvl w:val="0"/>
          <w:numId w:val="21"/>
        </w:numPr>
        <w:spacing w:after="60" w:line="240" w:lineRule="auto"/>
        <w:contextualSpacing w:val="0"/>
        <w:rPr>
          <w:rFonts w:cs="Tahoma"/>
          <w:sz w:val="20"/>
          <w:szCs w:val="20"/>
        </w:rPr>
      </w:pPr>
      <w:r w:rsidRPr="004D63C4">
        <w:rPr>
          <w:rFonts w:cs="Tahoma"/>
          <w:sz w:val="20"/>
          <w:szCs w:val="20"/>
        </w:rPr>
        <w:t xml:space="preserve">Developed positioning and training material for this solution and delivered training to </w:t>
      </w:r>
      <w:r w:rsidR="00E0237F" w:rsidRPr="004D63C4">
        <w:rPr>
          <w:rFonts w:cs="Tahoma"/>
          <w:sz w:val="20"/>
          <w:szCs w:val="20"/>
        </w:rPr>
        <w:t>employees &amp; partners</w:t>
      </w:r>
    </w:p>
    <w:p w:rsidR="00F210BE" w:rsidRPr="004D63C4" w:rsidRDefault="00F210BE" w:rsidP="00A8617A">
      <w:pPr>
        <w:pStyle w:val="NormalWeb"/>
        <w:spacing w:before="0" w:beforeAutospacing="0" w:after="60" w:afterAutospacing="0"/>
        <w:ind w:right="-547"/>
        <w:rPr>
          <w:rFonts w:asciiTheme="minorHAnsi" w:hAnsiTheme="minorHAnsi" w:cs="Tahoma"/>
          <w:bCs/>
          <w:color w:val="0070C0"/>
        </w:rPr>
      </w:pPr>
    </w:p>
    <w:p w:rsidR="00F210BE" w:rsidRPr="004D63C4" w:rsidRDefault="00986470" w:rsidP="00F210BE">
      <w:pPr>
        <w:spacing w:after="0" w:line="240" w:lineRule="auto"/>
        <w:rPr>
          <w:rFonts w:eastAsia="Times New Roman" w:cs="Calibri"/>
          <w:sz w:val="24"/>
          <w:szCs w:val="24"/>
        </w:rPr>
      </w:pPr>
      <w:hyperlink r:id="rId12" w:history="1">
        <w:r w:rsidR="00F210BE" w:rsidRPr="004D63C4">
          <w:rPr>
            <w:rStyle w:val="Hyperlink"/>
            <w:rFonts w:eastAsia="Times New Roman" w:cs="Tahoma"/>
            <w:color w:val="0070C0"/>
            <w:sz w:val="24"/>
            <w:szCs w:val="24"/>
          </w:rPr>
          <w:t>DigitalStakeout</w:t>
        </w:r>
      </w:hyperlink>
      <w:r w:rsidR="00F210BE" w:rsidRPr="004D63C4">
        <w:rPr>
          <w:rFonts w:eastAsia="Times New Roman" w:cs="Tahoma"/>
          <w:color w:val="000000"/>
          <w:sz w:val="24"/>
          <w:szCs w:val="24"/>
        </w:rPr>
        <w:t>– Johns Creek, GA</w:t>
      </w:r>
    </w:p>
    <w:p w:rsidR="00F210BE" w:rsidRPr="004D63C4" w:rsidRDefault="00F210BE" w:rsidP="00F210BE">
      <w:pPr>
        <w:spacing w:after="0" w:line="240" w:lineRule="auto"/>
        <w:ind w:right="-180"/>
        <w:jc w:val="both"/>
        <w:rPr>
          <w:rFonts w:eastAsia="Times New Roman" w:cs="Calibri"/>
          <w:color w:val="404040" w:themeColor="text1" w:themeTint="BF"/>
          <w:sz w:val="18"/>
          <w:szCs w:val="18"/>
        </w:rPr>
      </w:pPr>
      <w:r w:rsidRPr="004D63C4">
        <w:rPr>
          <w:rFonts w:eastAsia="Times New Roman" w:cs="Calibri"/>
          <w:color w:val="404040" w:themeColor="text1" w:themeTint="BF"/>
          <w:sz w:val="18"/>
          <w:szCs w:val="18"/>
        </w:rPr>
        <w:t>An entrepreneurial firm developing first-to-market Information Security solutions that enable malware detection and threat intelligence to measure and mitigate</w:t>
      </w:r>
      <w:r w:rsidRPr="004D63C4">
        <w:rPr>
          <w:rFonts w:eastAsia="Times New Roman" w:cs="Cambria"/>
          <w:color w:val="404040" w:themeColor="text1" w:themeTint="BF"/>
          <w:sz w:val="18"/>
          <w:szCs w:val="18"/>
        </w:rPr>
        <w:t> </w:t>
      </w:r>
      <w:r w:rsidRPr="004D63C4">
        <w:rPr>
          <w:rFonts w:eastAsia="Times New Roman" w:cs="Calibri"/>
          <w:color w:val="404040" w:themeColor="text1" w:themeTint="BF"/>
          <w:sz w:val="18"/>
          <w:szCs w:val="18"/>
        </w:rPr>
        <w:t>cyber risks, provide IP assurance and achieve security posture management.</w:t>
      </w:r>
    </w:p>
    <w:p w:rsidR="00F210BE" w:rsidRPr="004D63C4" w:rsidRDefault="00F210BE" w:rsidP="00F210BE">
      <w:pPr>
        <w:spacing w:after="0" w:line="240" w:lineRule="auto"/>
        <w:rPr>
          <w:rFonts w:eastAsia="Times New Roman" w:cs="Tahoma"/>
          <w:b/>
          <w:bCs/>
          <w:color w:val="000000"/>
          <w:sz w:val="16"/>
          <w:szCs w:val="16"/>
        </w:rPr>
      </w:pPr>
    </w:p>
    <w:p w:rsidR="00F210BE" w:rsidRPr="004D63C4" w:rsidRDefault="00F210BE" w:rsidP="00AD5165">
      <w:pPr>
        <w:spacing w:after="120" w:line="240" w:lineRule="auto"/>
        <w:rPr>
          <w:rFonts w:eastAsia="Times New Roman" w:cs="Calibri"/>
          <w:sz w:val="24"/>
          <w:szCs w:val="24"/>
        </w:rPr>
      </w:pPr>
      <w:r w:rsidRPr="004D63C4">
        <w:rPr>
          <w:rFonts w:eastAsia="Times New Roman" w:cs="Tahoma"/>
          <w:b/>
          <w:bCs/>
          <w:color w:val="000000"/>
          <w:sz w:val="20"/>
          <w:szCs w:val="20"/>
        </w:rPr>
        <w:t>Product Manager</w:t>
      </w:r>
      <w:r w:rsidRPr="004D63C4">
        <w:rPr>
          <w:rFonts w:eastAsia="Times New Roman" w:cs="Tahoma"/>
          <w:color w:val="000000"/>
          <w:sz w:val="20"/>
          <w:szCs w:val="20"/>
        </w:rPr>
        <w:t>(September 2007 to September 2011)</w:t>
      </w:r>
    </w:p>
    <w:p w:rsidR="00F210BE" w:rsidRPr="004D63C4" w:rsidRDefault="00F210BE" w:rsidP="00F210BE">
      <w:pPr>
        <w:spacing w:after="0" w:line="240" w:lineRule="auto"/>
        <w:jc w:val="both"/>
        <w:rPr>
          <w:rFonts w:eastAsia="Times New Roman" w:cs="Tahoma"/>
          <w:color w:val="0070C0"/>
          <w:sz w:val="20"/>
          <w:szCs w:val="20"/>
        </w:rPr>
      </w:pPr>
      <w:r w:rsidRPr="004D63C4">
        <w:rPr>
          <w:rFonts w:eastAsia="Times New Roman" w:cs="Tahoma"/>
          <w:color w:val="0070C0"/>
          <w:sz w:val="20"/>
          <w:szCs w:val="20"/>
        </w:rPr>
        <w:t xml:space="preserve">As a client-facing practitioner my business acumen </w:t>
      </w:r>
      <w:r w:rsidR="0041138F" w:rsidRPr="004D63C4">
        <w:rPr>
          <w:rFonts w:eastAsia="Times New Roman" w:cs="Tahoma"/>
          <w:color w:val="0070C0"/>
          <w:sz w:val="20"/>
          <w:szCs w:val="20"/>
        </w:rPr>
        <w:t xml:space="preserve">was utilized </w:t>
      </w:r>
      <w:r w:rsidRPr="004D63C4">
        <w:rPr>
          <w:rFonts w:eastAsia="Times New Roman" w:cs="Tahoma"/>
          <w:color w:val="0070C0"/>
          <w:sz w:val="20"/>
          <w:szCs w:val="20"/>
        </w:rPr>
        <w:t xml:space="preserve">to </w:t>
      </w:r>
      <w:r w:rsidR="00CF328E" w:rsidRPr="004D63C4">
        <w:rPr>
          <w:rFonts w:eastAsia="Times New Roman" w:cs="Tahoma"/>
          <w:color w:val="0070C0"/>
          <w:sz w:val="20"/>
          <w:szCs w:val="20"/>
        </w:rPr>
        <w:t>align</w:t>
      </w:r>
      <w:r w:rsidR="0041138F" w:rsidRPr="004D63C4">
        <w:rPr>
          <w:rFonts w:eastAsia="Times New Roman" w:cs="Tahoma"/>
          <w:color w:val="0070C0"/>
          <w:sz w:val="20"/>
          <w:szCs w:val="20"/>
        </w:rPr>
        <w:t>our</w:t>
      </w:r>
      <w:r w:rsidR="00CF187D" w:rsidRPr="004D63C4">
        <w:rPr>
          <w:rFonts w:eastAsia="Times New Roman" w:cs="Tahoma"/>
          <w:color w:val="0070C0"/>
          <w:sz w:val="20"/>
          <w:szCs w:val="20"/>
        </w:rPr>
        <w:t xml:space="preserve">cyber security and intelligence </w:t>
      </w:r>
      <w:r w:rsidR="0041138F" w:rsidRPr="004D63C4">
        <w:rPr>
          <w:rFonts w:eastAsia="Times New Roman" w:cs="Tahoma"/>
          <w:color w:val="0070C0"/>
          <w:sz w:val="20"/>
          <w:szCs w:val="20"/>
        </w:rPr>
        <w:t>capabilities</w:t>
      </w:r>
      <w:r w:rsidR="00AD5165" w:rsidRPr="004D63C4">
        <w:rPr>
          <w:rFonts w:eastAsia="Times New Roman" w:cs="Tahoma"/>
          <w:color w:val="0070C0"/>
          <w:sz w:val="20"/>
          <w:szCs w:val="20"/>
        </w:rPr>
        <w:t>to</w:t>
      </w:r>
      <w:r w:rsidR="00047DA1" w:rsidRPr="004D63C4">
        <w:rPr>
          <w:rFonts w:eastAsia="Times New Roman" w:cs="Tahoma"/>
          <w:color w:val="0070C0"/>
          <w:sz w:val="20"/>
          <w:szCs w:val="20"/>
        </w:rPr>
        <w:t xml:space="preserve"> the needs of</w:t>
      </w:r>
      <w:r w:rsidRPr="004D63C4">
        <w:rPr>
          <w:rFonts w:eastAsia="Times New Roman" w:cs="Tahoma"/>
          <w:color w:val="0070C0"/>
          <w:sz w:val="20"/>
          <w:szCs w:val="20"/>
        </w:rPr>
        <w:t xml:space="preserve"> our telecommunications clients</w:t>
      </w:r>
      <w:r w:rsidR="0041138F" w:rsidRPr="004D63C4">
        <w:rPr>
          <w:rFonts w:eastAsia="Times New Roman" w:cs="Tahoma"/>
          <w:color w:val="0070C0"/>
          <w:sz w:val="20"/>
          <w:szCs w:val="20"/>
        </w:rPr>
        <w:t>.  Became theSubject Matter E</w:t>
      </w:r>
      <w:r w:rsidRPr="004D63C4">
        <w:rPr>
          <w:rFonts w:eastAsia="Times New Roman" w:cs="Tahoma"/>
          <w:color w:val="0070C0"/>
          <w:sz w:val="20"/>
          <w:szCs w:val="20"/>
        </w:rPr>
        <w:t>xpert</w:t>
      </w:r>
      <w:r w:rsidR="0041138F" w:rsidRPr="004D63C4">
        <w:rPr>
          <w:rFonts w:eastAsia="Times New Roman" w:cs="Tahoma"/>
          <w:color w:val="0070C0"/>
          <w:sz w:val="20"/>
          <w:szCs w:val="20"/>
        </w:rPr>
        <w:t xml:space="preserve"> (SME)</w:t>
      </w:r>
      <w:r w:rsidRPr="004D63C4">
        <w:rPr>
          <w:rFonts w:eastAsia="Times New Roman" w:cs="Tahoma"/>
          <w:color w:val="0070C0"/>
          <w:sz w:val="20"/>
          <w:szCs w:val="20"/>
        </w:rPr>
        <w:t xml:space="preserve"> for our </w:t>
      </w:r>
      <w:r w:rsidR="0041138F" w:rsidRPr="004D63C4">
        <w:rPr>
          <w:rFonts w:eastAsia="Times New Roman" w:cs="Tahoma"/>
          <w:color w:val="0070C0"/>
          <w:sz w:val="20"/>
          <w:szCs w:val="20"/>
        </w:rPr>
        <w:t>cloud-based</w:t>
      </w:r>
      <w:r w:rsidR="00CF187D" w:rsidRPr="004D63C4">
        <w:rPr>
          <w:rFonts w:eastAsia="Times New Roman" w:cs="Tahoma"/>
          <w:color w:val="0070C0"/>
          <w:sz w:val="20"/>
          <w:szCs w:val="20"/>
        </w:rPr>
        <w:t>, physical/digital risk and threat detection applications.</w:t>
      </w:r>
    </w:p>
    <w:p w:rsidR="00F210BE" w:rsidRPr="004D63C4" w:rsidRDefault="00F210BE" w:rsidP="00CF328E">
      <w:pPr>
        <w:spacing w:before="120" w:after="0" w:line="240" w:lineRule="auto"/>
        <w:rPr>
          <w:rFonts w:eastAsia="Times New Roman" w:cs="Tahoma"/>
          <w:b/>
          <w:color w:val="000000" w:themeColor="text1"/>
          <w:sz w:val="28"/>
          <w:szCs w:val="28"/>
          <w:u w:val="single"/>
        </w:rPr>
      </w:pPr>
      <w:r w:rsidRPr="004D63C4">
        <w:rPr>
          <w:rFonts w:cs="Tahoma"/>
          <w:b/>
          <w:bCs/>
          <w:color w:val="000000" w:themeColor="text1"/>
          <w:sz w:val="28"/>
          <w:szCs w:val="28"/>
          <w:u w:val="single"/>
        </w:rPr>
        <w:t>Achievements</w:t>
      </w:r>
    </w:p>
    <w:p w:rsidR="00F210BE" w:rsidRPr="004D63C4" w:rsidRDefault="00F210BE" w:rsidP="00CF328E">
      <w:pPr>
        <w:numPr>
          <w:ilvl w:val="0"/>
          <w:numId w:val="19"/>
        </w:numPr>
        <w:spacing w:after="60" w:line="240" w:lineRule="auto"/>
        <w:ind w:right="446"/>
        <w:jc w:val="both"/>
        <w:textAlignment w:val="baseline"/>
        <w:rPr>
          <w:rFonts w:eastAsia="Times New Roman" w:cs="Tahoma"/>
          <w:color w:val="404040" w:themeColor="text1" w:themeTint="BF"/>
          <w:sz w:val="20"/>
          <w:szCs w:val="20"/>
        </w:rPr>
      </w:pPr>
      <w:r w:rsidRPr="004D63C4">
        <w:rPr>
          <w:rFonts w:eastAsia="Times New Roman" w:cs="Tahoma"/>
          <w:color w:val="404040" w:themeColor="text1" w:themeTint="BF"/>
          <w:sz w:val="20"/>
          <w:szCs w:val="20"/>
        </w:rPr>
        <w:t>Spearheaded the development and implementation of channel and partner programs</w:t>
      </w:r>
    </w:p>
    <w:p w:rsidR="00F210BE" w:rsidRPr="004D63C4" w:rsidRDefault="00F210BE" w:rsidP="00CF328E">
      <w:pPr>
        <w:numPr>
          <w:ilvl w:val="0"/>
          <w:numId w:val="19"/>
        </w:numPr>
        <w:spacing w:after="60" w:line="240" w:lineRule="auto"/>
        <w:ind w:right="446"/>
        <w:jc w:val="both"/>
        <w:textAlignment w:val="baseline"/>
        <w:rPr>
          <w:rFonts w:eastAsia="Times New Roman" w:cs="Tahoma"/>
          <w:color w:val="404040" w:themeColor="text1" w:themeTint="BF"/>
          <w:sz w:val="20"/>
          <w:szCs w:val="20"/>
        </w:rPr>
      </w:pPr>
      <w:r w:rsidRPr="004D63C4">
        <w:rPr>
          <w:rFonts w:eastAsia="Times New Roman" w:cs="Tahoma"/>
          <w:color w:val="404040" w:themeColor="text1" w:themeTint="BF"/>
          <w:sz w:val="20"/>
          <w:szCs w:val="20"/>
        </w:rPr>
        <w:t>Developed the implementation of appropriate security plans, architecture design, as well as testing and incident response procedures</w:t>
      </w:r>
    </w:p>
    <w:p w:rsidR="00F210BE" w:rsidRPr="004D63C4" w:rsidRDefault="00F210BE" w:rsidP="00CF328E">
      <w:pPr>
        <w:numPr>
          <w:ilvl w:val="0"/>
          <w:numId w:val="19"/>
        </w:numPr>
        <w:spacing w:after="60" w:line="240" w:lineRule="auto"/>
        <w:ind w:right="446"/>
        <w:jc w:val="both"/>
        <w:textAlignment w:val="baseline"/>
        <w:rPr>
          <w:rFonts w:eastAsia="Times New Roman" w:cs="Tahoma"/>
          <w:color w:val="404040" w:themeColor="text1" w:themeTint="BF"/>
          <w:sz w:val="20"/>
          <w:szCs w:val="20"/>
        </w:rPr>
      </w:pPr>
      <w:r w:rsidRPr="004D63C4">
        <w:rPr>
          <w:rFonts w:eastAsia="Times New Roman" w:cs="Tahoma"/>
          <w:color w:val="404040" w:themeColor="text1" w:themeTint="BF"/>
          <w:sz w:val="20"/>
          <w:szCs w:val="20"/>
        </w:rPr>
        <w:t>Created and led knowledge transfer training with clients which resulted in uncovering a reporting need for a client.  Collaborated with development to create this functionality, which not only increased reoccurring revenue, but also became a standard feature</w:t>
      </w:r>
    </w:p>
    <w:p w:rsidR="00F210BE" w:rsidRPr="004D63C4" w:rsidRDefault="00F210BE" w:rsidP="00A8617A">
      <w:pPr>
        <w:pStyle w:val="NormalWeb"/>
        <w:spacing w:before="0" w:beforeAutospacing="0" w:after="60" w:afterAutospacing="0"/>
        <w:ind w:right="-547"/>
        <w:rPr>
          <w:rFonts w:asciiTheme="minorHAnsi" w:hAnsiTheme="minorHAnsi" w:cs="Tahoma"/>
          <w:bCs/>
          <w:color w:val="0070C0"/>
        </w:rPr>
      </w:pPr>
    </w:p>
    <w:p w:rsidR="00A8617A" w:rsidRPr="004D63C4" w:rsidRDefault="00A8617A" w:rsidP="00A8617A">
      <w:pPr>
        <w:pStyle w:val="NormalWeb"/>
        <w:spacing w:before="0" w:beforeAutospacing="0" w:after="60" w:afterAutospacing="0"/>
        <w:ind w:right="-547"/>
        <w:rPr>
          <w:rFonts w:asciiTheme="minorHAnsi" w:hAnsiTheme="minorHAnsi"/>
          <w:color w:val="000000" w:themeColor="text1"/>
          <w:sz w:val="40"/>
          <w:szCs w:val="40"/>
        </w:rPr>
      </w:pPr>
      <w:r w:rsidRPr="004D63C4">
        <w:rPr>
          <w:rFonts w:asciiTheme="minorHAnsi" w:hAnsiTheme="minorHAnsi" w:cs="Tahoma"/>
          <w:bCs/>
          <w:color w:val="000000" w:themeColor="text1"/>
          <w:sz w:val="40"/>
          <w:szCs w:val="40"/>
        </w:rPr>
        <w:t>Disciplines</w:t>
      </w:r>
    </w:p>
    <w:p w:rsidR="00AD5165" w:rsidRPr="004D63C4" w:rsidRDefault="00AD5165" w:rsidP="00AD5165">
      <w:pPr>
        <w:pStyle w:val="NormalWeb"/>
        <w:spacing w:before="0" w:beforeAutospacing="0" w:after="120" w:afterAutospacing="0"/>
        <w:ind w:right="-180"/>
        <w:rPr>
          <w:rFonts w:asciiTheme="minorHAnsi" w:hAnsiTheme="minorHAnsi" w:cs="Tahoma"/>
          <w:color w:val="262626" w:themeColor="text1" w:themeTint="D9"/>
          <w:sz w:val="20"/>
          <w:szCs w:val="20"/>
        </w:rPr>
      </w:pPr>
      <w:r w:rsidRPr="004D63C4">
        <w:rPr>
          <w:rFonts w:asciiTheme="minorHAnsi" w:hAnsiTheme="minorHAnsi" w:cs="Tahoma"/>
          <w:b/>
          <w:color w:val="262626" w:themeColor="text1" w:themeTint="D9"/>
          <w:sz w:val="20"/>
          <w:szCs w:val="20"/>
        </w:rPr>
        <w:t>Functional Competencies:</w:t>
      </w:r>
      <w:r w:rsidRPr="004D63C4">
        <w:rPr>
          <w:rFonts w:asciiTheme="minorHAnsi" w:hAnsiTheme="minorHAnsi" w:cs="Tahoma"/>
          <w:color w:val="262626" w:themeColor="text1" w:themeTint="D9"/>
          <w:sz w:val="20"/>
          <w:szCs w:val="20"/>
        </w:rPr>
        <w:t xml:space="preserve">  Agile M</w:t>
      </w:r>
      <w:r w:rsidR="00A5654C" w:rsidRPr="004D63C4">
        <w:rPr>
          <w:rFonts w:asciiTheme="minorHAnsi" w:hAnsiTheme="minorHAnsi" w:cs="Tahoma"/>
          <w:color w:val="262626" w:themeColor="text1" w:themeTint="D9"/>
          <w:sz w:val="20"/>
          <w:szCs w:val="20"/>
        </w:rPr>
        <w:t>ethodology; Rally/CA; Zendesk; SharePoint</w:t>
      </w:r>
      <w:r w:rsidRPr="004D63C4">
        <w:rPr>
          <w:rFonts w:asciiTheme="minorHAnsi" w:hAnsiTheme="minorHAnsi" w:cs="Tahoma"/>
          <w:color w:val="262626" w:themeColor="text1" w:themeTint="D9"/>
          <w:sz w:val="20"/>
          <w:szCs w:val="20"/>
        </w:rPr>
        <w:t xml:space="preserve">; Coveo; Nintex; Metalogix; Salesforce; Eloqua; Marketo; Tableau, WebTrends, Google Analytics; Sitecore; Team Foundation Server (TFS), Confluence, JIRA, </w:t>
      </w:r>
      <w:r w:rsidR="00A5654C" w:rsidRPr="004D63C4">
        <w:rPr>
          <w:rFonts w:asciiTheme="minorHAnsi" w:hAnsiTheme="minorHAnsi" w:cs="Tahoma"/>
          <w:color w:val="262626" w:themeColor="text1" w:themeTint="D9"/>
          <w:sz w:val="20"/>
          <w:szCs w:val="20"/>
        </w:rPr>
        <w:t xml:space="preserve">Bamboo, </w:t>
      </w:r>
      <w:r w:rsidRPr="004D63C4">
        <w:rPr>
          <w:rFonts w:asciiTheme="minorHAnsi" w:hAnsiTheme="minorHAnsi" w:cs="Tahoma"/>
          <w:color w:val="262626" w:themeColor="text1" w:themeTint="D9"/>
          <w:sz w:val="20"/>
          <w:szCs w:val="20"/>
        </w:rPr>
        <w:t xml:space="preserve">Balsalmiq; ServiceNow; Microsoft Project, PowerPoint, Visio &amp; Visual Studio; Adobe Market Cloud; SIEM; COBIT, NIST, ITIL; PCI DSS, PHI, HIPAA </w:t>
      </w:r>
    </w:p>
    <w:p w:rsidR="00AD5165" w:rsidRPr="004D63C4" w:rsidRDefault="00AD5165" w:rsidP="00AD5165">
      <w:pPr>
        <w:spacing w:after="120"/>
        <w:rPr>
          <w:sz w:val="20"/>
          <w:szCs w:val="20"/>
        </w:rPr>
      </w:pPr>
      <w:r w:rsidRPr="004D63C4">
        <w:rPr>
          <w:rFonts w:cs="Tahoma"/>
          <w:b/>
          <w:color w:val="262626" w:themeColor="text1" w:themeTint="D9"/>
          <w:sz w:val="20"/>
          <w:szCs w:val="20"/>
        </w:rPr>
        <w:t>Enterprise &amp; Integration:</w:t>
      </w:r>
      <w:r w:rsidRPr="004D63C4">
        <w:rPr>
          <w:rFonts w:cs="Tahoma"/>
          <w:color w:val="262626" w:themeColor="text1" w:themeTint="D9"/>
          <w:sz w:val="20"/>
          <w:szCs w:val="20"/>
        </w:rPr>
        <w:t xml:space="preserve">  Collaboration &amp; Content Repositories, BI &amp; Analytics, Big Data, IoT, API &amp; SDK, Directory Services, Email Infrastructure/Containerization, Corporate Networks, Certificates &amp; PKI</w:t>
      </w:r>
    </w:p>
    <w:p w:rsidR="008A5D46" w:rsidRPr="004D63C4" w:rsidRDefault="008A5D46" w:rsidP="00221DF6">
      <w:pPr>
        <w:pStyle w:val="NormalWeb"/>
        <w:spacing w:before="0" w:beforeAutospacing="0" w:after="0" w:afterAutospacing="0"/>
        <w:contextualSpacing/>
        <w:rPr>
          <w:rFonts w:asciiTheme="minorHAnsi" w:hAnsiTheme="minorHAnsi" w:cs="Tahoma"/>
          <w:b/>
          <w:bCs/>
          <w:sz w:val="32"/>
          <w:szCs w:val="32"/>
        </w:rPr>
      </w:pPr>
    </w:p>
    <w:p w:rsidR="00221DF6" w:rsidRPr="004D63C4" w:rsidRDefault="00221DF6" w:rsidP="00067B83">
      <w:pPr>
        <w:pStyle w:val="NormalWeb"/>
        <w:spacing w:before="0" w:beforeAutospacing="0" w:after="120" w:afterAutospacing="0" w:line="276" w:lineRule="auto"/>
        <w:contextualSpacing/>
        <w:rPr>
          <w:rFonts w:asciiTheme="minorHAnsi" w:hAnsiTheme="minorHAnsi"/>
          <w:color w:val="000000" w:themeColor="text1"/>
          <w:sz w:val="40"/>
          <w:szCs w:val="40"/>
        </w:rPr>
      </w:pPr>
      <w:r w:rsidRPr="004D63C4">
        <w:rPr>
          <w:rFonts w:asciiTheme="minorHAnsi" w:hAnsiTheme="minorHAnsi" w:cs="Tahoma"/>
          <w:bCs/>
          <w:color w:val="000000" w:themeColor="text1"/>
          <w:sz w:val="40"/>
          <w:szCs w:val="40"/>
        </w:rPr>
        <w:t>Education</w:t>
      </w:r>
    </w:p>
    <w:p w:rsidR="00221DF6" w:rsidRPr="004D63C4" w:rsidRDefault="00221DF6" w:rsidP="000563E7">
      <w:pPr>
        <w:pStyle w:val="NormalWeb"/>
        <w:spacing w:before="120" w:beforeAutospacing="0" w:after="0" w:afterAutospacing="0"/>
        <w:rPr>
          <w:rFonts w:asciiTheme="minorHAnsi" w:hAnsiTheme="minorHAnsi" w:cs="Tahoma"/>
          <w:sz w:val="20"/>
          <w:szCs w:val="20"/>
        </w:rPr>
      </w:pPr>
      <w:r w:rsidRPr="004D63C4">
        <w:rPr>
          <w:rFonts w:asciiTheme="minorHAnsi" w:hAnsiTheme="minorHAnsi" w:cs="Tahoma"/>
          <w:sz w:val="20"/>
          <w:szCs w:val="20"/>
        </w:rPr>
        <w:t>Bachelor of Science in Business Management</w:t>
      </w:r>
    </w:p>
    <w:p w:rsidR="00221DF6" w:rsidRPr="004D63C4" w:rsidRDefault="00986470" w:rsidP="000563E7">
      <w:pPr>
        <w:pStyle w:val="NormalWeb"/>
        <w:spacing w:before="0" w:beforeAutospacing="0" w:after="0" w:afterAutospacing="0"/>
        <w:contextualSpacing/>
        <w:rPr>
          <w:rFonts w:asciiTheme="minorHAnsi" w:hAnsiTheme="minorHAnsi" w:cs="Tahoma"/>
          <w:sz w:val="20"/>
          <w:szCs w:val="20"/>
        </w:rPr>
      </w:pPr>
      <w:hyperlink r:id="rId13" w:history="1">
        <w:r w:rsidR="00221DF6" w:rsidRPr="004D63C4">
          <w:rPr>
            <w:rStyle w:val="Hyperlink"/>
            <w:rFonts w:asciiTheme="minorHAnsi" w:hAnsiTheme="minorHAnsi" w:cs="Tahoma"/>
            <w:iCs/>
            <w:color w:val="0070C0"/>
            <w:sz w:val="20"/>
            <w:szCs w:val="20"/>
          </w:rPr>
          <w:t>Athens State University</w:t>
        </w:r>
      </w:hyperlink>
      <w:r w:rsidR="00221DF6" w:rsidRPr="004D63C4">
        <w:rPr>
          <w:rFonts w:asciiTheme="minorHAnsi" w:hAnsiTheme="minorHAnsi" w:cs="Tahoma"/>
          <w:color w:val="333333"/>
          <w:sz w:val="20"/>
          <w:szCs w:val="20"/>
        </w:rPr>
        <w:t xml:space="preserve"> – Athens, Alabama</w:t>
      </w:r>
    </w:p>
    <w:p w:rsidR="00AD61EE" w:rsidRPr="004D63C4" w:rsidRDefault="00221DF6" w:rsidP="000563E7">
      <w:pPr>
        <w:pStyle w:val="NormalWeb"/>
        <w:numPr>
          <w:ilvl w:val="0"/>
          <w:numId w:val="4"/>
        </w:numPr>
        <w:spacing w:before="0" w:beforeAutospacing="0" w:after="0" w:afterAutospacing="0"/>
        <w:ind w:left="720"/>
        <w:contextualSpacing/>
        <w:rPr>
          <w:rFonts w:asciiTheme="minorHAnsi" w:hAnsiTheme="minorHAnsi"/>
          <w:sz w:val="18"/>
          <w:szCs w:val="18"/>
        </w:rPr>
      </w:pPr>
      <w:r w:rsidRPr="004D63C4">
        <w:rPr>
          <w:rFonts w:asciiTheme="minorHAnsi" w:hAnsiTheme="minorHAnsi" w:cs="Tahoma"/>
          <w:color w:val="333333"/>
          <w:sz w:val="18"/>
          <w:szCs w:val="18"/>
        </w:rPr>
        <w:t>June 1995</w:t>
      </w:r>
    </w:p>
    <w:p w:rsidR="007C43B6" w:rsidRPr="004D63C4" w:rsidRDefault="00221DF6" w:rsidP="000563E7">
      <w:pPr>
        <w:pStyle w:val="NormalWeb"/>
        <w:numPr>
          <w:ilvl w:val="0"/>
          <w:numId w:val="4"/>
        </w:numPr>
        <w:spacing w:before="0" w:beforeAutospacing="0" w:after="0" w:afterAutospacing="0"/>
        <w:ind w:left="720"/>
        <w:contextualSpacing/>
        <w:rPr>
          <w:rFonts w:asciiTheme="minorHAnsi" w:hAnsiTheme="minorHAnsi"/>
          <w:sz w:val="18"/>
          <w:szCs w:val="18"/>
        </w:rPr>
      </w:pPr>
      <w:r w:rsidRPr="004D63C4">
        <w:rPr>
          <w:rFonts w:asciiTheme="minorHAnsi" w:hAnsiTheme="minorHAnsi" w:cs="Tahoma"/>
          <w:color w:val="333333"/>
          <w:sz w:val="18"/>
          <w:szCs w:val="18"/>
        </w:rPr>
        <w:t>Cum Laude</w:t>
      </w:r>
    </w:p>
    <w:sectPr w:rsidR="007C43B6" w:rsidRPr="004D63C4" w:rsidSect="007D7FAE">
      <w:headerReference w:type="default" r:id="rId14"/>
      <w:pgSz w:w="12240" w:h="15840"/>
      <w:pgMar w:top="270" w:right="1170" w:bottom="270" w:left="1440" w:header="450" w:footer="3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020" w:rsidRDefault="007C1020" w:rsidP="0009537F">
      <w:pPr>
        <w:spacing w:after="0" w:line="240" w:lineRule="auto"/>
      </w:pPr>
      <w:r>
        <w:separator/>
      </w:r>
    </w:p>
  </w:endnote>
  <w:endnote w:type="continuationSeparator" w:id="1">
    <w:p w:rsidR="007C1020" w:rsidRDefault="007C1020" w:rsidP="00095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hester">
    <w:altName w:val="Calibri"/>
    <w:charset w:val="00"/>
    <w:family w:val="auto"/>
    <w:pitch w:val="variable"/>
    <w:sig w:usb0="00000003" w:usb1="4000004A" w:usb2="00000000" w:usb3="00000000" w:csb0="00000001" w:csb1="00000000"/>
  </w:font>
  <w:font w:name="Cookie">
    <w:altName w:val="Times New Roman"/>
    <w:charset w:val="00"/>
    <w:family w:val="auto"/>
    <w:pitch w:val="variable"/>
    <w:sig w:usb0="00000001" w:usb1="0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020" w:rsidRDefault="007C1020" w:rsidP="0009537F">
      <w:pPr>
        <w:spacing w:after="0" w:line="240" w:lineRule="auto"/>
      </w:pPr>
      <w:r>
        <w:separator/>
      </w:r>
    </w:p>
  </w:footnote>
  <w:footnote w:type="continuationSeparator" w:id="1">
    <w:p w:rsidR="007C1020" w:rsidRDefault="007C1020" w:rsidP="00095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D17" w:rsidRPr="0009537F" w:rsidRDefault="00E62D17" w:rsidP="009034D8">
    <w:pPr>
      <w:pStyle w:val="Footer"/>
      <w:tabs>
        <w:tab w:val="clear" w:pos="9360"/>
        <w:tab w:val="right" w:pos="10170"/>
      </w:tabs>
      <w:ind w:right="-450"/>
      <w:rPr>
        <w:sz w:val="16"/>
        <w:szCs w:val="16"/>
      </w:rPr>
    </w:pPr>
    <w:r>
      <w:rPr>
        <w:sz w:val="16"/>
        <w:szCs w:val="16"/>
      </w:rPr>
      <w:tab/>
    </w:r>
    <w:r>
      <w:rPr>
        <w:sz w:val="16"/>
        <w:szCs w:val="16"/>
      </w:rPr>
      <w:tab/>
      <w:t xml:space="preserve">Sandy </w:t>
    </w:r>
    <w:r w:rsidR="006966B4">
      <w:rPr>
        <w:sz w:val="16"/>
        <w:szCs w:val="16"/>
      </w:rPr>
      <w:t>Hubbard --</w:t>
    </w:r>
    <w:r w:rsidR="00F17CFE" w:rsidRPr="00F17CFE">
      <w:rPr>
        <w:sz w:val="16"/>
        <w:szCs w:val="16"/>
      </w:rPr>
      <w:t>404.</w:t>
    </w:r>
    <w:r w:rsidR="003150C6">
      <w:rPr>
        <w:sz w:val="16"/>
        <w:szCs w:val="16"/>
      </w:rPr>
      <w:t>698.5465</w:t>
    </w:r>
  </w:p>
  <w:p w:rsidR="00E62D17" w:rsidRDefault="00E62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327"/>
    <w:multiLevelType w:val="multilevel"/>
    <w:tmpl w:val="484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6234B"/>
    <w:multiLevelType w:val="multilevel"/>
    <w:tmpl w:val="3AC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317D0"/>
    <w:multiLevelType w:val="hybridMultilevel"/>
    <w:tmpl w:val="2DA0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3403C"/>
    <w:multiLevelType w:val="multilevel"/>
    <w:tmpl w:val="E9B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9695D"/>
    <w:multiLevelType w:val="multilevel"/>
    <w:tmpl w:val="E14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56E36"/>
    <w:multiLevelType w:val="hybridMultilevel"/>
    <w:tmpl w:val="D77A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45DFE"/>
    <w:multiLevelType w:val="multilevel"/>
    <w:tmpl w:val="396C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D029C"/>
    <w:multiLevelType w:val="hybridMultilevel"/>
    <w:tmpl w:val="824AB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D7780"/>
    <w:multiLevelType w:val="hybridMultilevel"/>
    <w:tmpl w:val="78E2F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54ECE"/>
    <w:multiLevelType w:val="multilevel"/>
    <w:tmpl w:val="DA7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2A22EC"/>
    <w:multiLevelType w:val="hybridMultilevel"/>
    <w:tmpl w:val="1688D8DA"/>
    <w:lvl w:ilvl="0" w:tplc="6B7A82C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9256B"/>
    <w:multiLevelType w:val="multilevel"/>
    <w:tmpl w:val="6D3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450BE"/>
    <w:multiLevelType w:val="hybridMultilevel"/>
    <w:tmpl w:val="7A7A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46121"/>
    <w:multiLevelType w:val="multilevel"/>
    <w:tmpl w:val="E91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BE0546"/>
    <w:multiLevelType w:val="hybridMultilevel"/>
    <w:tmpl w:val="851C1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C1E3652"/>
    <w:multiLevelType w:val="hybridMultilevel"/>
    <w:tmpl w:val="70585554"/>
    <w:lvl w:ilvl="0" w:tplc="6A0CC1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61402"/>
    <w:multiLevelType w:val="multilevel"/>
    <w:tmpl w:val="976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42402"/>
    <w:multiLevelType w:val="hybridMultilevel"/>
    <w:tmpl w:val="E9A4D4F6"/>
    <w:lvl w:ilvl="0" w:tplc="A2A2B0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A2A2B04C">
      <w:start w:val="1"/>
      <w:numFmt w:val="bullet"/>
      <w:lvlText w:val=""/>
      <w:lvlJc w:val="left"/>
      <w:pPr>
        <w:ind w:left="6480" w:hanging="360"/>
      </w:pPr>
      <w:rPr>
        <w:rFonts w:ascii="Wingdings" w:hAnsi="Wingdings" w:hint="default"/>
      </w:rPr>
    </w:lvl>
  </w:abstractNum>
  <w:abstractNum w:abstractNumId="18">
    <w:nsid w:val="617643D2"/>
    <w:multiLevelType w:val="multilevel"/>
    <w:tmpl w:val="37C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346B5F"/>
    <w:multiLevelType w:val="hybridMultilevel"/>
    <w:tmpl w:val="CE182F38"/>
    <w:lvl w:ilvl="0" w:tplc="4C9C71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85C19"/>
    <w:multiLevelType w:val="multilevel"/>
    <w:tmpl w:val="EDC8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031EE4"/>
    <w:multiLevelType w:val="hybridMultilevel"/>
    <w:tmpl w:val="AB98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E01E1"/>
    <w:multiLevelType w:val="multilevel"/>
    <w:tmpl w:val="9EB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9"/>
  </w:num>
  <w:num w:numId="4">
    <w:abstractNumId w:val="14"/>
  </w:num>
  <w:num w:numId="5">
    <w:abstractNumId w:val="20"/>
  </w:num>
  <w:num w:numId="6">
    <w:abstractNumId w:val="16"/>
  </w:num>
  <w:num w:numId="7">
    <w:abstractNumId w:val="4"/>
  </w:num>
  <w:num w:numId="8">
    <w:abstractNumId w:val="11"/>
  </w:num>
  <w:num w:numId="9">
    <w:abstractNumId w:val="0"/>
  </w:num>
  <w:num w:numId="10">
    <w:abstractNumId w:val="13"/>
  </w:num>
  <w:num w:numId="11">
    <w:abstractNumId w:val="6"/>
  </w:num>
  <w:num w:numId="12">
    <w:abstractNumId w:val="18"/>
  </w:num>
  <w:num w:numId="13">
    <w:abstractNumId w:val="22"/>
  </w:num>
  <w:num w:numId="14">
    <w:abstractNumId w:val="7"/>
  </w:num>
  <w:num w:numId="15">
    <w:abstractNumId w:val="8"/>
  </w:num>
  <w:num w:numId="16">
    <w:abstractNumId w:val="15"/>
  </w:num>
  <w:num w:numId="17">
    <w:abstractNumId w:val="17"/>
  </w:num>
  <w:num w:numId="18">
    <w:abstractNumId w:val="12"/>
  </w:num>
  <w:num w:numId="19">
    <w:abstractNumId w:val="9"/>
  </w:num>
  <w:num w:numId="20">
    <w:abstractNumId w:val="2"/>
  </w:num>
  <w:num w:numId="21">
    <w:abstractNumId w:val="21"/>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21DF6"/>
    <w:rsid w:val="00000476"/>
    <w:rsid w:val="00007257"/>
    <w:rsid w:val="000179C4"/>
    <w:rsid w:val="00022CED"/>
    <w:rsid w:val="000308D4"/>
    <w:rsid w:val="00031301"/>
    <w:rsid w:val="00033DF8"/>
    <w:rsid w:val="00040F19"/>
    <w:rsid w:val="00041D8A"/>
    <w:rsid w:val="00046593"/>
    <w:rsid w:val="00047DA1"/>
    <w:rsid w:val="000563E7"/>
    <w:rsid w:val="000653BE"/>
    <w:rsid w:val="00066A8B"/>
    <w:rsid w:val="00067B83"/>
    <w:rsid w:val="0007232A"/>
    <w:rsid w:val="00074851"/>
    <w:rsid w:val="00086743"/>
    <w:rsid w:val="00092499"/>
    <w:rsid w:val="00092ECB"/>
    <w:rsid w:val="000941D6"/>
    <w:rsid w:val="0009537F"/>
    <w:rsid w:val="00097D57"/>
    <w:rsid w:val="000A0A14"/>
    <w:rsid w:val="000A1B90"/>
    <w:rsid w:val="000B2108"/>
    <w:rsid w:val="000B30ED"/>
    <w:rsid w:val="000B7FA9"/>
    <w:rsid w:val="000C7897"/>
    <w:rsid w:val="000D3372"/>
    <w:rsid w:val="000E008E"/>
    <w:rsid w:val="000E1E0D"/>
    <w:rsid w:val="000F01FD"/>
    <w:rsid w:val="000F0219"/>
    <w:rsid w:val="000F0FAA"/>
    <w:rsid w:val="000F1606"/>
    <w:rsid w:val="000F3C1B"/>
    <w:rsid w:val="000F6F4F"/>
    <w:rsid w:val="001040B3"/>
    <w:rsid w:val="0010419B"/>
    <w:rsid w:val="0011350E"/>
    <w:rsid w:val="00117EB1"/>
    <w:rsid w:val="00130EC0"/>
    <w:rsid w:val="00133D3B"/>
    <w:rsid w:val="001349E3"/>
    <w:rsid w:val="001360F8"/>
    <w:rsid w:val="00137DFD"/>
    <w:rsid w:val="00143934"/>
    <w:rsid w:val="0015011D"/>
    <w:rsid w:val="00151D32"/>
    <w:rsid w:val="0015568C"/>
    <w:rsid w:val="0015727B"/>
    <w:rsid w:val="00160FC9"/>
    <w:rsid w:val="00163934"/>
    <w:rsid w:val="0016605A"/>
    <w:rsid w:val="00167A75"/>
    <w:rsid w:val="00177187"/>
    <w:rsid w:val="0018039E"/>
    <w:rsid w:val="00185482"/>
    <w:rsid w:val="0018796D"/>
    <w:rsid w:val="00196179"/>
    <w:rsid w:val="001A26CB"/>
    <w:rsid w:val="001A5096"/>
    <w:rsid w:val="001B1B84"/>
    <w:rsid w:val="001B5CAD"/>
    <w:rsid w:val="001B61DD"/>
    <w:rsid w:val="001C0508"/>
    <w:rsid w:val="001C3067"/>
    <w:rsid w:val="001D17F1"/>
    <w:rsid w:val="001D44B3"/>
    <w:rsid w:val="001D4EAA"/>
    <w:rsid w:val="001D76C8"/>
    <w:rsid w:val="001E1123"/>
    <w:rsid w:val="001E2208"/>
    <w:rsid w:val="001E6A72"/>
    <w:rsid w:val="001F0D20"/>
    <w:rsid w:val="001F2AD6"/>
    <w:rsid w:val="001F7090"/>
    <w:rsid w:val="00200D0F"/>
    <w:rsid w:val="00205CEA"/>
    <w:rsid w:val="00207872"/>
    <w:rsid w:val="00221DF6"/>
    <w:rsid w:val="00224C5B"/>
    <w:rsid w:val="00240267"/>
    <w:rsid w:val="002405D8"/>
    <w:rsid w:val="002425EA"/>
    <w:rsid w:val="002510BC"/>
    <w:rsid w:val="00260B66"/>
    <w:rsid w:val="002656F6"/>
    <w:rsid w:val="00267C12"/>
    <w:rsid w:val="002809BF"/>
    <w:rsid w:val="00291A9C"/>
    <w:rsid w:val="002974C6"/>
    <w:rsid w:val="002A47B5"/>
    <w:rsid w:val="002A6449"/>
    <w:rsid w:val="002A6829"/>
    <w:rsid w:val="002B0BAE"/>
    <w:rsid w:val="002B2B75"/>
    <w:rsid w:val="002B6266"/>
    <w:rsid w:val="002C0787"/>
    <w:rsid w:val="002C7CBE"/>
    <w:rsid w:val="002D1F43"/>
    <w:rsid w:val="002D3579"/>
    <w:rsid w:val="002E326D"/>
    <w:rsid w:val="002F3D8D"/>
    <w:rsid w:val="002F424B"/>
    <w:rsid w:val="00304E89"/>
    <w:rsid w:val="00306BCC"/>
    <w:rsid w:val="00307339"/>
    <w:rsid w:val="003150C6"/>
    <w:rsid w:val="003216CD"/>
    <w:rsid w:val="00330E75"/>
    <w:rsid w:val="003318D2"/>
    <w:rsid w:val="00337533"/>
    <w:rsid w:val="00341FE5"/>
    <w:rsid w:val="00345A73"/>
    <w:rsid w:val="00345A94"/>
    <w:rsid w:val="00346795"/>
    <w:rsid w:val="0034751D"/>
    <w:rsid w:val="00357D94"/>
    <w:rsid w:val="00363420"/>
    <w:rsid w:val="00365E6F"/>
    <w:rsid w:val="00365EAA"/>
    <w:rsid w:val="00372760"/>
    <w:rsid w:val="00372F07"/>
    <w:rsid w:val="00377C1C"/>
    <w:rsid w:val="003818C7"/>
    <w:rsid w:val="003828A5"/>
    <w:rsid w:val="00390329"/>
    <w:rsid w:val="003916A9"/>
    <w:rsid w:val="003979C1"/>
    <w:rsid w:val="003A0B8B"/>
    <w:rsid w:val="003A6059"/>
    <w:rsid w:val="003B427E"/>
    <w:rsid w:val="003C0A0D"/>
    <w:rsid w:val="003C223E"/>
    <w:rsid w:val="003D7C8B"/>
    <w:rsid w:val="003F6231"/>
    <w:rsid w:val="00405AAC"/>
    <w:rsid w:val="0041138F"/>
    <w:rsid w:val="00414B25"/>
    <w:rsid w:val="00420B20"/>
    <w:rsid w:val="004261FD"/>
    <w:rsid w:val="00427EFE"/>
    <w:rsid w:val="00443BC8"/>
    <w:rsid w:val="00452608"/>
    <w:rsid w:val="00454169"/>
    <w:rsid w:val="00456C65"/>
    <w:rsid w:val="00461C51"/>
    <w:rsid w:val="00463092"/>
    <w:rsid w:val="00464ED3"/>
    <w:rsid w:val="004763AD"/>
    <w:rsid w:val="0048727B"/>
    <w:rsid w:val="00490750"/>
    <w:rsid w:val="00490B95"/>
    <w:rsid w:val="00497866"/>
    <w:rsid w:val="004A77B2"/>
    <w:rsid w:val="004B3C79"/>
    <w:rsid w:val="004B4020"/>
    <w:rsid w:val="004B4874"/>
    <w:rsid w:val="004C1D9D"/>
    <w:rsid w:val="004D48D5"/>
    <w:rsid w:val="004D63C4"/>
    <w:rsid w:val="004E06DA"/>
    <w:rsid w:val="004E46F7"/>
    <w:rsid w:val="004E653A"/>
    <w:rsid w:val="0050027D"/>
    <w:rsid w:val="005019C7"/>
    <w:rsid w:val="005070DD"/>
    <w:rsid w:val="00511A1C"/>
    <w:rsid w:val="00513F18"/>
    <w:rsid w:val="0052179C"/>
    <w:rsid w:val="0052560E"/>
    <w:rsid w:val="005256EC"/>
    <w:rsid w:val="00531B1F"/>
    <w:rsid w:val="005331C2"/>
    <w:rsid w:val="00543DE6"/>
    <w:rsid w:val="00546CA4"/>
    <w:rsid w:val="0054771D"/>
    <w:rsid w:val="005501E9"/>
    <w:rsid w:val="00551295"/>
    <w:rsid w:val="00557EE1"/>
    <w:rsid w:val="00557F73"/>
    <w:rsid w:val="00560A0E"/>
    <w:rsid w:val="005617DC"/>
    <w:rsid w:val="00561A2D"/>
    <w:rsid w:val="005637B2"/>
    <w:rsid w:val="00564DFE"/>
    <w:rsid w:val="0057064B"/>
    <w:rsid w:val="005719D1"/>
    <w:rsid w:val="00572549"/>
    <w:rsid w:val="005736FA"/>
    <w:rsid w:val="00580592"/>
    <w:rsid w:val="00586997"/>
    <w:rsid w:val="00590BE2"/>
    <w:rsid w:val="00591932"/>
    <w:rsid w:val="0059560B"/>
    <w:rsid w:val="0059591A"/>
    <w:rsid w:val="005A2F01"/>
    <w:rsid w:val="005B0E2E"/>
    <w:rsid w:val="005B142B"/>
    <w:rsid w:val="005B2D61"/>
    <w:rsid w:val="005C6DCF"/>
    <w:rsid w:val="005D050B"/>
    <w:rsid w:val="005D08F5"/>
    <w:rsid w:val="005D7D81"/>
    <w:rsid w:val="005E3FB6"/>
    <w:rsid w:val="005E60C2"/>
    <w:rsid w:val="006006A8"/>
    <w:rsid w:val="00602336"/>
    <w:rsid w:val="00605433"/>
    <w:rsid w:val="0061165A"/>
    <w:rsid w:val="00611ED8"/>
    <w:rsid w:val="0061260C"/>
    <w:rsid w:val="00613D45"/>
    <w:rsid w:val="00617078"/>
    <w:rsid w:val="00621676"/>
    <w:rsid w:val="006318FF"/>
    <w:rsid w:val="00632F23"/>
    <w:rsid w:val="006354FE"/>
    <w:rsid w:val="00636BE6"/>
    <w:rsid w:val="006378F4"/>
    <w:rsid w:val="0064130E"/>
    <w:rsid w:val="00651645"/>
    <w:rsid w:val="00663649"/>
    <w:rsid w:val="00682DAB"/>
    <w:rsid w:val="006903DE"/>
    <w:rsid w:val="006917DE"/>
    <w:rsid w:val="006966B4"/>
    <w:rsid w:val="006A003E"/>
    <w:rsid w:val="006A06DE"/>
    <w:rsid w:val="006A4704"/>
    <w:rsid w:val="006A4724"/>
    <w:rsid w:val="006A4FA9"/>
    <w:rsid w:val="006B0E68"/>
    <w:rsid w:val="006B1F39"/>
    <w:rsid w:val="006B63B0"/>
    <w:rsid w:val="006B7F35"/>
    <w:rsid w:val="006C4689"/>
    <w:rsid w:val="006D0B38"/>
    <w:rsid w:val="006D67C3"/>
    <w:rsid w:val="006E26A3"/>
    <w:rsid w:val="006E375E"/>
    <w:rsid w:val="006E7D70"/>
    <w:rsid w:val="006F7929"/>
    <w:rsid w:val="00701554"/>
    <w:rsid w:val="00706865"/>
    <w:rsid w:val="00712A9C"/>
    <w:rsid w:val="00713388"/>
    <w:rsid w:val="00722CFD"/>
    <w:rsid w:val="00724A24"/>
    <w:rsid w:val="007261DD"/>
    <w:rsid w:val="007431E6"/>
    <w:rsid w:val="00743BB3"/>
    <w:rsid w:val="0075601B"/>
    <w:rsid w:val="0077072B"/>
    <w:rsid w:val="00771B2C"/>
    <w:rsid w:val="0077456D"/>
    <w:rsid w:val="007850B8"/>
    <w:rsid w:val="007861E3"/>
    <w:rsid w:val="00796471"/>
    <w:rsid w:val="00796D7B"/>
    <w:rsid w:val="007977DF"/>
    <w:rsid w:val="007A4078"/>
    <w:rsid w:val="007A4BBE"/>
    <w:rsid w:val="007A510E"/>
    <w:rsid w:val="007B0616"/>
    <w:rsid w:val="007B316B"/>
    <w:rsid w:val="007B4AA4"/>
    <w:rsid w:val="007B665C"/>
    <w:rsid w:val="007C1020"/>
    <w:rsid w:val="007C43B6"/>
    <w:rsid w:val="007C66FB"/>
    <w:rsid w:val="007D7FAE"/>
    <w:rsid w:val="007E0030"/>
    <w:rsid w:val="007E7ACC"/>
    <w:rsid w:val="007E7B74"/>
    <w:rsid w:val="007F045F"/>
    <w:rsid w:val="007F1D61"/>
    <w:rsid w:val="007F4494"/>
    <w:rsid w:val="00800DEC"/>
    <w:rsid w:val="00804A5B"/>
    <w:rsid w:val="00814120"/>
    <w:rsid w:val="00824B6A"/>
    <w:rsid w:val="00830D5A"/>
    <w:rsid w:val="0083123D"/>
    <w:rsid w:val="00837D28"/>
    <w:rsid w:val="00841F7A"/>
    <w:rsid w:val="008428DA"/>
    <w:rsid w:val="00850535"/>
    <w:rsid w:val="0086278C"/>
    <w:rsid w:val="00862818"/>
    <w:rsid w:val="00863AAE"/>
    <w:rsid w:val="008711CD"/>
    <w:rsid w:val="00876311"/>
    <w:rsid w:val="0088414A"/>
    <w:rsid w:val="00891CC9"/>
    <w:rsid w:val="00893A1F"/>
    <w:rsid w:val="00893C39"/>
    <w:rsid w:val="00895596"/>
    <w:rsid w:val="008A0928"/>
    <w:rsid w:val="008A1E86"/>
    <w:rsid w:val="008A5D46"/>
    <w:rsid w:val="008B60E0"/>
    <w:rsid w:val="008B79DE"/>
    <w:rsid w:val="008C0EDA"/>
    <w:rsid w:val="008C1331"/>
    <w:rsid w:val="008C136B"/>
    <w:rsid w:val="008C16CA"/>
    <w:rsid w:val="008C4ED2"/>
    <w:rsid w:val="008D33BB"/>
    <w:rsid w:val="008D38A6"/>
    <w:rsid w:val="008D492C"/>
    <w:rsid w:val="008D7657"/>
    <w:rsid w:val="008E74BB"/>
    <w:rsid w:val="008F730D"/>
    <w:rsid w:val="00900E66"/>
    <w:rsid w:val="00902972"/>
    <w:rsid w:val="00902E5B"/>
    <w:rsid w:val="009034D8"/>
    <w:rsid w:val="00903B23"/>
    <w:rsid w:val="0091042D"/>
    <w:rsid w:val="009155B4"/>
    <w:rsid w:val="00915A00"/>
    <w:rsid w:val="00915C26"/>
    <w:rsid w:val="0092636A"/>
    <w:rsid w:val="00932F5E"/>
    <w:rsid w:val="0094034E"/>
    <w:rsid w:val="00945501"/>
    <w:rsid w:val="00945B5D"/>
    <w:rsid w:val="00951221"/>
    <w:rsid w:val="00953C76"/>
    <w:rsid w:val="00954AFA"/>
    <w:rsid w:val="009567E9"/>
    <w:rsid w:val="00963EBD"/>
    <w:rsid w:val="0096457D"/>
    <w:rsid w:val="00964942"/>
    <w:rsid w:val="00971CD2"/>
    <w:rsid w:val="0098031C"/>
    <w:rsid w:val="00980345"/>
    <w:rsid w:val="0098252E"/>
    <w:rsid w:val="00983D2A"/>
    <w:rsid w:val="00986470"/>
    <w:rsid w:val="00986D8E"/>
    <w:rsid w:val="00987C40"/>
    <w:rsid w:val="00996F9C"/>
    <w:rsid w:val="00997626"/>
    <w:rsid w:val="009A494F"/>
    <w:rsid w:val="009A6CD7"/>
    <w:rsid w:val="009A77EF"/>
    <w:rsid w:val="009A79AF"/>
    <w:rsid w:val="009C6B79"/>
    <w:rsid w:val="009D1F78"/>
    <w:rsid w:val="009D3FA1"/>
    <w:rsid w:val="009E247E"/>
    <w:rsid w:val="009E30C7"/>
    <w:rsid w:val="009E6BD5"/>
    <w:rsid w:val="009F1FA1"/>
    <w:rsid w:val="009F38FD"/>
    <w:rsid w:val="009F4B0D"/>
    <w:rsid w:val="009F6792"/>
    <w:rsid w:val="00A03AFC"/>
    <w:rsid w:val="00A16D74"/>
    <w:rsid w:val="00A230B4"/>
    <w:rsid w:val="00A23FB4"/>
    <w:rsid w:val="00A31ABC"/>
    <w:rsid w:val="00A34955"/>
    <w:rsid w:val="00A3681E"/>
    <w:rsid w:val="00A400D8"/>
    <w:rsid w:val="00A421BF"/>
    <w:rsid w:val="00A556C1"/>
    <w:rsid w:val="00A560DC"/>
    <w:rsid w:val="00A5654C"/>
    <w:rsid w:val="00A56A4E"/>
    <w:rsid w:val="00A62C4D"/>
    <w:rsid w:val="00A635D3"/>
    <w:rsid w:val="00A76745"/>
    <w:rsid w:val="00A77276"/>
    <w:rsid w:val="00A803C4"/>
    <w:rsid w:val="00A827FE"/>
    <w:rsid w:val="00A82BD8"/>
    <w:rsid w:val="00A8391C"/>
    <w:rsid w:val="00A8528B"/>
    <w:rsid w:val="00A8617A"/>
    <w:rsid w:val="00AA06ED"/>
    <w:rsid w:val="00AA5900"/>
    <w:rsid w:val="00AB2441"/>
    <w:rsid w:val="00AB7DED"/>
    <w:rsid w:val="00AC75F1"/>
    <w:rsid w:val="00AD10CC"/>
    <w:rsid w:val="00AD5165"/>
    <w:rsid w:val="00AD61EE"/>
    <w:rsid w:val="00AE0848"/>
    <w:rsid w:val="00AE1ED8"/>
    <w:rsid w:val="00AE2CE1"/>
    <w:rsid w:val="00AF0A55"/>
    <w:rsid w:val="00AF2D58"/>
    <w:rsid w:val="00AF2FBB"/>
    <w:rsid w:val="00AF3E68"/>
    <w:rsid w:val="00AF3FCE"/>
    <w:rsid w:val="00AF68BB"/>
    <w:rsid w:val="00AF6B87"/>
    <w:rsid w:val="00B00BF2"/>
    <w:rsid w:val="00B00FFC"/>
    <w:rsid w:val="00B01B9A"/>
    <w:rsid w:val="00B05E1D"/>
    <w:rsid w:val="00B10B52"/>
    <w:rsid w:val="00B11399"/>
    <w:rsid w:val="00B1796D"/>
    <w:rsid w:val="00B25FA4"/>
    <w:rsid w:val="00B31E08"/>
    <w:rsid w:val="00B36DD3"/>
    <w:rsid w:val="00B478B4"/>
    <w:rsid w:val="00B568A3"/>
    <w:rsid w:val="00B56ABB"/>
    <w:rsid w:val="00B57FA7"/>
    <w:rsid w:val="00B649EF"/>
    <w:rsid w:val="00B6568E"/>
    <w:rsid w:val="00B664AE"/>
    <w:rsid w:val="00B66671"/>
    <w:rsid w:val="00B749FC"/>
    <w:rsid w:val="00B80911"/>
    <w:rsid w:val="00B864AE"/>
    <w:rsid w:val="00B90557"/>
    <w:rsid w:val="00B97ED3"/>
    <w:rsid w:val="00BA2EAC"/>
    <w:rsid w:val="00BA5A1D"/>
    <w:rsid w:val="00BB018A"/>
    <w:rsid w:val="00BB2BEA"/>
    <w:rsid w:val="00BB63F6"/>
    <w:rsid w:val="00BD3A8C"/>
    <w:rsid w:val="00BD58C5"/>
    <w:rsid w:val="00BE049E"/>
    <w:rsid w:val="00BE0CB0"/>
    <w:rsid w:val="00BE2584"/>
    <w:rsid w:val="00BE2D4E"/>
    <w:rsid w:val="00BE65C3"/>
    <w:rsid w:val="00BE71E9"/>
    <w:rsid w:val="00BF167B"/>
    <w:rsid w:val="00C01C6C"/>
    <w:rsid w:val="00C11ADF"/>
    <w:rsid w:val="00C143D9"/>
    <w:rsid w:val="00C304E7"/>
    <w:rsid w:val="00C32198"/>
    <w:rsid w:val="00C32E81"/>
    <w:rsid w:val="00C50591"/>
    <w:rsid w:val="00C720C8"/>
    <w:rsid w:val="00C726BD"/>
    <w:rsid w:val="00C75445"/>
    <w:rsid w:val="00C7631D"/>
    <w:rsid w:val="00C91F32"/>
    <w:rsid w:val="00CA2A9A"/>
    <w:rsid w:val="00CB3BAF"/>
    <w:rsid w:val="00CB413F"/>
    <w:rsid w:val="00CC47FA"/>
    <w:rsid w:val="00CC6A12"/>
    <w:rsid w:val="00CD4737"/>
    <w:rsid w:val="00CD4BCC"/>
    <w:rsid w:val="00CD65B3"/>
    <w:rsid w:val="00CE0CFA"/>
    <w:rsid w:val="00CE2B2E"/>
    <w:rsid w:val="00CE3880"/>
    <w:rsid w:val="00CF187D"/>
    <w:rsid w:val="00CF1E7F"/>
    <w:rsid w:val="00CF328E"/>
    <w:rsid w:val="00CF4473"/>
    <w:rsid w:val="00CF44FE"/>
    <w:rsid w:val="00CF4709"/>
    <w:rsid w:val="00CF6846"/>
    <w:rsid w:val="00D1147C"/>
    <w:rsid w:val="00D13325"/>
    <w:rsid w:val="00D149DD"/>
    <w:rsid w:val="00D14F43"/>
    <w:rsid w:val="00D15056"/>
    <w:rsid w:val="00D23E6E"/>
    <w:rsid w:val="00D24E5B"/>
    <w:rsid w:val="00D31845"/>
    <w:rsid w:val="00D31D02"/>
    <w:rsid w:val="00D32C24"/>
    <w:rsid w:val="00D33ABB"/>
    <w:rsid w:val="00D36D5D"/>
    <w:rsid w:val="00D416DD"/>
    <w:rsid w:val="00D42E95"/>
    <w:rsid w:val="00D54D81"/>
    <w:rsid w:val="00D5632F"/>
    <w:rsid w:val="00D61E13"/>
    <w:rsid w:val="00D632E5"/>
    <w:rsid w:val="00D70BCD"/>
    <w:rsid w:val="00D73412"/>
    <w:rsid w:val="00D75CEA"/>
    <w:rsid w:val="00D81B60"/>
    <w:rsid w:val="00D9111E"/>
    <w:rsid w:val="00D92B3F"/>
    <w:rsid w:val="00D954CE"/>
    <w:rsid w:val="00DB4DCF"/>
    <w:rsid w:val="00DB6938"/>
    <w:rsid w:val="00DC3161"/>
    <w:rsid w:val="00DC7329"/>
    <w:rsid w:val="00DC7555"/>
    <w:rsid w:val="00DD0BA1"/>
    <w:rsid w:val="00DD2CE8"/>
    <w:rsid w:val="00DD3714"/>
    <w:rsid w:val="00DD6775"/>
    <w:rsid w:val="00DD7546"/>
    <w:rsid w:val="00DE0F11"/>
    <w:rsid w:val="00DE2EBE"/>
    <w:rsid w:val="00DE55A2"/>
    <w:rsid w:val="00E0237F"/>
    <w:rsid w:val="00E1277E"/>
    <w:rsid w:val="00E148FF"/>
    <w:rsid w:val="00E164AF"/>
    <w:rsid w:val="00E22D74"/>
    <w:rsid w:val="00E230CF"/>
    <w:rsid w:val="00E236D5"/>
    <w:rsid w:val="00E24749"/>
    <w:rsid w:val="00E32123"/>
    <w:rsid w:val="00E321EA"/>
    <w:rsid w:val="00E3297F"/>
    <w:rsid w:val="00E4609F"/>
    <w:rsid w:val="00E51AF3"/>
    <w:rsid w:val="00E520CB"/>
    <w:rsid w:val="00E5740B"/>
    <w:rsid w:val="00E62D17"/>
    <w:rsid w:val="00E712B7"/>
    <w:rsid w:val="00E81633"/>
    <w:rsid w:val="00E835D7"/>
    <w:rsid w:val="00E84658"/>
    <w:rsid w:val="00E92072"/>
    <w:rsid w:val="00E9260C"/>
    <w:rsid w:val="00EA3833"/>
    <w:rsid w:val="00EA6797"/>
    <w:rsid w:val="00EA72E8"/>
    <w:rsid w:val="00EB2721"/>
    <w:rsid w:val="00ED0CE5"/>
    <w:rsid w:val="00EE60E7"/>
    <w:rsid w:val="00EE72E2"/>
    <w:rsid w:val="00EF4A82"/>
    <w:rsid w:val="00EF7C5B"/>
    <w:rsid w:val="00F02570"/>
    <w:rsid w:val="00F17BD0"/>
    <w:rsid w:val="00F17CFE"/>
    <w:rsid w:val="00F210BE"/>
    <w:rsid w:val="00F21DA9"/>
    <w:rsid w:val="00F24107"/>
    <w:rsid w:val="00F256AF"/>
    <w:rsid w:val="00F26B91"/>
    <w:rsid w:val="00F27626"/>
    <w:rsid w:val="00F32167"/>
    <w:rsid w:val="00F341AF"/>
    <w:rsid w:val="00F4309C"/>
    <w:rsid w:val="00F4747C"/>
    <w:rsid w:val="00F474D9"/>
    <w:rsid w:val="00F55CBF"/>
    <w:rsid w:val="00F6749C"/>
    <w:rsid w:val="00F67E83"/>
    <w:rsid w:val="00F71EDC"/>
    <w:rsid w:val="00F82AD6"/>
    <w:rsid w:val="00F84413"/>
    <w:rsid w:val="00F857D4"/>
    <w:rsid w:val="00F8679D"/>
    <w:rsid w:val="00F9070C"/>
    <w:rsid w:val="00F9776D"/>
    <w:rsid w:val="00FA19BD"/>
    <w:rsid w:val="00FA1D60"/>
    <w:rsid w:val="00FA4402"/>
    <w:rsid w:val="00FB0E64"/>
    <w:rsid w:val="00FB341F"/>
    <w:rsid w:val="00FB3BCE"/>
    <w:rsid w:val="00FB5002"/>
    <w:rsid w:val="00FC0DB0"/>
    <w:rsid w:val="00FD18F3"/>
    <w:rsid w:val="00FD2C30"/>
    <w:rsid w:val="00FD4529"/>
    <w:rsid w:val="00FE0522"/>
    <w:rsid w:val="00FE0BE6"/>
    <w:rsid w:val="00FE269C"/>
    <w:rsid w:val="00FE59C1"/>
    <w:rsid w:val="00FF010A"/>
    <w:rsid w:val="00FF1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D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1DF6"/>
    <w:rPr>
      <w:color w:val="0000FF" w:themeColor="hyperlink"/>
      <w:u w:val="single"/>
    </w:rPr>
  </w:style>
  <w:style w:type="paragraph" w:styleId="Header">
    <w:name w:val="header"/>
    <w:basedOn w:val="Normal"/>
    <w:link w:val="HeaderChar"/>
    <w:uiPriority w:val="99"/>
    <w:unhideWhenUsed/>
    <w:rsid w:val="0009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7F"/>
  </w:style>
  <w:style w:type="paragraph" w:styleId="Footer">
    <w:name w:val="footer"/>
    <w:basedOn w:val="Normal"/>
    <w:link w:val="FooterChar"/>
    <w:uiPriority w:val="99"/>
    <w:unhideWhenUsed/>
    <w:rsid w:val="0009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7F"/>
  </w:style>
  <w:style w:type="paragraph" w:styleId="ListParagraph">
    <w:name w:val="List Paragraph"/>
    <w:basedOn w:val="Normal"/>
    <w:uiPriority w:val="34"/>
    <w:qFormat/>
    <w:rsid w:val="00490750"/>
    <w:pPr>
      <w:ind w:left="720"/>
      <w:contextualSpacing/>
    </w:pPr>
  </w:style>
  <w:style w:type="character" w:styleId="FollowedHyperlink">
    <w:name w:val="FollowedHyperlink"/>
    <w:basedOn w:val="DefaultParagraphFont"/>
    <w:uiPriority w:val="99"/>
    <w:semiHidden/>
    <w:unhideWhenUsed/>
    <w:rsid w:val="007C43B6"/>
    <w:rPr>
      <w:color w:val="800080" w:themeColor="followedHyperlink"/>
      <w:u w:val="single"/>
    </w:rPr>
  </w:style>
  <w:style w:type="character" w:customStyle="1" w:styleId="bodytext">
    <w:name w:val="bodytext"/>
    <w:basedOn w:val="DefaultParagraphFont"/>
    <w:rsid w:val="006D0B38"/>
  </w:style>
  <w:style w:type="character" w:customStyle="1" w:styleId="bodytext1">
    <w:name w:val="bodytext1"/>
    <w:basedOn w:val="DefaultParagraphFont"/>
    <w:rsid w:val="00C7631D"/>
  </w:style>
  <w:style w:type="paragraph" w:styleId="BalloonText">
    <w:name w:val="Balloon Text"/>
    <w:basedOn w:val="Normal"/>
    <w:link w:val="BalloonTextChar"/>
    <w:uiPriority w:val="99"/>
    <w:semiHidden/>
    <w:unhideWhenUsed/>
    <w:rsid w:val="00A42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1BF"/>
    <w:rPr>
      <w:rFonts w:ascii="Tahoma" w:hAnsi="Tahoma" w:cs="Tahoma"/>
      <w:sz w:val="16"/>
      <w:szCs w:val="16"/>
    </w:rPr>
  </w:style>
  <w:style w:type="paragraph" w:customStyle="1" w:styleId="normal00200028web0029">
    <w:name w:val="normal_0020_0028web_0029"/>
    <w:basedOn w:val="Normal"/>
    <w:rsid w:val="005E6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5E60C2"/>
  </w:style>
</w:styles>
</file>

<file path=word/webSettings.xml><?xml version="1.0" encoding="utf-8"?>
<w:webSettings xmlns:r="http://schemas.openxmlformats.org/officeDocument/2006/relationships" xmlns:w="http://schemas.openxmlformats.org/wordprocessingml/2006/main">
  <w:divs>
    <w:div w:id="119764595">
      <w:bodyDiv w:val="1"/>
      <w:marLeft w:val="0"/>
      <w:marRight w:val="0"/>
      <w:marTop w:val="0"/>
      <w:marBottom w:val="0"/>
      <w:divBdr>
        <w:top w:val="none" w:sz="0" w:space="0" w:color="auto"/>
        <w:left w:val="none" w:sz="0" w:space="0" w:color="auto"/>
        <w:bottom w:val="none" w:sz="0" w:space="0" w:color="auto"/>
        <w:right w:val="none" w:sz="0" w:space="0" w:color="auto"/>
      </w:divBdr>
    </w:div>
    <w:div w:id="145704477">
      <w:bodyDiv w:val="1"/>
      <w:marLeft w:val="0"/>
      <w:marRight w:val="0"/>
      <w:marTop w:val="0"/>
      <w:marBottom w:val="0"/>
      <w:divBdr>
        <w:top w:val="none" w:sz="0" w:space="0" w:color="auto"/>
        <w:left w:val="none" w:sz="0" w:space="0" w:color="auto"/>
        <w:bottom w:val="none" w:sz="0" w:space="0" w:color="auto"/>
        <w:right w:val="none" w:sz="0" w:space="0" w:color="auto"/>
      </w:divBdr>
    </w:div>
    <w:div w:id="296304381">
      <w:bodyDiv w:val="1"/>
      <w:marLeft w:val="0"/>
      <w:marRight w:val="0"/>
      <w:marTop w:val="0"/>
      <w:marBottom w:val="0"/>
      <w:divBdr>
        <w:top w:val="none" w:sz="0" w:space="0" w:color="auto"/>
        <w:left w:val="none" w:sz="0" w:space="0" w:color="auto"/>
        <w:bottom w:val="none" w:sz="0" w:space="0" w:color="auto"/>
        <w:right w:val="none" w:sz="0" w:space="0" w:color="auto"/>
      </w:divBdr>
    </w:div>
    <w:div w:id="603660309">
      <w:bodyDiv w:val="1"/>
      <w:marLeft w:val="0"/>
      <w:marRight w:val="0"/>
      <w:marTop w:val="0"/>
      <w:marBottom w:val="0"/>
      <w:divBdr>
        <w:top w:val="none" w:sz="0" w:space="0" w:color="auto"/>
        <w:left w:val="none" w:sz="0" w:space="0" w:color="auto"/>
        <w:bottom w:val="none" w:sz="0" w:space="0" w:color="auto"/>
        <w:right w:val="none" w:sz="0" w:space="0" w:color="auto"/>
      </w:divBdr>
    </w:div>
    <w:div w:id="1127510783">
      <w:bodyDiv w:val="1"/>
      <w:marLeft w:val="0"/>
      <w:marRight w:val="0"/>
      <w:marTop w:val="0"/>
      <w:marBottom w:val="0"/>
      <w:divBdr>
        <w:top w:val="none" w:sz="0" w:space="0" w:color="auto"/>
        <w:left w:val="none" w:sz="0" w:space="0" w:color="auto"/>
        <w:bottom w:val="none" w:sz="0" w:space="0" w:color="auto"/>
        <w:right w:val="none" w:sz="0" w:space="0" w:color="auto"/>
      </w:divBdr>
    </w:div>
    <w:div w:id="1328049644">
      <w:bodyDiv w:val="1"/>
      <w:marLeft w:val="0"/>
      <w:marRight w:val="0"/>
      <w:marTop w:val="0"/>
      <w:marBottom w:val="0"/>
      <w:divBdr>
        <w:top w:val="none" w:sz="0" w:space="0" w:color="auto"/>
        <w:left w:val="none" w:sz="0" w:space="0" w:color="auto"/>
        <w:bottom w:val="none" w:sz="0" w:space="0" w:color="auto"/>
        <w:right w:val="none" w:sz="0" w:space="0" w:color="auto"/>
      </w:divBdr>
    </w:div>
    <w:div w:id="1674608523">
      <w:bodyDiv w:val="1"/>
      <w:marLeft w:val="0"/>
      <w:marRight w:val="0"/>
      <w:marTop w:val="0"/>
      <w:marBottom w:val="0"/>
      <w:divBdr>
        <w:top w:val="none" w:sz="0" w:space="0" w:color="auto"/>
        <w:left w:val="none" w:sz="0" w:space="0" w:color="auto"/>
        <w:bottom w:val="none" w:sz="0" w:space="0" w:color="auto"/>
        <w:right w:val="none" w:sz="0" w:space="0" w:color="auto"/>
      </w:divBdr>
    </w:div>
    <w:div w:id="1782994694">
      <w:bodyDiv w:val="1"/>
      <w:marLeft w:val="0"/>
      <w:marRight w:val="0"/>
      <w:marTop w:val="0"/>
      <w:marBottom w:val="0"/>
      <w:divBdr>
        <w:top w:val="none" w:sz="0" w:space="0" w:color="auto"/>
        <w:left w:val="none" w:sz="0" w:space="0" w:color="auto"/>
        <w:bottom w:val="none" w:sz="0" w:space="0" w:color="auto"/>
        <w:right w:val="none" w:sz="0" w:space="0" w:color="auto"/>
      </w:divBdr>
    </w:div>
    <w:div w:id="21425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then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gitalstakeou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watc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veo.com" TargetMode="External"/><Relationship Id="rId4" Type="http://schemas.openxmlformats.org/officeDocument/2006/relationships/settings" Target="settings.xml"/><Relationship Id="rId9" Type="http://schemas.openxmlformats.org/officeDocument/2006/relationships/hyperlink" Target="http://www.cotiviti.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729C0-1F10-46B4-A9F4-34B2BE88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IHT</Company>
  <LinksUpToDate>false</LinksUpToDate>
  <CharactersWithSpaces>10833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Hubbard</dc:creator>
  <cp:lastModifiedBy>atul</cp:lastModifiedBy>
  <cp:revision>2</cp:revision>
  <cp:lastPrinted>2017-02-16T14:00:00Z</cp:lastPrinted>
  <dcterms:created xsi:type="dcterms:W3CDTF">2017-05-17T16:43:00Z</dcterms:created>
  <dcterms:modified xsi:type="dcterms:W3CDTF">2017-05-17T16:43:00Z</dcterms:modified>
</cp:coreProperties>
</file>