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F8" w:rsidRDefault="002E1A66" w:rsidP="00E64EC7">
      <w:pPr>
        <w:jc w:val="both"/>
        <w:rPr>
          <w:rFonts w:ascii="Cambria" w:hAnsi="Cambria" w:cs="Arial"/>
          <w:b/>
          <w:color w:val="171718"/>
          <w:spacing w:val="-1"/>
          <w:sz w:val="24"/>
          <w:szCs w:val="21"/>
        </w:rPr>
      </w:pPr>
      <w:r w:rsidRPr="002E1A6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26" type="#_x0000_t202" style="position:absolute;left:0;text-align:left;margin-left:15.6pt;margin-top:21.6pt;width:275.4pt;height:45.6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" filled="f" stroked="f">
            <v:textbox inset="0,0,0,0">
              <w:txbxContent>
                <w:p w:rsidR="00B24F91" w:rsidRPr="00F96D82" w:rsidRDefault="00B24F91" w:rsidP="009F572B">
                  <w:pPr>
                    <w:pStyle w:val="BodyText"/>
                    <w:spacing w:before="41"/>
                    <w:ind w:left="407"/>
                    <w:rPr>
                      <w:rFonts w:ascii="Cambria" w:hAnsi="Cambria" w:cs="Times New Roman"/>
                      <w:b/>
                      <w:sz w:val="28"/>
                      <w:szCs w:val="21"/>
                    </w:rPr>
                  </w:pPr>
                  <w:r w:rsidRPr="00F96D82">
                    <w:rPr>
                      <w:rFonts w:ascii="Cambria" w:hAnsi="Cambria" w:cs="Times New Roman"/>
                      <w:b/>
                      <w:sz w:val="28"/>
                      <w:szCs w:val="21"/>
                    </w:rPr>
                    <w:t>Venkata</w:t>
                  </w:r>
                </w:p>
                <w:p w:rsidR="00CE2C03" w:rsidRDefault="00B24F91" w:rsidP="009F572B">
                  <w:pPr>
                    <w:pStyle w:val="BodyText"/>
                    <w:spacing w:before="41"/>
                    <w:ind w:left="407"/>
                  </w:pPr>
                  <w:r w:rsidRPr="00F96D82">
                    <w:rPr>
                      <w:rFonts w:ascii="Cambria" w:hAnsi="Cambria" w:cs="Times New Roman"/>
                      <w:b/>
                      <w:sz w:val="21"/>
                      <w:szCs w:val="21"/>
                    </w:rPr>
                    <w:t>Em</w:t>
                  </w:r>
                  <w:r w:rsidRPr="00C113E4">
                    <w:rPr>
                      <w:rFonts w:ascii="Cambria" w:hAnsi="Cambria" w:cs="Times New Roman"/>
                      <w:b/>
                      <w:color w:val="000000" w:themeColor="text1"/>
                      <w:sz w:val="21"/>
                      <w:szCs w:val="21"/>
                    </w:rPr>
                    <w:t xml:space="preserve">ail: </w:t>
                  </w:r>
                  <w:hyperlink r:id="rId8" w:history="1">
                    <w:r w:rsidR="00C113E4" w:rsidRPr="00C113E4">
                      <w:rPr>
                        <w:rStyle w:val="Hyperlink"/>
                        <w:color w:val="000000" w:themeColor="text1"/>
                        <w:sz w:val="22"/>
                        <w:szCs w:val="22"/>
                      </w:rPr>
                      <w:t>adapavenkat88@gmail.com</w:t>
                    </w:r>
                  </w:hyperlink>
                </w:p>
                <w:p w:rsidR="00B24F91" w:rsidRPr="00F96D82" w:rsidRDefault="00C70E28" w:rsidP="009F572B">
                  <w:pPr>
                    <w:pStyle w:val="BodyText"/>
                    <w:spacing w:before="41"/>
                    <w:ind w:left="407"/>
                    <w:rPr>
                      <w:rFonts w:ascii="Cambria" w:hAnsi="Cambria" w:cs="Times New Roman"/>
                      <w:b/>
                      <w:sz w:val="21"/>
                      <w:szCs w:val="21"/>
                    </w:rPr>
                  </w:pPr>
                  <w:r w:rsidRPr="00C644E5">
                    <w:rPr>
                      <w:rFonts w:ascii="Cambria" w:hAnsi="Cambria" w:cs="Times New Roman"/>
                      <w:b/>
                      <w:sz w:val="21"/>
                      <w:szCs w:val="21"/>
                    </w:rPr>
                    <w:t>Contact No:</w:t>
                  </w:r>
                  <w:r w:rsidR="00F73ECC">
                    <w:rPr>
                      <w:rFonts w:ascii="Cambria" w:hAnsi="Cambria" w:cs="Times New Roman"/>
                      <w:sz w:val="21"/>
                      <w:szCs w:val="21"/>
                    </w:rPr>
                    <w:t xml:space="preserve"> </w:t>
                  </w:r>
                  <w:r w:rsidR="00C113E4" w:rsidRPr="00C113E4">
                    <w:rPr>
                      <w:rFonts w:ascii="Cambria" w:hAnsi="Cambria" w:cs="Times New Roman"/>
                      <w:b/>
                      <w:bCs/>
                      <w:sz w:val="21"/>
                      <w:szCs w:val="21"/>
                    </w:rPr>
                    <w:t>646 239 2012</w:t>
                  </w:r>
                </w:p>
                <w:p w:rsidR="00B24F91" w:rsidRPr="009F572B" w:rsidRDefault="00B24F91" w:rsidP="009F572B">
                  <w:pPr>
                    <w:pStyle w:val="BodyText"/>
                    <w:spacing w:before="41"/>
                    <w:ind w:left="407"/>
                    <w:rPr>
                      <w:rFonts w:cs="Times New Roman"/>
                      <w:b/>
                      <w:sz w:val="28"/>
                      <w:szCs w:val="21"/>
                    </w:rPr>
                  </w:pPr>
                </w:p>
              </w:txbxContent>
            </v:textbox>
            <w10:wrap anchorx="page" anchory="page"/>
          </v:shape>
        </w:pict>
      </w:r>
    </w:p>
    <w:p w:rsidR="00A074F8" w:rsidRPr="00F96D82" w:rsidRDefault="00A074F8" w:rsidP="00E64EC7">
      <w:pPr>
        <w:spacing w:after="0" w:line="228" w:lineRule="exact"/>
        <w:jc w:val="both"/>
        <w:rPr>
          <w:rFonts w:ascii="Cambria" w:hAnsi="Cambria" w:cs="Arial"/>
          <w:b/>
          <w:color w:val="171718"/>
          <w:spacing w:val="-1"/>
          <w:sz w:val="24"/>
          <w:szCs w:val="21"/>
          <w:highlight w:val="lightGray"/>
        </w:rPr>
      </w:pPr>
      <w:r w:rsidRPr="00A074F8">
        <w:rPr>
          <w:rFonts w:ascii="Cambria" w:hAnsi="Cambria"/>
          <w:b/>
          <w:color w:val="171718"/>
          <w:spacing w:val="-1"/>
          <w:sz w:val="24"/>
          <w:szCs w:val="21"/>
          <w:highlight w:val="lightGray"/>
        </w:rPr>
        <w:t>Professional Summary:-</w:t>
      </w:r>
    </w:p>
    <w:p w:rsidR="00A074F8" w:rsidRPr="00F96D82" w:rsidRDefault="00A074F8" w:rsidP="00E64EC7">
      <w:pPr>
        <w:pStyle w:val="BodyText"/>
        <w:spacing w:before="20" w:after="40"/>
        <w:ind w:left="407"/>
        <w:jc w:val="both"/>
        <w:rPr>
          <w:rFonts w:ascii="Cambria" w:hAnsi="Cambria" w:cs="Arial"/>
          <w:sz w:val="21"/>
          <w:szCs w:val="21"/>
        </w:rPr>
      </w:pP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A074F8">
        <w:rPr>
          <w:rFonts w:ascii="Cambria" w:hAnsi="Cambria" w:cs="Arial"/>
          <w:b/>
          <w:sz w:val="22"/>
          <w:szCs w:val="21"/>
        </w:rPr>
        <w:t>Oracle Certified Professional (OCP)</w:t>
      </w:r>
      <w:r w:rsidR="00E33F3D">
        <w:rPr>
          <w:rFonts w:ascii="Cambria" w:hAnsi="Cambria" w:cs="Arial"/>
          <w:sz w:val="22"/>
          <w:szCs w:val="21"/>
        </w:rPr>
        <w:t xml:space="preserve"> with </w:t>
      </w:r>
      <w:r w:rsidR="00E33F3D" w:rsidRPr="00E33F3D">
        <w:rPr>
          <w:rFonts w:ascii="Cambria" w:hAnsi="Cambria" w:cs="Arial"/>
          <w:b/>
          <w:sz w:val="22"/>
          <w:szCs w:val="21"/>
        </w:rPr>
        <w:t>8</w:t>
      </w:r>
      <w:r w:rsidRPr="00E33F3D">
        <w:rPr>
          <w:rFonts w:ascii="Cambria" w:hAnsi="Cambria" w:cs="Arial"/>
          <w:b/>
          <w:sz w:val="22"/>
          <w:szCs w:val="21"/>
        </w:rPr>
        <w:t xml:space="preserve"> years</w:t>
      </w:r>
      <w:r w:rsidRPr="002F762C">
        <w:rPr>
          <w:rFonts w:ascii="Cambria" w:hAnsi="Cambria" w:cs="Arial"/>
          <w:sz w:val="22"/>
          <w:szCs w:val="21"/>
        </w:rPr>
        <w:t xml:space="preserve"> of experience in </w:t>
      </w:r>
      <w:r w:rsidRPr="00A074F8">
        <w:rPr>
          <w:rFonts w:ascii="Cambria" w:hAnsi="Cambria" w:cs="Arial"/>
          <w:b/>
          <w:sz w:val="22"/>
          <w:szCs w:val="21"/>
        </w:rPr>
        <w:t>Oracle applications</w:t>
      </w:r>
      <w:r w:rsidR="00073B9C">
        <w:rPr>
          <w:rFonts w:ascii="Cambria" w:hAnsi="Cambria" w:cs="Arial"/>
          <w:b/>
          <w:sz w:val="22"/>
          <w:szCs w:val="21"/>
        </w:rPr>
        <w:t xml:space="preserve"> (EBS) administration </w:t>
      </w:r>
      <w:r w:rsidRPr="00A074F8">
        <w:rPr>
          <w:rFonts w:ascii="Cambria" w:hAnsi="Cambria" w:cs="Arial"/>
          <w:b/>
          <w:sz w:val="22"/>
          <w:szCs w:val="21"/>
        </w:rPr>
        <w:t>and Oracle Database Administration</w:t>
      </w:r>
      <w:r w:rsidRPr="002F762C">
        <w:rPr>
          <w:rFonts w:ascii="Cambria" w:hAnsi="Cambria" w:cs="Arial"/>
          <w:sz w:val="22"/>
          <w:szCs w:val="21"/>
        </w:rPr>
        <w:t xml:space="preserve"> in large production and non-production environment.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Excellent Oracle Server Administration skills with backup recovery, database maintenance, user authorizations (profiles, resources, passwords, privileges, roles).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Good experience</w:t>
      </w:r>
      <w:r w:rsidR="00CE2C03">
        <w:rPr>
          <w:rFonts w:ascii="Cambria" w:hAnsi="Cambria" w:cs="Arial"/>
          <w:sz w:val="22"/>
          <w:szCs w:val="21"/>
        </w:rPr>
        <w:t xml:space="preserve"> in Installation, Conﬁguration, </w:t>
      </w:r>
      <w:r w:rsidRPr="002F762C">
        <w:rPr>
          <w:rFonts w:ascii="Cambria" w:hAnsi="Cambria" w:cs="Arial"/>
          <w:sz w:val="22"/>
          <w:szCs w:val="21"/>
        </w:rPr>
        <w:t>Maintenance and Administration of Oracle Applications (EBS).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Evaluating, Installing, monitoring and managing the Single and Multi Node Oracle Apps.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Experience in administering 10g, 11g and 12c RAC.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Administrating E-Business Suite 11i /R12.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Cloning of Applications from Production database to Development database and Test DB.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Monitoring and Troubleshooting of Apache, Forms, Conc. Manager, Servers and Database related issues.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Expertise in Installation, Upgrade, Patching, Conﬁguration and Administration of Oracle Applications.</w:t>
      </w:r>
    </w:p>
    <w:p w:rsidR="00A074F8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Experienced on AD utilities. (Ad patch, Admrgpch, Adctrl, Autoconﬁg, Adadmin, and Adrelink).</w:t>
      </w:r>
    </w:p>
    <w:p w:rsidR="00286DB4" w:rsidRPr="002F762C" w:rsidRDefault="00286DB4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>
        <w:rPr>
          <w:rFonts w:ascii="Cambria" w:hAnsi="Cambria" w:cs="Arial"/>
          <w:sz w:val="22"/>
          <w:szCs w:val="21"/>
        </w:rPr>
        <w:t>Experience in patching Oracle applications using adpatch and ADOP (AD Online Patching) utilities.</w:t>
      </w:r>
    </w:p>
    <w:p w:rsidR="00A074F8" w:rsidRPr="002F762C" w:rsidRDefault="00286DB4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>
        <w:rPr>
          <w:rFonts w:ascii="Cambria" w:hAnsi="Cambria" w:cs="Arial"/>
          <w:sz w:val="22"/>
          <w:szCs w:val="21"/>
        </w:rPr>
        <w:t>Experience in d</w:t>
      </w:r>
      <w:r w:rsidR="00A074F8" w:rsidRPr="002F762C">
        <w:rPr>
          <w:rFonts w:ascii="Cambria" w:hAnsi="Cambria" w:cs="Arial"/>
          <w:sz w:val="22"/>
          <w:szCs w:val="21"/>
        </w:rPr>
        <w:t>eﬁning forms, functions and menus.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Creation of users and assigning them to the related responsibilities.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Sound Knowledge on Oracle Single Instance, Oracle Real Application Clusters (RAC) and Automatic Storage Management (ASM) Architecture.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Implementation of High Availability solutions with Oracle 11g RAC, Physical and Logical Standby Databases (Data Guard).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 xml:space="preserve">Involved in configuring of four </w:t>
      </w:r>
      <w:r w:rsidR="00CE2C03" w:rsidRPr="002F762C">
        <w:rPr>
          <w:rFonts w:ascii="Cambria" w:hAnsi="Cambria" w:cs="Arial"/>
          <w:sz w:val="22"/>
          <w:szCs w:val="21"/>
        </w:rPr>
        <w:t>nodes</w:t>
      </w:r>
      <w:r w:rsidRPr="002F762C">
        <w:rPr>
          <w:rFonts w:ascii="Cambria" w:hAnsi="Cambria" w:cs="Arial"/>
          <w:sz w:val="22"/>
          <w:szCs w:val="21"/>
        </w:rPr>
        <w:t xml:space="preserve"> RAC with ASM in Production Environment.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Experience in managing OCR and Votedisks in shared storage in Oracle RAC Database.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Expertise in creating ASM instance for Oracle standalone Instance and Oracle RAC Instance.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Experience in creating ASM diskgroups of ASM Instance using GUI and Command line.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Monitoring the growth of ASM diskgorups periodically.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Very good experience in ASM command level administration using ASMCMD utility.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Experience in recovering the ASM disks whose disk headers are corrupted using kfed utility.</w:t>
      </w:r>
    </w:p>
    <w:p w:rsidR="00A074F8" w:rsidRPr="002F762C" w:rsidRDefault="00CA6B32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>
        <w:rPr>
          <w:rFonts w:ascii="Cambria" w:hAnsi="Cambria" w:cs="Arial"/>
          <w:sz w:val="22"/>
          <w:szCs w:val="21"/>
        </w:rPr>
        <w:t>Experience in writing new shell scripts and modify the existing shell scripts according to requirement.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Experience managing SPFILE in Oracle RAC Database environments.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Expertise in configuring of Physical standby database in dataguard environments.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Very good experience in applying CPU and PSU Patches periodically on Oracle Production databases.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Experience in troubleshooting of patching issues.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Involved in upgrading database</w:t>
      </w:r>
      <w:r w:rsidR="00286DB4">
        <w:rPr>
          <w:rFonts w:ascii="Cambria" w:hAnsi="Cambria" w:cs="Arial"/>
          <w:sz w:val="22"/>
          <w:szCs w:val="21"/>
        </w:rPr>
        <w:t xml:space="preserve"> from 11g to 12c</w:t>
      </w:r>
      <w:r w:rsidRPr="002F762C">
        <w:rPr>
          <w:rFonts w:ascii="Cambria" w:hAnsi="Cambria" w:cs="Arial"/>
          <w:sz w:val="22"/>
          <w:szCs w:val="21"/>
        </w:rPr>
        <w:t xml:space="preserve"> using DBUA and manual methods.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Experience in upgrading Oracle databases in different environments like standalone, RAC and Dataguard.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Good knowledge on RMAN Architecture.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Expertise in configuring of Recovery Catalog for the RMAN Backups and Recoveries.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Good experience in cloning and refresh of production databases using RMAN.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Experience in troubleshooting of RMAN backup and recovery issues.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Performed various Database Backup Strategies like export backups, hot and cold backups, and RMAN backups.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Usage of performance views, usage of performance utilities (AWR, ADDM and STATSPACK).</w:t>
      </w:r>
    </w:p>
    <w:p w:rsidR="00A074F8" w:rsidRPr="002F762C" w:rsidRDefault="00A074F8" w:rsidP="00E64EC7">
      <w:pPr>
        <w:pStyle w:val="BodyText"/>
        <w:numPr>
          <w:ilvl w:val="0"/>
          <w:numId w:val="9"/>
        </w:numPr>
        <w:spacing w:before="20" w:after="40"/>
        <w:jc w:val="both"/>
        <w:rPr>
          <w:rFonts w:ascii="Cambria" w:hAnsi="Cambria" w:cs="Arial"/>
          <w:sz w:val="22"/>
          <w:szCs w:val="21"/>
        </w:rPr>
      </w:pPr>
      <w:r w:rsidRPr="002F762C">
        <w:rPr>
          <w:rFonts w:ascii="Cambria" w:hAnsi="Cambria" w:cs="Arial"/>
          <w:sz w:val="22"/>
          <w:szCs w:val="21"/>
        </w:rPr>
        <w:t>Awareness on Oracle Support processes for technical requests through Meta link.</w:t>
      </w:r>
    </w:p>
    <w:p w:rsidR="00A074F8" w:rsidRPr="00F96D82" w:rsidRDefault="00A074F8" w:rsidP="00E64EC7">
      <w:pPr>
        <w:pStyle w:val="BodyText"/>
        <w:spacing w:before="41"/>
        <w:jc w:val="both"/>
        <w:rPr>
          <w:rFonts w:ascii="Cambria" w:hAnsi="Cambria" w:cs="Arial"/>
          <w:sz w:val="20"/>
          <w:szCs w:val="21"/>
        </w:rPr>
      </w:pPr>
    </w:p>
    <w:p w:rsidR="00A074F8" w:rsidRPr="00F96D82" w:rsidRDefault="00A074F8" w:rsidP="007D1F73">
      <w:pPr>
        <w:spacing w:after="0" w:line="228" w:lineRule="exact"/>
        <w:jc w:val="both"/>
        <w:rPr>
          <w:rFonts w:ascii="Cambria" w:hAnsi="Cambria" w:cs="Times New Roman"/>
          <w:b/>
          <w:szCs w:val="21"/>
        </w:rPr>
      </w:pPr>
      <w:r w:rsidRPr="00F96D82">
        <w:rPr>
          <w:rFonts w:ascii="Cambria" w:hAnsi="Cambria"/>
          <w:b/>
          <w:color w:val="171718"/>
          <w:spacing w:val="-1"/>
          <w:sz w:val="24"/>
          <w:szCs w:val="21"/>
          <w:highlight w:val="lightGray"/>
        </w:rPr>
        <w:t>Technical Skill</w:t>
      </w:r>
      <w:r>
        <w:rPr>
          <w:rFonts w:ascii="Cambria" w:hAnsi="Cambria"/>
          <w:b/>
          <w:color w:val="171718"/>
          <w:spacing w:val="-1"/>
          <w:sz w:val="24"/>
          <w:szCs w:val="21"/>
          <w:highlight w:val="lightGray"/>
        </w:rPr>
        <w:t>s:-</w:t>
      </w:r>
    </w:p>
    <w:p w:rsidR="00A074F8" w:rsidRPr="00F96D82" w:rsidRDefault="00A074F8" w:rsidP="00E64EC7">
      <w:pPr>
        <w:pStyle w:val="BodyText"/>
        <w:spacing w:before="41"/>
        <w:ind w:left="407"/>
        <w:jc w:val="both"/>
        <w:rPr>
          <w:rFonts w:ascii="Cambria" w:hAnsi="Cambria" w:cs="Times New Roman"/>
          <w:sz w:val="21"/>
          <w:szCs w:val="21"/>
        </w:rPr>
      </w:pPr>
    </w:p>
    <w:tbl>
      <w:tblPr>
        <w:tblStyle w:val="TableGrid"/>
        <w:tblW w:w="9990" w:type="dxa"/>
        <w:tblInd w:w="738" w:type="dxa"/>
        <w:tblLook w:val="04A0"/>
      </w:tblPr>
      <w:tblGrid>
        <w:gridCol w:w="2250"/>
        <w:gridCol w:w="7740"/>
      </w:tblGrid>
      <w:tr w:rsidR="00A074F8" w:rsidRPr="00F96D82" w:rsidTr="00806552">
        <w:trPr>
          <w:trHeight w:val="369"/>
        </w:trPr>
        <w:tc>
          <w:tcPr>
            <w:tcW w:w="225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F96D82">
              <w:rPr>
                <w:rFonts w:ascii="Cambria" w:hAnsi="Cambria"/>
                <w:b/>
                <w:sz w:val="21"/>
                <w:szCs w:val="21"/>
              </w:rPr>
              <w:t>ERP</w:t>
            </w:r>
          </w:p>
        </w:tc>
        <w:tc>
          <w:tcPr>
            <w:tcW w:w="774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 w:cstheme="minorHAnsi"/>
                <w:sz w:val="21"/>
                <w:szCs w:val="21"/>
              </w:rPr>
            </w:pPr>
            <w:r w:rsidRPr="00F96D82">
              <w:rPr>
                <w:rFonts w:ascii="Cambria" w:hAnsi="Cambria" w:cstheme="minorHAnsi"/>
                <w:sz w:val="21"/>
                <w:szCs w:val="21"/>
              </w:rPr>
              <w:t>Oracle Applications (E</w:t>
            </w:r>
            <w:r w:rsidR="008F26C8">
              <w:rPr>
                <w:rFonts w:ascii="Cambria" w:hAnsi="Cambria" w:cstheme="minorHAnsi"/>
                <w:sz w:val="21"/>
                <w:szCs w:val="21"/>
              </w:rPr>
              <w:t>BS) 11.5.10.2, 12.0.6 and 12.1.3, 12.2.2</w:t>
            </w:r>
          </w:p>
        </w:tc>
      </w:tr>
      <w:tr w:rsidR="00A074F8" w:rsidRPr="00F96D82" w:rsidTr="00806552">
        <w:trPr>
          <w:trHeight w:val="349"/>
        </w:trPr>
        <w:tc>
          <w:tcPr>
            <w:tcW w:w="225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F96D82">
              <w:rPr>
                <w:rFonts w:ascii="Cambria" w:hAnsi="Cambria"/>
                <w:b/>
                <w:sz w:val="21"/>
                <w:szCs w:val="21"/>
              </w:rPr>
              <w:t>Oracle Databases</w:t>
            </w:r>
          </w:p>
        </w:tc>
        <w:tc>
          <w:tcPr>
            <w:tcW w:w="774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 w:cstheme="minorHAnsi"/>
                <w:sz w:val="21"/>
                <w:szCs w:val="21"/>
              </w:rPr>
            </w:pPr>
            <w:r w:rsidRPr="00F96D82">
              <w:rPr>
                <w:rFonts w:ascii="Cambria" w:hAnsi="Cambria" w:cstheme="minorHAnsi"/>
                <w:sz w:val="21"/>
                <w:szCs w:val="21"/>
              </w:rPr>
              <w:t>Oracle 10g, 11g and 12c</w:t>
            </w:r>
          </w:p>
        </w:tc>
      </w:tr>
      <w:tr w:rsidR="00A074F8" w:rsidRPr="00F96D82" w:rsidTr="00806552">
        <w:trPr>
          <w:trHeight w:val="369"/>
        </w:trPr>
        <w:tc>
          <w:tcPr>
            <w:tcW w:w="225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F96D82">
              <w:rPr>
                <w:rFonts w:ascii="Cambria" w:hAnsi="Cambria"/>
                <w:b/>
                <w:sz w:val="21"/>
                <w:szCs w:val="21"/>
              </w:rPr>
              <w:t>Operating Systems</w:t>
            </w:r>
          </w:p>
        </w:tc>
        <w:tc>
          <w:tcPr>
            <w:tcW w:w="774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 w:cstheme="minorHAnsi"/>
                <w:sz w:val="21"/>
                <w:szCs w:val="21"/>
              </w:rPr>
            </w:pPr>
            <w:r w:rsidRPr="00F96D82">
              <w:rPr>
                <w:rFonts w:ascii="Cambria" w:hAnsi="Cambria" w:cstheme="minorHAnsi"/>
                <w:sz w:val="21"/>
                <w:szCs w:val="21"/>
              </w:rPr>
              <w:t>HP-UX, Redhat Enterprise Linux, Oracle Enterprise Linux and Windows</w:t>
            </w:r>
          </w:p>
        </w:tc>
      </w:tr>
      <w:tr w:rsidR="00A074F8" w:rsidRPr="00F96D82" w:rsidTr="00806552">
        <w:trPr>
          <w:trHeight w:val="349"/>
        </w:trPr>
        <w:tc>
          <w:tcPr>
            <w:tcW w:w="225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F96D82">
              <w:rPr>
                <w:rFonts w:ascii="Cambria" w:hAnsi="Cambria"/>
                <w:b/>
                <w:sz w:val="21"/>
                <w:szCs w:val="21"/>
              </w:rPr>
              <w:t>Application Utilities</w:t>
            </w:r>
          </w:p>
        </w:tc>
        <w:tc>
          <w:tcPr>
            <w:tcW w:w="774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 w:cstheme="minorHAnsi"/>
                <w:sz w:val="21"/>
                <w:szCs w:val="21"/>
              </w:rPr>
            </w:pPr>
            <w:r w:rsidRPr="00F96D82">
              <w:rPr>
                <w:rFonts w:ascii="Cambria" w:hAnsi="Cambria" w:cstheme="minorHAnsi"/>
                <w:sz w:val="21"/>
                <w:szCs w:val="21"/>
              </w:rPr>
              <w:t>Adutilities, OAM, FNDLOAD, FNDCPASS, OEM</w:t>
            </w:r>
            <w:r w:rsidR="00E114DB">
              <w:rPr>
                <w:rFonts w:ascii="Cambria" w:hAnsi="Cambria" w:cstheme="minorHAnsi"/>
                <w:sz w:val="21"/>
                <w:szCs w:val="21"/>
              </w:rPr>
              <w:t xml:space="preserve"> 12c</w:t>
            </w:r>
            <w:r w:rsidRPr="00F96D82">
              <w:rPr>
                <w:rFonts w:ascii="Cambria" w:hAnsi="Cambria" w:cstheme="minorHAnsi"/>
                <w:sz w:val="21"/>
                <w:szCs w:val="21"/>
              </w:rPr>
              <w:t xml:space="preserve"> and Data Guard</w:t>
            </w:r>
          </w:p>
        </w:tc>
      </w:tr>
      <w:tr w:rsidR="00A074F8" w:rsidRPr="00F96D82" w:rsidTr="00806552">
        <w:trPr>
          <w:trHeight w:val="369"/>
        </w:trPr>
        <w:tc>
          <w:tcPr>
            <w:tcW w:w="225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F96D82">
              <w:rPr>
                <w:rFonts w:ascii="Cambria" w:hAnsi="Cambria"/>
                <w:b/>
                <w:sz w:val="21"/>
                <w:szCs w:val="21"/>
              </w:rPr>
              <w:t>Database Utilities</w:t>
            </w:r>
          </w:p>
        </w:tc>
        <w:tc>
          <w:tcPr>
            <w:tcW w:w="774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 w:cstheme="minorHAnsi"/>
                <w:sz w:val="21"/>
                <w:szCs w:val="21"/>
              </w:rPr>
            </w:pPr>
            <w:r w:rsidRPr="00F96D82">
              <w:rPr>
                <w:rFonts w:ascii="Cambria" w:hAnsi="Cambria" w:cstheme="minorHAnsi"/>
                <w:sz w:val="21"/>
                <w:szCs w:val="21"/>
              </w:rPr>
              <w:t xml:space="preserve">Export/Import, Data Pump, </w:t>
            </w:r>
            <w:r w:rsidR="00255BEE">
              <w:rPr>
                <w:rFonts w:ascii="Cambria" w:hAnsi="Cambria" w:cstheme="minorHAnsi"/>
                <w:sz w:val="21"/>
                <w:szCs w:val="21"/>
              </w:rPr>
              <w:t xml:space="preserve">DBCA. DBUA, OUI, </w:t>
            </w:r>
            <w:r w:rsidRPr="00F96D82">
              <w:rPr>
                <w:rFonts w:ascii="Cambria" w:hAnsi="Cambria" w:cstheme="minorHAnsi"/>
                <w:sz w:val="21"/>
                <w:szCs w:val="21"/>
              </w:rPr>
              <w:t>RMAN, SQL*Plus, and SQL Loader</w:t>
            </w:r>
          </w:p>
        </w:tc>
      </w:tr>
      <w:tr w:rsidR="00A074F8" w:rsidRPr="00F96D82" w:rsidTr="00806552">
        <w:trPr>
          <w:trHeight w:val="349"/>
        </w:trPr>
        <w:tc>
          <w:tcPr>
            <w:tcW w:w="225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F96D82">
              <w:rPr>
                <w:rFonts w:ascii="Cambria" w:hAnsi="Cambria"/>
                <w:b/>
                <w:sz w:val="21"/>
                <w:szCs w:val="21"/>
              </w:rPr>
              <w:t>Tools</w:t>
            </w:r>
          </w:p>
        </w:tc>
        <w:tc>
          <w:tcPr>
            <w:tcW w:w="774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 w:cstheme="minorHAnsi"/>
                <w:sz w:val="21"/>
                <w:szCs w:val="21"/>
              </w:rPr>
            </w:pPr>
            <w:r w:rsidRPr="00F96D82">
              <w:rPr>
                <w:rFonts w:ascii="Cambria" w:hAnsi="Cambria" w:cstheme="minorHAnsi"/>
                <w:sz w:val="21"/>
                <w:szCs w:val="21"/>
              </w:rPr>
              <w:t>Putty, Toad, WinScp and Filezilla</w:t>
            </w:r>
          </w:p>
        </w:tc>
      </w:tr>
      <w:tr w:rsidR="00A074F8" w:rsidRPr="00F96D82" w:rsidTr="00806552">
        <w:trPr>
          <w:trHeight w:val="349"/>
        </w:trPr>
        <w:tc>
          <w:tcPr>
            <w:tcW w:w="2250" w:type="dxa"/>
          </w:tcPr>
          <w:p w:rsidR="00A074F8" w:rsidRPr="00F96D82" w:rsidRDefault="00A074F8" w:rsidP="00E64EC7">
            <w:pPr>
              <w:pStyle w:val="NoSpacing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F96D82">
              <w:rPr>
                <w:rFonts w:ascii="Cambria" w:hAnsi="Cambria"/>
                <w:b/>
                <w:sz w:val="21"/>
                <w:szCs w:val="21"/>
              </w:rPr>
              <w:t>Domains</w:t>
            </w:r>
          </w:p>
        </w:tc>
        <w:tc>
          <w:tcPr>
            <w:tcW w:w="7740" w:type="dxa"/>
          </w:tcPr>
          <w:p w:rsidR="00A074F8" w:rsidRPr="00F96D82" w:rsidRDefault="00167379" w:rsidP="00E64EC7">
            <w:pPr>
              <w:pStyle w:val="NoSpacing"/>
              <w:jc w:val="both"/>
              <w:rPr>
                <w:rFonts w:ascii="Cambria" w:hAnsi="Cambria" w:cstheme="minorHAnsi"/>
                <w:sz w:val="21"/>
                <w:szCs w:val="21"/>
              </w:rPr>
            </w:pPr>
            <w:r>
              <w:rPr>
                <w:rFonts w:ascii="Cambria" w:hAnsi="Cambria" w:cstheme="minorHAnsi"/>
                <w:sz w:val="21"/>
                <w:szCs w:val="21"/>
              </w:rPr>
              <w:t>Banking, eCommerce</w:t>
            </w:r>
            <w:r w:rsidR="00A074F8" w:rsidRPr="00F96D82">
              <w:rPr>
                <w:rFonts w:ascii="Cambria" w:hAnsi="Cambria" w:cstheme="minorHAnsi"/>
                <w:sz w:val="21"/>
                <w:szCs w:val="21"/>
              </w:rPr>
              <w:t xml:space="preserve"> and Manufacturing</w:t>
            </w:r>
          </w:p>
        </w:tc>
      </w:tr>
      <w:tr w:rsidR="00A074F8" w:rsidRPr="00F96D82" w:rsidTr="00806552">
        <w:trPr>
          <w:trHeight w:val="349"/>
        </w:trPr>
        <w:tc>
          <w:tcPr>
            <w:tcW w:w="2250" w:type="dxa"/>
          </w:tcPr>
          <w:p w:rsidR="00A074F8" w:rsidRPr="00F96D82" w:rsidRDefault="00CA6B32" w:rsidP="00E64EC7">
            <w:pPr>
              <w:pStyle w:val="NoSpacing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Scripting </w:t>
            </w:r>
            <w:r w:rsidR="00A074F8" w:rsidRPr="00F96D82">
              <w:rPr>
                <w:rFonts w:ascii="Cambria" w:hAnsi="Cambria"/>
                <w:b/>
                <w:sz w:val="21"/>
                <w:szCs w:val="21"/>
              </w:rPr>
              <w:t>Languages</w:t>
            </w:r>
          </w:p>
        </w:tc>
        <w:tc>
          <w:tcPr>
            <w:tcW w:w="7740" w:type="dxa"/>
          </w:tcPr>
          <w:p w:rsidR="00A074F8" w:rsidRPr="00F96D82" w:rsidRDefault="00CA6B32" w:rsidP="00E64EC7">
            <w:pPr>
              <w:pStyle w:val="NoSpacing"/>
              <w:jc w:val="both"/>
              <w:rPr>
                <w:rFonts w:ascii="Cambria" w:hAnsi="Cambria" w:cstheme="minorHAnsi"/>
                <w:sz w:val="21"/>
                <w:szCs w:val="21"/>
              </w:rPr>
            </w:pPr>
            <w:r>
              <w:rPr>
                <w:rFonts w:ascii="Cambria" w:hAnsi="Cambria" w:cstheme="minorHAnsi"/>
                <w:sz w:val="21"/>
                <w:szCs w:val="21"/>
              </w:rPr>
              <w:t>Sql,</w:t>
            </w:r>
            <w:r w:rsidR="00A074F8" w:rsidRPr="00F96D82">
              <w:rPr>
                <w:rFonts w:ascii="Cambria" w:hAnsi="Cambria" w:cstheme="minorHAnsi"/>
                <w:sz w:val="21"/>
                <w:szCs w:val="21"/>
              </w:rPr>
              <w:t xml:space="preserve"> Pl/Sql</w:t>
            </w:r>
            <w:r>
              <w:rPr>
                <w:rFonts w:ascii="Cambria" w:hAnsi="Cambria" w:cstheme="minorHAnsi"/>
                <w:sz w:val="21"/>
                <w:szCs w:val="21"/>
              </w:rPr>
              <w:t xml:space="preserve"> and Shell Scripting</w:t>
            </w:r>
          </w:p>
        </w:tc>
      </w:tr>
    </w:tbl>
    <w:p w:rsidR="00A074F8" w:rsidRPr="00F96D82" w:rsidRDefault="00A074F8" w:rsidP="00E64EC7">
      <w:pPr>
        <w:pStyle w:val="BodyText"/>
        <w:spacing w:before="41"/>
        <w:jc w:val="both"/>
        <w:rPr>
          <w:rFonts w:ascii="Cambria" w:hAnsi="Cambria" w:cs="Times New Roman"/>
          <w:sz w:val="20"/>
          <w:szCs w:val="21"/>
        </w:rPr>
      </w:pPr>
    </w:p>
    <w:p w:rsidR="00A074F8" w:rsidRPr="00F96D82" w:rsidRDefault="00A074F8" w:rsidP="00E64EC7">
      <w:pPr>
        <w:spacing w:after="0" w:line="228" w:lineRule="exact"/>
        <w:ind w:left="14"/>
        <w:jc w:val="both"/>
        <w:rPr>
          <w:rFonts w:ascii="Cambria" w:hAnsi="Cambria"/>
          <w:b/>
          <w:color w:val="171718"/>
          <w:spacing w:val="-1"/>
          <w:sz w:val="24"/>
          <w:szCs w:val="21"/>
          <w:highlight w:val="lightGray"/>
        </w:rPr>
      </w:pPr>
      <w:r w:rsidRPr="00F96D82">
        <w:rPr>
          <w:rFonts w:ascii="Cambria" w:hAnsi="Cambria"/>
          <w:b/>
          <w:color w:val="171718"/>
          <w:spacing w:val="-1"/>
          <w:sz w:val="24"/>
          <w:szCs w:val="21"/>
          <w:highlight w:val="lightGray"/>
        </w:rPr>
        <w:t>Project Summary</w:t>
      </w:r>
      <w:r>
        <w:rPr>
          <w:rFonts w:ascii="Cambria" w:hAnsi="Cambria"/>
          <w:b/>
          <w:color w:val="171718"/>
          <w:spacing w:val="-1"/>
          <w:sz w:val="24"/>
          <w:szCs w:val="21"/>
          <w:highlight w:val="lightGray"/>
        </w:rPr>
        <w:t>:-</w:t>
      </w:r>
    </w:p>
    <w:p w:rsidR="00A074F8" w:rsidRPr="00F96D82" w:rsidRDefault="00A074F8" w:rsidP="00E64EC7">
      <w:pPr>
        <w:spacing w:after="0" w:line="228" w:lineRule="exact"/>
        <w:ind w:left="14"/>
        <w:jc w:val="both"/>
        <w:rPr>
          <w:rFonts w:ascii="Cambria" w:hAnsi="Cambria"/>
          <w:b/>
          <w:color w:val="171718"/>
          <w:spacing w:val="-1"/>
          <w:sz w:val="28"/>
          <w:szCs w:val="21"/>
          <w:highlight w:val="lightGray"/>
        </w:rPr>
      </w:pPr>
    </w:p>
    <w:p w:rsidR="00A074F8" w:rsidRDefault="007F5DAC" w:rsidP="00E64EC7">
      <w:pPr>
        <w:spacing w:before="37" w:after="0" w:line="260" w:lineRule="exact"/>
        <w:ind w:left="144"/>
        <w:jc w:val="both"/>
        <w:rPr>
          <w:rFonts w:ascii="Cambria" w:hAnsi="Cambria"/>
          <w:b/>
          <w:color w:val="171718"/>
          <w:sz w:val="21"/>
          <w:szCs w:val="21"/>
        </w:rPr>
      </w:pPr>
      <w:r>
        <w:rPr>
          <w:rFonts w:ascii="Cambria" w:hAnsi="Cambria"/>
          <w:b/>
          <w:color w:val="171718"/>
          <w:sz w:val="21"/>
          <w:szCs w:val="21"/>
        </w:rPr>
        <w:t>Client</w:t>
      </w:r>
      <w:r w:rsidR="00A074F8" w:rsidRPr="001A5862">
        <w:rPr>
          <w:rFonts w:ascii="Cambria" w:hAnsi="Cambria"/>
          <w:b/>
          <w:color w:val="171718"/>
          <w:sz w:val="21"/>
          <w:szCs w:val="21"/>
        </w:rPr>
        <w:t>:</w:t>
      </w:r>
      <w:r w:rsidR="001C2CD2">
        <w:rPr>
          <w:rFonts w:ascii="Cambria" w:hAnsi="Cambria"/>
          <w:b/>
          <w:color w:val="171718"/>
          <w:sz w:val="21"/>
          <w:szCs w:val="21"/>
        </w:rPr>
        <w:t>-</w:t>
      </w:r>
      <w:r w:rsidR="004531AE">
        <w:rPr>
          <w:rFonts w:ascii="Cambria" w:hAnsi="Cambria"/>
          <w:b/>
          <w:color w:val="171718"/>
          <w:sz w:val="21"/>
          <w:szCs w:val="21"/>
        </w:rPr>
        <w:t>TD Bank</w:t>
      </w:r>
      <w:r w:rsidR="00F111F3">
        <w:rPr>
          <w:rFonts w:ascii="Cambria" w:hAnsi="Cambria"/>
          <w:b/>
          <w:color w:val="171718"/>
          <w:sz w:val="21"/>
          <w:szCs w:val="21"/>
        </w:rPr>
        <w:t xml:space="preserve"> (</w:t>
      </w:r>
      <w:r w:rsidR="004531AE">
        <w:rPr>
          <w:rFonts w:ascii="Cambria" w:hAnsi="Cambria"/>
          <w:b/>
          <w:color w:val="171718"/>
          <w:sz w:val="21"/>
          <w:szCs w:val="21"/>
        </w:rPr>
        <w:t>Mount Laurel</w:t>
      </w:r>
      <w:r w:rsidR="00F111F3">
        <w:rPr>
          <w:rFonts w:ascii="Cambria" w:hAnsi="Cambria"/>
          <w:b/>
          <w:color w:val="171718"/>
          <w:sz w:val="21"/>
          <w:szCs w:val="21"/>
        </w:rPr>
        <w:t xml:space="preserve">, </w:t>
      </w:r>
      <w:r w:rsidR="004531AE">
        <w:rPr>
          <w:rFonts w:ascii="Cambria" w:hAnsi="Cambria"/>
          <w:b/>
          <w:color w:val="171718"/>
          <w:sz w:val="21"/>
          <w:szCs w:val="21"/>
        </w:rPr>
        <w:t>NJ</w:t>
      </w:r>
      <w:r w:rsidR="00F111F3">
        <w:rPr>
          <w:rFonts w:ascii="Cambria" w:hAnsi="Cambria"/>
          <w:b/>
          <w:color w:val="171718"/>
          <w:sz w:val="21"/>
          <w:szCs w:val="21"/>
        </w:rPr>
        <w:t>)</w:t>
      </w:r>
    </w:p>
    <w:p w:rsidR="000253A5" w:rsidRDefault="000253A5" w:rsidP="00E64EC7">
      <w:pPr>
        <w:spacing w:before="37" w:after="0" w:line="260" w:lineRule="exact"/>
        <w:ind w:left="144"/>
        <w:jc w:val="both"/>
        <w:rPr>
          <w:rFonts w:ascii="Cambria" w:hAnsi="Cambria"/>
          <w:b/>
          <w:color w:val="171718"/>
          <w:sz w:val="21"/>
          <w:szCs w:val="21"/>
        </w:rPr>
      </w:pPr>
      <w:r>
        <w:rPr>
          <w:rFonts w:ascii="Cambria" w:hAnsi="Cambria"/>
          <w:b/>
          <w:color w:val="171718"/>
          <w:sz w:val="21"/>
          <w:szCs w:val="21"/>
        </w:rPr>
        <w:t>Role: - Oracle Application</w:t>
      </w:r>
      <w:r w:rsidR="00591E9F">
        <w:rPr>
          <w:rFonts w:ascii="Cambria" w:hAnsi="Cambria"/>
          <w:b/>
          <w:color w:val="171718"/>
          <w:sz w:val="21"/>
          <w:szCs w:val="21"/>
        </w:rPr>
        <w:t>s</w:t>
      </w:r>
      <w:r>
        <w:rPr>
          <w:rFonts w:ascii="Cambria" w:hAnsi="Cambria"/>
          <w:b/>
          <w:color w:val="171718"/>
          <w:sz w:val="21"/>
          <w:szCs w:val="21"/>
        </w:rPr>
        <w:t xml:space="preserve"> DBA</w:t>
      </w:r>
    </w:p>
    <w:p w:rsidR="000253A5" w:rsidRDefault="000253A5" w:rsidP="00E64EC7">
      <w:pPr>
        <w:spacing w:before="37" w:after="0" w:line="260" w:lineRule="exact"/>
        <w:ind w:left="144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 w:rsidRPr="001A5862">
        <w:rPr>
          <w:rFonts w:ascii="Cambria" w:hAnsi="Cambria"/>
          <w:b/>
          <w:color w:val="171718"/>
          <w:spacing w:val="-1"/>
          <w:sz w:val="21"/>
          <w:szCs w:val="21"/>
        </w:rPr>
        <w:t>Duration</w:t>
      </w:r>
      <w:r>
        <w:rPr>
          <w:rFonts w:ascii="Cambria" w:hAnsi="Cambria"/>
          <w:b/>
          <w:color w:val="171718"/>
          <w:spacing w:val="21"/>
          <w:sz w:val="21"/>
          <w:szCs w:val="21"/>
        </w:rPr>
        <w:t>: -</w:t>
      </w:r>
      <w:r w:rsidRPr="001A5862">
        <w:rPr>
          <w:rFonts w:ascii="Cambria" w:hAnsi="Cambria"/>
          <w:b/>
          <w:color w:val="171718"/>
          <w:spacing w:val="-1"/>
          <w:sz w:val="21"/>
          <w:szCs w:val="21"/>
        </w:rPr>
        <w:t>June 2015 to October 2016</w:t>
      </w:r>
    </w:p>
    <w:p w:rsidR="000253A5" w:rsidRDefault="000253A5" w:rsidP="00E64EC7">
      <w:pPr>
        <w:spacing w:before="37" w:after="0" w:line="260" w:lineRule="exact"/>
        <w:ind w:left="144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</w:p>
    <w:p w:rsidR="000253A5" w:rsidRPr="000253A5" w:rsidRDefault="000253A5" w:rsidP="00E64EC7">
      <w:pPr>
        <w:spacing w:before="37" w:after="0" w:line="260" w:lineRule="exact"/>
        <w:ind w:left="144"/>
        <w:jc w:val="both"/>
        <w:rPr>
          <w:rFonts w:ascii="Cambria" w:hAnsi="Cambria"/>
          <w:b/>
          <w:color w:val="171718"/>
          <w:spacing w:val="21"/>
          <w:sz w:val="21"/>
          <w:szCs w:val="21"/>
        </w:rPr>
      </w:pPr>
      <w:r w:rsidRPr="000253A5">
        <w:rPr>
          <w:rFonts w:ascii="Cambria" w:hAnsi="Cambria"/>
          <w:b/>
          <w:color w:val="171718"/>
          <w:spacing w:val="-1"/>
          <w:sz w:val="21"/>
          <w:szCs w:val="21"/>
          <w:u w:val="single"/>
        </w:rPr>
        <w:t>Roles &amp; Responsibilities</w:t>
      </w:r>
      <w:r>
        <w:rPr>
          <w:rFonts w:ascii="Cambria" w:hAnsi="Cambria"/>
          <w:b/>
          <w:color w:val="171718"/>
          <w:spacing w:val="-1"/>
          <w:sz w:val="21"/>
          <w:szCs w:val="21"/>
        </w:rPr>
        <w:t xml:space="preserve">: - 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 xml:space="preserve">Managed very large databases in 24/7 Production Environments. 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Involved in datacenter migration activities</w:t>
      </w:r>
      <w:r w:rsidR="00CB1169">
        <w:rPr>
          <w:rFonts w:ascii="Cambria" w:hAnsi="Cambria" w:cs="Aller Light"/>
          <w:sz w:val="21"/>
          <w:szCs w:val="21"/>
        </w:rPr>
        <w:t xml:space="preserve"> (Migration of databases from one datacenter to another datacenter with version upgrade and platform change)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Performing password management of</w:t>
      </w:r>
      <w:r w:rsidR="00CB1169">
        <w:rPr>
          <w:rFonts w:ascii="Cambria" w:hAnsi="Cambria" w:cs="Aller Light"/>
          <w:sz w:val="21"/>
          <w:szCs w:val="21"/>
        </w:rPr>
        <w:t xml:space="preserve"> Oracle Applications instances using FNDCPASS utility.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 xml:space="preserve">Cloning Oracle Applications using with Rapid Clone (Single &amp; Multinode). 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 xml:space="preserve">Applying Patches </w:t>
      </w:r>
      <w:r w:rsidR="00524882" w:rsidRPr="00134859">
        <w:rPr>
          <w:rFonts w:ascii="Cambria" w:hAnsi="Cambria" w:cs="Aller Light"/>
          <w:sz w:val="21"/>
          <w:szCs w:val="21"/>
        </w:rPr>
        <w:t>(Database</w:t>
      </w:r>
      <w:r w:rsidR="00CE2C03">
        <w:rPr>
          <w:rFonts w:ascii="Cambria" w:hAnsi="Cambria" w:cs="Aller Light"/>
          <w:sz w:val="21"/>
          <w:szCs w:val="21"/>
        </w:rPr>
        <w:t xml:space="preserve"> </w:t>
      </w:r>
      <w:r w:rsidRPr="00134859">
        <w:rPr>
          <w:rFonts w:ascii="Cambria" w:hAnsi="Cambria" w:cs="Aller Light"/>
          <w:sz w:val="21"/>
          <w:szCs w:val="21"/>
        </w:rPr>
        <w:t>&amp;</w:t>
      </w:r>
      <w:r w:rsidR="00CE2C03">
        <w:rPr>
          <w:rFonts w:ascii="Cambria" w:hAnsi="Cambria" w:cs="Aller Light"/>
          <w:sz w:val="21"/>
          <w:szCs w:val="21"/>
        </w:rPr>
        <w:t xml:space="preserve"> </w:t>
      </w:r>
      <w:r w:rsidR="00524882" w:rsidRPr="00134859">
        <w:rPr>
          <w:rFonts w:ascii="Cambria" w:hAnsi="Cambria" w:cs="Aller Light"/>
          <w:sz w:val="21"/>
          <w:szCs w:val="21"/>
        </w:rPr>
        <w:t>Application)</w:t>
      </w:r>
      <w:r w:rsidR="00CB1169">
        <w:rPr>
          <w:rFonts w:ascii="Cambria" w:hAnsi="Cambria" w:cs="Aller Light"/>
          <w:sz w:val="21"/>
          <w:szCs w:val="21"/>
        </w:rPr>
        <w:t xml:space="preserve"> using adpatch and ADOP utilites.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Create and Follow up Service Requests with Oracle Support for Technical Support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Managing the Concurrent Managers and its operations like starting, stopping the concurrent managers, re-schedule the requests, purging the concurrent requests</w:t>
      </w:r>
      <w:r>
        <w:rPr>
          <w:rFonts w:ascii="Cambria" w:hAnsi="Cambria" w:cs="Aller Light"/>
          <w:sz w:val="21"/>
          <w:szCs w:val="21"/>
        </w:rPr>
        <w:t xml:space="preserve">, historical data </w:t>
      </w:r>
      <w:r w:rsidRPr="00134859">
        <w:rPr>
          <w:rFonts w:ascii="Cambria" w:hAnsi="Cambria" w:cs="Aller Light"/>
          <w:sz w:val="21"/>
          <w:szCs w:val="21"/>
        </w:rPr>
        <w:t xml:space="preserve">and monitoring of the concurrent manager operations. 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Monitoring Health Check of servers by background process and by using OAM.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Worked on Oracle Applications R12 Maintenance like uploaded customized reports using FNDLOAD etc.</w:t>
      </w:r>
    </w:p>
    <w:p w:rsid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Experience on patch analysis of application patches including cpu patch, rollup patch, mainte</w:t>
      </w:r>
      <w:r>
        <w:rPr>
          <w:rFonts w:ascii="Cambria" w:hAnsi="Cambria" w:cs="Aller Light"/>
          <w:sz w:val="21"/>
          <w:szCs w:val="21"/>
        </w:rPr>
        <w:t>nance patch and one-off patch.</w:t>
      </w:r>
    </w:p>
    <w:p w:rsidR="00350DA0" w:rsidRPr="00134859" w:rsidRDefault="00350DA0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Created users and assigned roles and responsibilities in 12.2.x instance.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 xml:space="preserve">Troubleshooting long running concurrent requests. 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 xml:space="preserve">Involved in weekly application instance refreshes from production to non-production instances. 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Checking alert log files on regular basis. System administration tasks.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 xml:space="preserve">Manage and resolve customer tickets based on severity and production support tickets. 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Disk space management. Purging unnecessary logs, files.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Responsible for backups of the PROD, UAT, TST and DEV Databases for daily backup, weekly on RMAN.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Cloning the database using RMAN Duplicate command from the online target database and active database.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 xml:space="preserve">Worked on various applications and database tracing through tkprof, explain plan. 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 xml:space="preserve">Finding long running requests and sessions terminate them if needed.. </w:t>
      </w:r>
    </w:p>
    <w:p w:rsidR="00134859" w:rsidRPr="00134859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Involved in on-call support on a rotating basis with other team members to support p</w:t>
      </w:r>
      <w:r w:rsidR="003F42B3">
        <w:rPr>
          <w:rFonts w:ascii="Cambria" w:hAnsi="Cambria" w:cs="Aller Light"/>
          <w:sz w:val="21"/>
          <w:szCs w:val="21"/>
        </w:rPr>
        <w:t>roduction systems.</w:t>
      </w:r>
    </w:p>
    <w:p w:rsidR="00A074F8" w:rsidRDefault="00134859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34859">
        <w:rPr>
          <w:rFonts w:ascii="Cambria" w:hAnsi="Cambria" w:cs="Aller Light"/>
          <w:sz w:val="21"/>
          <w:szCs w:val="21"/>
        </w:rPr>
        <w:t>Coordinating with the Support Team to resolve the issues through SR.</w:t>
      </w:r>
    </w:p>
    <w:p w:rsidR="00350DA0" w:rsidRDefault="00350DA0" w:rsidP="00350DA0">
      <w:pPr>
        <w:pStyle w:val="BodyText"/>
        <w:spacing w:before="20" w:after="60" w:line="240" w:lineRule="exact"/>
        <w:jc w:val="both"/>
        <w:rPr>
          <w:rFonts w:ascii="Cambria" w:hAnsi="Cambria" w:cs="Aller Light"/>
          <w:sz w:val="21"/>
          <w:szCs w:val="21"/>
        </w:rPr>
      </w:pPr>
    </w:p>
    <w:p w:rsidR="00350DA0" w:rsidRPr="00350DA0" w:rsidRDefault="00350DA0" w:rsidP="00350DA0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Migrated databases from one datacenter to another datacenter.</w:t>
      </w:r>
    </w:p>
    <w:p w:rsidR="00350DA0" w:rsidRDefault="00350DA0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Migrated databases from windows server to Redhat Enterprise Linux server</w:t>
      </w:r>
    </w:p>
    <w:p w:rsidR="00350DA0" w:rsidRDefault="00350DA0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Upgraded databases from 10g to 12c and 11g to 12c after migration.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Configuring ASM to newly created databases.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Creating disk group and adding disks.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Supported the RAC and Non-RAC prod and Non Prod instances.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Configured RMAN using recovery catalog.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Configured Oracle Enterprise Manager</w:t>
      </w:r>
      <w:r w:rsidR="00376E9C">
        <w:rPr>
          <w:rFonts w:ascii="Cambria" w:hAnsi="Cambria" w:cs="Aller Light"/>
          <w:sz w:val="21"/>
          <w:szCs w:val="21"/>
        </w:rPr>
        <w:t xml:space="preserve"> 12c cloud control</w:t>
      </w:r>
      <w:r w:rsidRPr="001A5862">
        <w:rPr>
          <w:rFonts w:ascii="Cambria" w:hAnsi="Cambria" w:cs="Aller Light"/>
          <w:sz w:val="21"/>
          <w:szCs w:val="21"/>
        </w:rPr>
        <w:t xml:space="preserve"> to monitor the databases.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Creating users and grant/revoke privileges to users</w:t>
      </w:r>
      <w:r w:rsidR="00350DA0">
        <w:rPr>
          <w:rFonts w:ascii="Cambria" w:hAnsi="Cambria" w:cs="Aller Light"/>
          <w:sz w:val="21"/>
          <w:szCs w:val="21"/>
        </w:rPr>
        <w:t>.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Extensively used Oracle utilities like Export / Import and Data Pump.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Table migration from Prod databases to non-prod databases and vice versa using data pump.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Working on backup issues</w:t>
      </w:r>
    </w:p>
    <w:p w:rsidR="00EC7641" w:rsidRPr="001A5862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Involved in incident calls for resolving application related issues (Performance related issues)</w:t>
      </w:r>
    </w:p>
    <w:p w:rsidR="00EC7641" w:rsidRDefault="00EC7641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Performed ASM disk group re-creation.</w:t>
      </w:r>
    </w:p>
    <w:p w:rsidR="007F5DAC" w:rsidRDefault="007F5DAC" w:rsidP="00E64EC7">
      <w:pPr>
        <w:pStyle w:val="BodyText"/>
        <w:spacing w:before="20" w:after="60" w:line="280" w:lineRule="exact"/>
        <w:jc w:val="both"/>
        <w:rPr>
          <w:rFonts w:ascii="Cambria" w:hAnsi="Cambria" w:cs="Aller Light"/>
          <w:sz w:val="21"/>
          <w:szCs w:val="21"/>
        </w:rPr>
      </w:pPr>
      <w:r w:rsidRPr="007F5DAC">
        <w:rPr>
          <w:rFonts w:ascii="Cambria" w:hAnsi="Cambria" w:cs="Aller Light"/>
          <w:b/>
          <w:sz w:val="21"/>
          <w:szCs w:val="21"/>
        </w:rPr>
        <w:t>Environment</w:t>
      </w:r>
      <w:r w:rsidR="008F26C8">
        <w:rPr>
          <w:rFonts w:ascii="Cambria" w:hAnsi="Cambria" w:cs="Aller Light"/>
          <w:sz w:val="21"/>
          <w:szCs w:val="21"/>
        </w:rPr>
        <w:t>: Oracle Applications 12.1.3</w:t>
      </w:r>
      <w:r>
        <w:rPr>
          <w:rFonts w:ascii="Cambria" w:hAnsi="Cambria" w:cs="Aller Light"/>
          <w:sz w:val="21"/>
          <w:szCs w:val="21"/>
        </w:rPr>
        <w:t xml:space="preserve">, </w:t>
      </w:r>
      <w:r w:rsidR="008F26C8">
        <w:rPr>
          <w:rFonts w:ascii="Cambria" w:hAnsi="Cambria" w:cs="Aller Light"/>
          <w:sz w:val="21"/>
          <w:szCs w:val="21"/>
        </w:rPr>
        <w:t>12.2.2</w:t>
      </w:r>
      <w:r w:rsidR="00CB1169">
        <w:rPr>
          <w:rFonts w:ascii="Cambria" w:hAnsi="Cambria" w:cs="Aller Light"/>
          <w:sz w:val="21"/>
          <w:szCs w:val="21"/>
        </w:rPr>
        <w:t xml:space="preserve">, </w:t>
      </w:r>
      <w:r>
        <w:rPr>
          <w:rFonts w:ascii="Cambria" w:hAnsi="Cambria" w:cs="Aller Light"/>
          <w:sz w:val="21"/>
          <w:szCs w:val="21"/>
        </w:rPr>
        <w:t xml:space="preserve">Oracle Database 10g, 11g and 12c, Oracle Enterprise Manager (OEM), </w:t>
      </w:r>
      <w:r w:rsidR="00255BEE">
        <w:rPr>
          <w:rFonts w:ascii="Cambria" w:hAnsi="Cambria" w:cs="Aller Light"/>
          <w:sz w:val="21"/>
          <w:szCs w:val="21"/>
        </w:rPr>
        <w:t xml:space="preserve">Redhat Enterprise Linux, </w:t>
      </w:r>
      <w:r>
        <w:rPr>
          <w:rFonts w:ascii="Cambria" w:hAnsi="Cambria" w:cs="Aller Light"/>
          <w:sz w:val="21"/>
          <w:szCs w:val="21"/>
        </w:rPr>
        <w:t>Oracle Applications Manager (OAM), Database Upgrade Assistant (DBUA),</w:t>
      </w:r>
      <w:r w:rsidR="00255BEE">
        <w:rPr>
          <w:rFonts w:ascii="Cambria" w:hAnsi="Cambria" w:cs="Aller Light"/>
          <w:sz w:val="21"/>
          <w:szCs w:val="21"/>
        </w:rPr>
        <w:t xml:space="preserve"> Database Configuration Assistant (DBCA), Oracle Universal Installer (OUI)</w:t>
      </w:r>
      <w:r w:rsidR="00EC7641">
        <w:rPr>
          <w:rFonts w:ascii="Cambria" w:hAnsi="Cambria" w:cs="Aller Light"/>
          <w:sz w:val="21"/>
          <w:szCs w:val="21"/>
        </w:rPr>
        <w:t xml:space="preserve">winscp, </w:t>
      </w:r>
      <w:r>
        <w:rPr>
          <w:rFonts w:ascii="Cambria" w:hAnsi="Cambria" w:cs="Aller Light"/>
          <w:sz w:val="21"/>
          <w:szCs w:val="21"/>
        </w:rPr>
        <w:t xml:space="preserve">Putty, adadmin, adctrl, </w:t>
      </w:r>
      <w:r w:rsidR="00EC7641">
        <w:rPr>
          <w:rFonts w:ascii="Cambria" w:hAnsi="Cambria" w:cs="Aller Light"/>
          <w:sz w:val="21"/>
          <w:szCs w:val="21"/>
        </w:rPr>
        <w:t>adautoconfig, adrelink, RMAN, FNDCPASS</w:t>
      </w:r>
      <w:r w:rsidR="006C0808">
        <w:rPr>
          <w:rFonts w:ascii="Cambria" w:hAnsi="Cambria" w:cs="Aller Light"/>
          <w:sz w:val="21"/>
          <w:szCs w:val="21"/>
        </w:rPr>
        <w:t>, Data Pump, Export/Import</w:t>
      </w:r>
    </w:p>
    <w:p w:rsidR="00EC7641" w:rsidRDefault="00EC7641" w:rsidP="00E64EC7">
      <w:pPr>
        <w:pStyle w:val="BodyText"/>
        <w:spacing w:before="20" w:after="60" w:line="240" w:lineRule="exact"/>
        <w:jc w:val="both"/>
        <w:rPr>
          <w:rFonts w:ascii="Cambria" w:hAnsi="Cambria" w:cs="Aller Light"/>
          <w:sz w:val="21"/>
          <w:szCs w:val="21"/>
        </w:rPr>
      </w:pPr>
    </w:p>
    <w:p w:rsidR="004531AE" w:rsidRDefault="004531AE" w:rsidP="004531AE">
      <w:pPr>
        <w:spacing w:after="20" w:line="260" w:lineRule="exact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>
        <w:rPr>
          <w:rFonts w:ascii="Cambria" w:hAnsi="Cambria"/>
          <w:b/>
          <w:color w:val="171718"/>
          <w:spacing w:val="-1"/>
          <w:sz w:val="21"/>
          <w:szCs w:val="21"/>
        </w:rPr>
        <w:t>Client: - Fannie Mae (Reston, VA)</w:t>
      </w:r>
    </w:p>
    <w:p w:rsidR="0049687E" w:rsidRPr="001A5862" w:rsidRDefault="0049687E" w:rsidP="00E64EC7">
      <w:pPr>
        <w:spacing w:after="20" w:line="260" w:lineRule="exact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>
        <w:rPr>
          <w:rFonts w:ascii="Cambria" w:hAnsi="Cambria"/>
          <w:b/>
          <w:color w:val="171718"/>
          <w:spacing w:val="-1"/>
          <w:sz w:val="21"/>
          <w:szCs w:val="21"/>
        </w:rPr>
        <w:t>Role: - Oracle Application</w:t>
      </w:r>
      <w:r w:rsidR="00591E9F">
        <w:rPr>
          <w:rFonts w:ascii="Cambria" w:hAnsi="Cambria"/>
          <w:b/>
          <w:color w:val="171718"/>
          <w:spacing w:val="-1"/>
          <w:sz w:val="21"/>
          <w:szCs w:val="21"/>
        </w:rPr>
        <w:t>s</w:t>
      </w:r>
      <w:r>
        <w:rPr>
          <w:rFonts w:ascii="Cambria" w:hAnsi="Cambria"/>
          <w:b/>
          <w:color w:val="171718"/>
          <w:spacing w:val="-1"/>
          <w:sz w:val="21"/>
          <w:szCs w:val="21"/>
        </w:rPr>
        <w:t xml:space="preserve"> Database Administrator</w:t>
      </w:r>
    </w:p>
    <w:p w:rsidR="0049687E" w:rsidRPr="001A5862" w:rsidRDefault="0049687E" w:rsidP="00E64EC7">
      <w:pPr>
        <w:spacing w:after="20" w:line="260" w:lineRule="exact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>
        <w:rPr>
          <w:rFonts w:ascii="Cambria" w:hAnsi="Cambria"/>
          <w:b/>
          <w:color w:val="171718"/>
          <w:spacing w:val="-1"/>
          <w:sz w:val="21"/>
          <w:szCs w:val="21"/>
        </w:rPr>
        <w:t>Project Duration: -</w:t>
      </w:r>
      <w:r w:rsidRPr="001A5862">
        <w:rPr>
          <w:rFonts w:ascii="Cambria" w:hAnsi="Cambria"/>
          <w:b/>
          <w:color w:val="171718"/>
          <w:spacing w:val="-1"/>
          <w:sz w:val="21"/>
          <w:szCs w:val="21"/>
        </w:rPr>
        <w:t xml:space="preserve"> September 2014 to May 2015 </w:t>
      </w:r>
    </w:p>
    <w:p w:rsidR="00535F74" w:rsidRDefault="00535F74" w:rsidP="00E64EC7">
      <w:pPr>
        <w:spacing w:after="20" w:line="260" w:lineRule="exact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</w:p>
    <w:p w:rsidR="0049687E" w:rsidRPr="00535F74" w:rsidRDefault="0049687E" w:rsidP="00E64EC7">
      <w:pPr>
        <w:spacing w:after="20" w:line="260" w:lineRule="exact"/>
        <w:jc w:val="both"/>
        <w:rPr>
          <w:rFonts w:ascii="Cambria" w:hAnsi="Cambria"/>
          <w:color w:val="171718"/>
          <w:spacing w:val="-1"/>
          <w:sz w:val="21"/>
          <w:szCs w:val="21"/>
        </w:rPr>
      </w:pPr>
      <w:r w:rsidRPr="0049687E">
        <w:rPr>
          <w:rFonts w:ascii="Cambria" w:hAnsi="Cambria"/>
          <w:b/>
          <w:color w:val="171718"/>
          <w:spacing w:val="-1"/>
          <w:sz w:val="21"/>
          <w:szCs w:val="21"/>
          <w:u w:val="single"/>
        </w:rPr>
        <w:t>Roles &amp; Responsibilities:</w:t>
      </w:r>
      <w:r>
        <w:rPr>
          <w:rFonts w:ascii="Cambria" w:hAnsi="Cambria"/>
          <w:b/>
          <w:color w:val="171718"/>
          <w:spacing w:val="-1"/>
          <w:sz w:val="21"/>
          <w:szCs w:val="21"/>
        </w:rPr>
        <w:t xml:space="preserve"> -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Support and maintain Oracle Applications12.0 and 12.1 instances.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Weekly Clones RAC to RAC and RAC to non RAC.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Managing Concurrent Managers and Concurrent Programs.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Supporting more than 12 Instances.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Managing Oracle Application using AD Utilities.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Troubleshoot the Applications issues and performance problems.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Maintenance included relinking applications objects and regenerating forms and reports using all.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Supporting Functional and Technical people on regular issues.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Interacting with Oracle Support for technical assistance requests.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Daily Monitoring of Production and Non-prod instances.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Resolved Block corruption issue in Production.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Running AWR reports and providing to support when needed.</w:t>
      </w:r>
    </w:p>
    <w:p w:rsidR="00535F74" w:rsidRPr="001A5862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Assisting end users on regular issues using ticketing system.</w:t>
      </w:r>
    </w:p>
    <w:p w:rsidR="00535F74" w:rsidRDefault="00535F74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Optimizing disk space and performance tuning Oracle databases.</w:t>
      </w:r>
    </w:p>
    <w:p w:rsidR="001A5862" w:rsidRPr="001A5862" w:rsidRDefault="001A586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Involved in RCA for Priority 1 tickets</w:t>
      </w:r>
    </w:p>
    <w:p w:rsidR="001A5862" w:rsidRPr="001A5862" w:rsidRDefault="001A586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Involved in incident calls for resolving application related issues (Performance related issues)</w:t>
      </w:r>
    </w:p>
    <w:p w:rsidR="001A5862" w:rsidRPr="001A5862" w:rsidRDefault="00402C8B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Worked on performance issues like long running jobs etc.</w:t>
      </w:r>
    </w:p>
    <w:p w:rsidR="001A5862" w:rsidRPr="001A5862" w:rsidRDefault="001A586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Performed data migration from one data file to another data file in the different disk group.</w:t>
      </w:r>
    </w:p>
    <w:p w:rsidR="001A5862" w:rsidRPr="001A5862" w:rsidRDefault="001A586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Database server’s health checks report preparations.</w:t>
      </w:r>
    </w:p>
    <w:p w:rsidR="001A5862" w:rsidRPr="001A5862" w:rsidRDefault="001A586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Responsible for Logical and Physical backups (Hot backups).</w:t>
      </w:r>
    </w:p>
    <w:p w:rsidR="001A5862" w:rsidRDefault="001A586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Creating ASM Instance, Creating ASM Disk groups, Adding/dropping disks.</w:t>
      </w:r>
    </w:p>
    <w:p w:rsidR="00350DA0" w:rsidRPr="001A5862" w:rsidRDefault="00350DA0" w:rsidP="00350DA0">
      <w:pPr>
        <w:pStyle w:val="BodyText"/>
        <w:spacing w:before="20" w:after="60" w:line="240" w:lineRule="exact"/>
        <w:jc w:val="both"/>
        <w:rPr>
          <w:rFonts w:ascii="Cambria" w:hAnsi="Cambria" w:cs="Aller Light"/>
          <w:sz w:val="21"/>
          <w:szCs w:val="21"/>
        </w:rPr>
      </w:pPr>
    </w:p>
    <w:p w:rsidR="001A5862" w:rsidRPr="001A5862" w:rsidRDefault="001A586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Day to day troubleshooting like adding space in data files, rebuilding indexes, check alert log file and monitoring of system and session waits that were occurring</w:t>
      </w:r>
    </w:p>
    <w:p w:rsidR="001A5862" w:rsidRDefault="001A586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Gathered Schema statistics based on the application team requests.</w:t>
      </w:r>
    </w:p>
    <w:p w:rsidR="00CA6B32" w:rsidRDefault="00CA6B3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Created a shell script which will automate the installation of Oracle Database software in silent mode.</w:t>
      </w:r>
    </w:p>
    <w:p w:rsidR="00CA6B32" w:rsidRDefault="00CA6B32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Modified the existing shell script to add newly created databases for backup purpose.</w:t>
      </w:r>
    </w:p>
    <w:p w:rsidR="00EC7641" w:rsidRDefault="00EC7641" w:rsidP="00FB3907">
      <w:pPr>
        <w:pStyle w:val="BodyText"/>
        <w:spacing w:before="20" w:after="60" w:line="300" w:lineRule="exact"/>
        <w:jc w:val="both"/>
        <w:rPr>
          <w:rFonts w:ascii="Cambria" w:hAnsi="Cambria" w:cs="Aller Light"/>
          <w:sz w:val="21"/>
          <w:szCs w:val="21"/>
        </w:rPr>
      </w:pPr>
      <w:r w:rsidRPr="007F5DAC">
        <w:rPr>
          <w:rFonts w:ascii="Cambria" w:hAnsi="Cambria" w:cs="Aller Light"/>
          <w:b/>
          <w:sz w:val="21"/>
          <w:szCs w:val="21"/>
        </w:rPr>
        <w:t>Environment</w:t>
      </w:r>
      <w:r>
        <w:rPr>
          <w:rFonts w:ascii="Cambria" w:hAnsi="Cambria" w:cs="Aller Light"/>
          <w:sz w:val="21"/>
          <w:szCs w:val="21"/>
        </w:rPr>
        <w:t>: Oracle Applications 12.1.1, Oracle Database 10g, 11g , Oracle Enterprise Manager (OEM),</w:t>
      </w:r>
      <w:r w:rsidR="006C0808">
        <w:rPr>
          <w:rFonts w:ascii="Cambria" w:hAnsi="Cambria" w:cs="Aller Light"/>
          <w:sz w:val="21"/>
          <w:szCs w:val="21"/>
        </w:rPr>
        <w:t xml:space="preserve"> Oracle Enterprise Linix,</w:t>
      </w:r>
      <w:r>
        <w:rPr>
          <w:rFonts w:ascii="Cambria" w:hAnsi="Cambria" w:cs="Aller Light"/>
          <w:sz w:val="21"/>
          <w:szCs w:val="21"/>
        </w:rPr>
        <w:t xml:space="preserve"> Orac</w:t>
      </w:r>
      <w:r w:rsidR="00E64EC7">
        <w:rPr>
          <w:rFonts w:ascii="Cambria" w:hAnsi="Cambria" w:cs="Aller Light"/>
          <w:sz w:val="21"/>
          <w:szCs w:val="21"/>
        </w:rPr>
        <w:t xml:space="preserve">le Applications Manager (OAM), </w:t>
      </w:r>
      <w:r>
        <w:rPr>
          <w:rFonts w:ascii="Cambria" w:hAnsi="Cambria" w:cs="Aller Light"/>
          <w:sz w:val="21"/>
          <w:szCs w:val="21"/>
        </w:rPr>
        <w:t>Filezilla, Putty, adadmin, adctrl adpatch, adautocfg,  RMAN, FNDCPASS</w:t>
      </w:r>
      <w:r w:rsidR="006C0808">
        <w:rPr>
          <w:rFonts w:ascii="Cambria" w:hAnsi="Cambria" w:cs="Aller Light"/>
          <w:sz w:val="21"/>
          <w:szCs w:val="21"/>
        </w:rPr>
        <w:t>, Data Pump</w:t>
      </w:r>
    </w:p>
    <w:p w:rsidR="001A5862" w:rsidRDefault="001A5862" w:rsidP="00E64EC7">
      <w:pPr>
        <w:pStyle w:val="BodyText"/>
        <w:spacing w:before="20" w:after="60" w:line="240" w:lineRule="exact"/>
        <w:jc w:val="both"/>
        <w:rPr>
          <w:rFonts w:ascii="Cambria" w:hAnsi="Cambria" w:cs="Aller Light"/>
          <w:sz w:val="21"/>
          <w:szCs w:val="21"/>
        </w:rPr>
      </w:pPr>
    </w:p>
    <w:p w:rsidR="00D21E7E" w:rsidRDefault="00D21E7E" w:rsidP="00E64EC7">
      <w:pPr>
        <w:spacing w:after="20" w:line="260" w:lineRule="exact"/>
        <w:ind w:left="144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 w:rsidRPr="00D21E7E">
        <w:rPr>
          <w:rFonts w:ascii="Cambria" w:hAnsi="Cambria"/>
          <w:b/>
          <w:color w:val="171718"/>
          <w:spacing w:val="-1"/>
          <w:sz w:val="21"/>
          <w:szCs w:val="21"/>
        </w:rPr>
        <w:t>Clie</w:t>
      </w:r>
      <w:r w:rsidR="001C2CD2">
        <w:rPr>
          <w:rFonts w:ascii="Cambria" w:hAnsi="Cambria"/>
          <w:b/>
          <w:color w:val="171718"/>
          <w:spacing w:val="-1"/>
          <w:sz w:val="21"/>
          <w:szCs w:val="21"/>
        </w:rPr>
        <w:t>nt</w:t>
      </w:r>
      <w:r>
        <w:rPr>
          <w:rFonts w:ascii="Cambria" w:hAnsi="Cambria"/>
          <w:b/>
          <w:color w:val="171718"/>
          <w:spacing w:val="-1"/>
          <w:sz w:val="21"/>
          <w:szCs w:val="21"/>
        </w:rPr>
        <w:t>:</w:t>
      </w:r>
      <w:r w:rsidR="001C2CD2">
        <w:rPr>
          <w:rFonts w:ascii="Cambria" w:hAnsi="Cambria"/>
          <w:b/>
          <w:color w:val="171718"/>
          <w:spacing w:val="-1"/>
          <w:sz w:val="21"/>
          <w:szCs w:val="21"/>
        </w:rPr>
        <w:t>-</w:t>
      </w:r>
      <w:r>
        <w:rPr>
          <w:rFonts w:ascii="Cambria" w:hAnsi="Cambria"/>
          <w:b/>
          <w:color w:val="171718"/>
          <w:spacing w:val="-1"/>
          <w:sz w:val="21"/>
          <w:szCs w:val="21"/>
        </w:rPr>
        <w:t>Dun and Bradstreet (D&amp;B)</w:t>
      </w:r>
    </w:p>
    <w:p w:rsidR="00E858B5" w:rsidRDefault="00E858B5" w:rsidP="00E64EC7">
      <w:pPr>
        <w:spacing w:after="20" w:line="260" w:lineRule="exact"/>
        <w:ind w:left="144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>
        <w:rPr>
          <w:rFonts w:ascii="Cambria" w:hAnsi="Cambria"/>
          <w:b/>
          <w:color w:val="171718"/>
          <w:spacing w:val="-1"/>
          <w:sz w:val="21"/>
          <w:szCs w:val="21"/>
        </w:rPr>
        <w:t>Role: - Oracle Application</w:t>
      </w:r>
      <w:r w:rsidR="0080633F">
        <w:rPr>
          <w:rFonts w:ascii="Cambria" w:hAnsi="Cambria"/>
          <w:b/>
          <w:color w:val="171718"/>
          <w:spacing w:val="-1"/>
          <w:sz w:val="21"/>
          <w:szCs w:val="21"/>
        </w:rPr>
        <w:t>s</w:t>
      </w:r>
      <w:r>
        <w:rPr>
          <w:rFonts w:ascii="Cambria" w:hAnsi="Cambria"/>
          <w:b/>
          <w:color w:val="171718"/>
          <w:spacing w:val="-1"/>
          <w:sz w:val="21"/>
          <w:szCs w:val="21"/>
        </w:rPr>
        <w:t xml:space="preserve"> Database Administrator</w:t>
      </w:r>
    </w:p>
    <w:p w:rsidR="00E858B5" w:rsidRPr="00D21E7E" w:rsidRDefault="00E858B5" w:rsidP="00E64EC7">
      <w:pPr>
        <w:spacing w:after="20" w:line="260" w:lineRule="exact"/>
        <w:ind w:left="144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>
        <w:rPr>
          <w:rFonts w:ascii="Cambria" w:hAnsi="Cambria"/>
          <w:b/>
          <w:color w:val="171718"/>
          <w:spacing w:val="-1"/>
          <w:sz w:val="21"/>
          <w:szCs w:val="21"/>
        </w:rPr>
        <w:t>Project Duration: -July 2010</w:t>
      </w:r>
      <w:r w:rsidRPr="00D21E7E">
        <w:rPr>
          <w:rFonts w:ascii="Cambria" w:hAnsi="Cambria"/>
          <w:b/>
          <w:color w:val="171718"/>
          <w:spacing w:val="-1"/>
          <w:sz w:val="21"/>
          <w:szCs w:val="21"/>
        </w:rPr>
        <w:t xml:space="preserve"> to August 2014</w:t>
      </w:r>
    </w:p>
    <w:p w:rsidR="00E858B5" w:rsidRDefault="00E858B5" w:rsidP="00E64EC7">
      <w:pPr>
        <w:spacing w:after="20" w:line="260" w:lineRule="exact"/>
        <w:ind w:left="144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</w:p>
    <w:p w:rsidR="00E858B5" w:rsidRPr="00D21E7E" w:rsidRDefault="00E858B5" w:rsidP="00E64EC7">
      <w:pPr>
        <w:spacing w:after="20" w:line="260" w:lineRule="exact"/>
        <w:ind w:left="144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 w:rsidRPr="00E858B5">
        <w:rPr>
          <w:rFonts w:ascii="Cambria" w:hAnsi="Cambria"/>
          <w:b/>
          <w:color w:val="171718"/>
          <w:spacing w:val="-1"/>
          <w:sz w:val="21"/>
          <w:szCs w:val="21"/>
          <w:u w:val="single"/>
        </w:rPr>
        <w:t>Roles &amp; Responsibilities</w:t>
      </w:r>
      <w:r>
        <w:rPr>
          <w:rFonts w:ascii="Cambria" w:hAnsi="Cambria"/>
          <w:b/>
          <w:color w:val="171718"/>
          <w:spacing w:val="-1"/>
          <w:sz w:val="21"/>
          <w:szCs w:val="21"/>
        </w:rPr>
        <w:t>: -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Support and maintain Oracle Applications 12.1 instances.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Changing the passwords using FNDCPASS of diﬀerent users like Application users, Oracle users and system users.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 xml:space="preserve">Managing Concurrent Managers and Concurrent Programs. 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Supporting more than 12 Instances.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Managing Oracle Application using AD Utilities.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Troubleshoot the Applications issues and performance problems.</w:t>
      </w:r>
    </w:p>
    <w:p w:rsidR="00D21E7E" w:rsidRPr="00384A7F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 xml:space="preserve">Maintenance included relinking applications objects and regenerating forms and reports using all. 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Daily Monitoring of Production and Non-prod instances.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Monitori</w:t>
      </w:r>
      <w:r w:rsidR="007D6C85">
        <w:rPr>
          <w:rFonts w:ascii="Cambria" w:hAnsi="Cambria" w:cs="Aller Light"/>
          <w:sz w:val="21"/>
          <w:szCs w:val="21"/>
        </w:rPr>
        <w:t>ng workflow mailer and resolved in case of any issue with workflow mailer.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 xml:space="preserve">Running AWR reports and providing to support when needed. </w:t>
      </w:r>
    </w:p>
    <w:p w:rsidR="00D21E7E" w:rsidRP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Assisting end users on regular issues using ticketing system.</w:t>
      </w:r>
    </w:p>
    <w:p w:rsid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Optimizing disk space and performance tuning Oracle databases.</w:t>
      </w:r>
    </w:p>
    <w:p w:rsidR="00D21E7E" w:rsidRPr="001A5862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Performed logical backups using Export/Import and datapump utilities.</w:t>
      </w:r>
    </w:p>
    <w:p w:rsidR="00D21E7E" w:rsidRPr="001A5862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Creation and Maintenance of database storage structures such as Tablespace, Data files etc.</w:t>
      </w:r>
    </w:p>
    <w:p w:rsidR="00D21E7E" w:rsidRPr="001A5862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Monitoring, managing and backup of archive redo log files.</w:t>
      </w:r>
    </w:p>
    <w:p w:rsidR="00D21E7E" w:rsidRPr="001A5862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Controlling and Managing the user accounts, role, and privileges.</w:t>
      </w:r>
    </w:p>
    <w:p w:rsidR="00D21E7E" w:rsidRPr="001A5862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Regular checking of Alert log and Trace files.</w:t>
      </w:r>
    </w:p>
    <w:p w:rsidR="00D21E7E" w:rsidRPr="001A5862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Involved in dataguard administration activities.</w:t>
      </w:r>
    </w:p>
    <w:p w:rsidR="00D21E7E" w:rsidRPr="001A5862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Applied PSU &amp; CPU patches in Standalone databases, RAC databases and Dataguard environments.</w:t>
      </w:r>
    </w:p>
    <w:p w:rsidR="00D21E7E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Configured and monitored RMAN backup for Single Instance and RAC databases.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Configuring ASM to newly created databases.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Creating disk group and adding disks.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Supported the RAC and Non-RAC prod and Non Prod instances.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Configured RMAN using recovery catalog.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Configured Oracle Enterprise Manager to monitor the databases.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Creating users and grant/revoke privileges to users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Extensively used Oracle utilities like Export / Import and Data Pump.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Table migration from Prod databases to non-prod databases and vice versa using data pump.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Working on backup issues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Involved in incident calls for resolving application related issues (Performance related issues)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lastRenderedPageBreak/>
        <w:t>Performed ASM disk group re-creation.</w:t>
      </w:r>
    </w:p>
    <w:p w:rsidR="00E54BEE" w:rsidRPr="001A5862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Performed data migration from one data file to another data file in the different disk group.</w:t>
      </w:r>
    </w:p>
    <w:p w:rsidR="00E54BEE" w:rsidRDefault="00E54BEE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A5862">
        <w:rPr>
          <w:rFonts w:ascii="Cambria" w:hAnsi="Cambria" w:cs="Aller Light"/>
          <w:sz w:val="21"/>
          <w:szCs w:val="21"/>
        </w:rPr>
        <w:t>Script scheduling using cronjobs on Linux, and Scheduled Tasks on Windows.</w:t>
      </w:r>
    </w:p>
    <w:p w:rsidR="007D6C85" w:rsidRDefault="007D6C85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Modified and created new cronjobs as per the current requirement.</w:t>
      </w:r>
    </w:p>
    <w:p w:rsidR="00EC7641" w:rsidRDefault="00EC7641" w:rsidP="00E64EC7">
      <w:pPr>
        <w:pStyle w:val="BodyText"/>
        <w:spacing w:before="20" w:after="60" w:line="300" w:lineRule="exact"/>
        <w:ind w:left="144"/>
        <w:jc w:val="both"/>
        <w:rPr>
          <w:rFonts w:ascii="Cambria" w:hAnsi="Cambria" w:cs="Aller Light"/>
          <w:sz w:val="21"/>
          <w:szCs w:val="21"/>
        </w:rPr>
      </w:pPr>
      <w:r w:rsidRPr="007F5DAC">
        <w:rPr>
          <w:rFonts w:ascii="Cambria" w:hAnsi="Cambria" w:cs="Aller Light"/>
          <w:b/>
          <w:sz w:val="21"/>
          <w:szCs w:val="21"/>
        </w:rPr>
        <w:t>Environment</w:t>
      </w:r>
      <w:r>
        <w:rPr>
          <w:rFonts w:ascii="Cambria" w:hAnsi="Cambria" w:cs="Aller Light"/>
          <w:sz w:val="21"/>
          <w:szCs w:val="21"/>
        </w:rPr>
        <w:t xml:space="preserve">: Oracle Applications </w:t>
      </w:r>
      <w:r w:rsidR="00D26D3B">
        <w:rPr>
          <w:rFonts w:ascii="Cambria" w:hAnsi="Cambria" w:cs="Aller Light"/>
          <w:sz w:val="21"/>
          <w:szCs w:val="21"/>
        </w:rPr>
        <w:t xml:space="preserve">12.0.6 and </w:t>
      </w:r>
      <w:r>
        <w:rPr>
          <w:rFonts w:ascii="Cambria" w:hAnsi="Cambria" w:cs="Aller Light"/>
          <w:sz w:val="21"/>
          <w:szCs w:val="21"/>
        </w:rPr>
        <w:t>12.1.1, O</w:t>
      </w:r>
      <w:r w:rsidR="00D26D3B">
        <w:rPr>
          <w:rFonts w:ascii="Cambria" w:hAnsi="Cambria" w:cs="Aller Light"/>
          <w:sz w:val="21"/>
          <w:szCs w:val="21"/>
        </w:rPr>
        <w:t>racle Database 10g and 11g</w:t>
      </w:r>
      <w:r w:rsidR="006C0808">
        <w:rPr>
          <w:rFonts w:ascii="Cambria" w:hAnsi="Cambria" w:cs="Aller Light"/>
          <w:sz w:val="21"/>
          <w:szCs w:val="21"/>
        </w:rPr>
        <w:t xml:space="preserve">Oracle Enterprise Linux, </w:t>
      </w:r>
      <w:r w:rsidR="00D26D3B">
        <w:rPr>
          <w:rFonts w:ascii="Cambria" w:hAnsi="Cambria" w:cs="Aller Light"/>
          <w:sz w:val="21"/>
          <w:szCs w:val="21"/>
        </w:rPr>
        <w:t xml:space="preserve">HP-UX, </w:t>
      </w:r>
      <w:r>
        <w:rPr>
          <w:rFonts w:ascii="Cambria" w:hAnsi="Cambria" w:cs="Aller Light"/>
          <w:sz w:val="21"/>
          <w:szCs w:val="21"/>
        </w:rPr>
        <w:t>Oracle Enterprise Manager (OEM), Oracle Applications Manager (OAM)</w:t>
      </w:r>
      <w:r w:rsidR="006C0808">
        <w:rPr>
          <w:rFonts w:ascii="Cambria" w:hAnsi="Cambria" w:cs="Aller Light"/>
          <w:sz w:val="21"/>
          <w:szCs w:val="21"/>
        </w:rPr>
        <w:t xml:space="preserve">, </w:t>
      </w:r>
      <w:r>
        <w:rPr>
          <w:rFonts w:ascii="Cambria" w:hAnsi="Cambria" w:cs="Aller Light"/>
          <w:sz w:val="21"/>
          <w:szCs w:val="21"/>
        </w:rPr>
        <w:t xml:space="preserve">winscp, Putty, adadmin, adctrl, </w:t>
      </w:r>
      <w:r w:rsidR="003E4D2A">
        <w:rPr>
          <w:rFonts w:ascii="Cambria" w:hAnsi="Cambria" w:cs="Aller Light"/>
          <w:sz w:val="21"/>
          <w:szCs w:val="21"/>
        </w:rPr>
        <w:t xml:space="preserve">adpatch, admrgpch, adautocfg, </w:t>
      </w:r>
      <w:r>
        <w:rPr>
          <w:rFonts w:ascii="Cambria" w:hAnsi="Cambria" w:cs="Aller Light"/>
          <w:sz w:val="21"/>
          <w:szCs w:val="21"/>
        </w:rPr>
        <w:t>RMAN, FNDCPASS</w:t>
      </w:r>
      <w:r w:rsidR="00D26D3B">
        <w:rPr>
          <w:rFonts w:ascii="Cambria" w:hAnsi="Cambria" w:cs="Aller Light"/>
          <w:sz w:val="21"/>
          <w:szCs w:val="21"/>
        </w:rPr>
        <w:t xml:space="preserve">, Data Pump, </w:t>
      </w:r>
    </w:p>
    <w:p w:rsidR="00EC7641" w:rsidRDefault="00EC7641" w:rsidP="00E64EC7">
      <w:pPr>
        <w:pStyle w:val="BodyText"/>
        <w:spacing w:before="20" w:after="60" w:line="240" w:lineRule="exact"/>
        <w:ind w:left="0"/>
        <w:jc w:val="both"/>
        <w:rPr>
          <w:rFonts w:ascii="Cambria" w:hAnsi="Cambria" w:cs="Aller Light"/>
          <w:sz w:val="21"/>
          <w:szCs w:val="21"/>
        </w:rPr>
      </w:pPr>
    </w:p>
    <w:p w:rsidR="002C7A63" w:rsidRPr="00D21E7E" w:rsidRDefault="00D26D3B" w:rsidP="00E64EC7">
      <w:pPr>
        <w:spacing w:after="20" w:line="260" w:lineRule="exact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 w:rsidRPr="00D21E7E">
        <w:rPr>
          <w:rFonts w:ascii="Cambria" w:hAnsi="Cambria"/>
          <w:b/>
          <w:color w:val="171718"/>
          <w:spacing w:val="-1"/>
          <w:sz w:val="21"/>
          <w:szCs w:val="21"/>
        </w:rPr>
        <w:t>Employer</w:t>
      </w:r>
      <w:r>
        <w:rPr>
          <w:rFonts w:ascii="Cambria" w:hAnsi="Cambria"/>
          <w:b/>
          <w:color w:val="171718"/>
          <w:spacing w:val="-1"/>
          <w:sz w:val="21"/>
          <w:szCs w:val="21"/>
        </w:rPr>
        <w:t>: - Kelly</w:t>
      </w:r>
      <w:r w:rsidR="002C7A63">
        <w:rPr>
          <w:rFonts w:ascii="Cambria" w:hAnsi="Cambria"/>
          <w:b/>
          <w:color w:val="171718"/>
          <w:spacing w:val="-1"/>
          <w:sz w:val="21"/>
          <w:szCs w:val="21"/>
        </w:rPr>
        <w:t xml:space="preserve"> Services</w:t>
      </w:r>
      <w:r w:rsidR="002C7A63" w:rsidRPr="00D21E7E">
        <w:rPr>
          <w:rFonts w:ascii="Cambria" w:hAnsi="Cambria"/>
          <w:b/>
          <w:color w:val="171718"/>
          <w:spacing w:val="-1"/>
          <w:sz w:val="21"/>
          <w:szCs w:val="21"/>
        </w:rPr>
        <w:t xml:space="preserve"> India Pvt Ltd </w:t>
      </w:r>
    </w:p>
    <w:p w:rsidR="002C7A63" w:rsidRDefault="00E64EC7" w:rsidP="00E64EC7">
      <w:pPr>
        <w:spacing w:after="20" w:line="260" w:lineRule="exact"/>
        <w:ind w:left="144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>
        <w:rPr>
          <w:rFonts w:ascii="Cambria" w:hAnsi="Cambria"/>
          <w:b/>
          <w:color w:val="171718"/>
          <w:spacing w:val="-1"/>
          <w:sz w:val="21"/>
          <w:szCs w:val="21"/>
        </w:rPr>
        <w:t>Role: -</w:t>
      </w:r>
      <w:r w:rsidR="00D26D3B">
        <w:rPr>
          <w:rFonts w:ascii="Cambria" w:hAnsi="Cambria"/>
          <w:b/>
          <w:color w:val="171718"/>
          <w:spacing w:val="-1"/>
          <w:sz w:val="21"/>
          <w:szCs w:val="21"/>
        </w:rPr>
        <w:t>Jr. Software Engineer</w:t>
      </w:r>
    </w:p>
    <w:p w:rsidR="00E64EC7" w:rsidRPr="00D21E7E" w:rsidRDefault="00E64EC7" w:rsidP="00E64EC7">
      <w:pPr>
        <w:spacing w:after="20" w:line="260" w:lineRule="exact"/>
        <w:ind w:left="144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  <w:r>
        <w:rPr>
          <w:rFonts w:ascii="Cambria" w:hAnsi="Cambria"/>
          <w:b/>
          <w:color w:val="171718"/>
          <w:spacing w:val="-1"/>
          <w:sz w:val="21"/>
          <w:szCs w:val="21"/>
        </w:rPr>
        <w:t>Project Duration</w:t>
      </w:r>
      <w:r w:rsidRPr="00D21E7E">
        <w:rPr>
          <w:rFonts w:ascii="Cambria" w:hAnsi="Cambria"/>
          <w:b/>
          <w:color w:val="171718"/>
          <w:spacing w:val="-1"/>
          <w:sz w:val="21"/>
          <w:szCs w:val="21"/>
        </w:rPr>
        <w:t>:</w:t>
      </w:r>
      <w:r w:rsidR="00E33F3D">
        <w:rPr>
          <w:rFonts w:ascii="Cambria" w:hAnsi="Cambria"/>
          <w:b/>
          <w:color w:val="171718"/>
          <w:spacing w:val="-1"/>
          <w:sz w:val="21"/>
          <w:szCs w:val="21"/>
        </w:rPr>
        <w:t xml:space="preserve"> - Jan</w:t>
      </w:r>
      <w:bookmarkStart w:id="0" w:name="_GoBack"/>
      <w:bookmarkEnd w:id="0"/>
      <w:r>
        <w:rPr>
          <w:rFonts w:ascii="Cambria" w:hAnsi="Cambria"/>
          <w:b/>
          <w:color w:val="171718"/>
          <w:spacing w:val="-1"/>
          <w:sz w:val="21"/>
          <w:szCs w:val="21"/>
        </w:rPr>
        <w:t xml:space="preserve"> 2009 to May 2010</w:t>
      </w:r>
    </w:p>
    <w:p w:rsidR="001C2CD2" w:rsidRDefault="001C2CD2" w:rsidP="00E64EC7">
      <w:pPr>
        <w:spacing w:line="180" w:lineRule="exact"/>
        <w:jc w:val="both"/>
        <w:rPr>
          <w:rFonts w:ascii="Cambria" w:hAnsi="Cambria"/>
          <w:b/>
          <w:color w:val="171718"/>
          <w:spacing w:val="-1"/>
          <w:sz w:val="21"/>
          <w:szCs w:val="21"/>
        </w:rPr>
      </w:pPr>
    </w:p>
    <w:p w:rsidR="00E64EC7" w:rsidRPr="00D21E7E" w:rsidRDefault="00E64EC7" w:rsidP="00E64EC7">
      <w:pPr>
        <w:spacing w:line="180" w:lineRule="exact"/>
        <w:jc w:val="both"/>
        <w:rPr>
          <w:rFonts w:ascii="Cambria" w:hAnsi="Cambria"/>
          <w:color w:val="171718"/>
          <w:sz w:val="21"/>
          <w:szCs w:val="21"/>
        </w:rPr>
      </w:pPr>
      <w:r w:rsidRPr="00E64EC7">
        <w:rPr>
          <w:rFonts w:ascii="Cambria" w:hAnsi="Cambria"/>
          <w:b/>
          <w:color w:val="171718"/>
          <w:spacing w:val="-1"/>
          <w:sz w:val="21"/>
          <w:szCs w:val="21"/>
          <w:u w:val="single"/>
        </w:rPr>
        <w:t>Roles &amp; Responsibilities</w:t>
      </w:r>
      <w:r>
        <w:rPr>
          <w:rFonts w:ascii="Cambria" w:hAnsi="Cambria"/>
          <w:b/>
          <w:color w:val="171718"/>
          <w:spacing w:val="-1"/>
          <w:sz w:val="21"/>
          <w:szCs w:val="21"/>
        </w:rPr>
        <w:t>: -</w:t>
      </w:r>
    </w:p>
    <w:p w:rsidR="00F14C0D" w:rsidRDefault="00F14C0D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F14C0D">
        <w:rPr>
          <w:rFonts w:ascii="Cambria" w:hAnsi="Cambria" w:cs="Aller Light"/>
          <w:sz w:val="21"/>
          <w:szCs w:val="21"/>
        </w:rPr>
        <w:t xml:space="preserve">Created the databases Tables and implemented the data integrity validation checks through constraints and triggers. </w:t>
      </w:r>
    </w:p>
    <w:p w:rsidR="0010472B" w:rsidRPr="0010472B" w:rsidRDefault="0010472B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0472B">
        <w:rPr>
          <w:rFonts w:ascii="Cambria" w:hAnsi="Cambria" w:cs="Aller Light"/>
          <w:sz w:val="21"/>
          <w:szCs w:val="21"/>
        </w:rPr>
        <w:t>Involved in writing sql queries to pull the data from OLAP databases.</w:t>
      </w:r>
    </w:p>
    <w:p w:rsidR="0010472B" w:rsidRDefault="0010472B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 w:rsidRPr="0010472B">
        <w:rPr>
          <w:rFonts w:ascii="Cambria" w:hAnsi="Cambria" w:cs="Aller Light"/>
          <w:sz w:val="21"/>
          <w:szCs w:val="21"/>
        </w:rPr>
        <w:t>Involved in writing packages, functions</w:t>
      </w:r>
      <w:r w:rsidR="00F14C0D">
        <w:rPr>
          <w:rFonts w:ascii="Cambria" w:hAnsi="Cambria" w:cs="Aller Light"/>
          <w:sz w:val="21"/>
          <w:szCs w:val="21"/>
        </w:rPr>
        <w:t xml:space="preserve"> and triggers for automation of reports</w:t>
      </w:r>
      <w:r w:rsidRPr="0010472B">
        <w:rPr>
          <w:rFonts w:ascii="Cambria" w:hAnsi="Cambria" w:cs="Aller Light"/>
          <w:sz w:val="21"/>
          <w:szCs w:val="21"/>
        </w:rPr>
        <w:t>.</w:t>
      </w:r>
    </w:p>
    <w:p w:rsidR="0010472B" w:rsidRDefault="0010472B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Writing the pl/sql procedures based on the application team requirement.</w:t>
      </w:r>
    </w:p>
    <w:p w:rsidR="00F14C0D" w:rsidRDefault="00F14C0D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>Modified the existing shell scripts to work as per current requirement of the application.</w:t>
      </w:r>
    </w:p>
    <w:p w:rsidR="00E64EC7" w:rsidRDefault="00F14C0D" w:rsidP="00E64EC7">
      <w:pPr>
        <w:pStyle w:val="BodyText"/>
        <w:numPr>
          <w:ilvl w:val="0"/>
          <w:numId w:val="10"/>
        </w:numPr>
        <w:spacing w:before="20" w:after="60" w:line="240" w:lineRule="exact"/>
        <w:ind w:left="792"/>
        <w:jc w:val="both"/>
        <w:rPr>
          <w:rFonts w:ascii="Cambria" w:hAnsi="Cambria" w:cs="Aller Light"/>
          <w:sz w:val="21"/>
          <w:szCs w:val="21"/>
        </w:rPr>
      </w:pPr>
      <w:r>
        <w:rPr>
          <w:rFonts w:ascii="Cambria" w:hAnsi="Cambria" w:cs="Aller Light"/>
          <w:sz w:val="21"/>
          <w:szCs w:val="21"/>
        </w:rPr>
        <w:t xml:space="preserve"> Involved in daily activities like checking the automated scripts and giving fix to exiting sql and pl/sql queries in case of any errors.</w:t>
      </w:r>
    </w:p>
    <w:p w:rsidR="00D26D3B" w:rsidRPr="00E64EC7" w:rsidRDefault="00D26D3B" w:rsidP="00E64EC7">
      <w:pPr>
        <w:pStyle w:val="BodyText"/>
        <w:spacing w:before="20" w:after="60" w:line="240" w:lineRule="exact"/>
        <w:jc w:val="both"/>
        <w:rPr>
          <w:rFonts w:ascii="Cambria" w:hAnsi="Cambria" w:cs="Aller Light"/>
          <w:sz w:val="21"/>
          <w:szCs w:val="21"/>
        </w:rPr>
      </w:pPr>
      <w:r w:rsidRPr="00E64EC7">
        <w:rPr>
          <w:rFonts w:ascii="Cambria" w:hAnsi="Cambria" w:cs="Aller Light"/>
          <w:b/>
          <w:sz w:val="21"/>
          <w:szCs w:val="21"/>
        </w:rPr>
        <w:t>Environment</w:t>
      </w:r>
      <w:r w:rsidRPr="00E64EC7">
        <w:rPr>
          <w:rFonts w:ascii="Cambria" w:hAnsi="Cambria" w:cs="Aller Light"/>
          <w:sz w:val="21"/>
          <w:szCs w:val="21"/>
        </w:rPr>
        <w:t>: Oracle Database 10g, SQL Developer, TOAD, Putty, Oracle Enterprise Linux</w:t>
      </w:r>
    </w:p>
    <w:p w:rsidR="00D26D3B" w:rsidRDefault="00D26D3B" w:rsidP="00E64EC7">
      <w:pPr>
        <w:pStyle w:val="BodyText"/>
        <w:spacing w:before="20" w:after="60" w:line="240" w:lineRule="exact"/>
        <w:jc w:val="both"/>
        <w:rPr>
          <w:rFonts w:ascii="Cambria" w:hAnsi="Cambria" w:cs="Aller Light"/>
          <w:sz w:val="21"/>
          <w:szCs w:val="21"/>
        </w:rPr>
      </w:pPr>
    </w:p>
    <w:p w:rsidR="002C7A63" w:rsidRDefault="002C7A63" w:rsidP="00E64EC7">
      <w:pPr>
        <w:pStyle w:val="BodyText"/>
        <w:spacing w:before="20" w:after="60" w:line="240" w:lineRule="exact"/>
        <w:jc w:val="both"/>
        <w:rPr>
          <w:rFonts w:ascii="Cambria" w:hAnsi="Cambria" w:cs="Aller Light"/>
          <w:sz w:val="21"/>
          <w:szCs w:val="21"/>
        </w:rPr>
      </w:pPr>
    </w:p>
    <w:p w:rsidR="00D21E7E" w:rsidRPr="00F96D82" w:rsidRDefault="00D21E7E" w:rsidP="00E64EC7">
      <w:pPr>
        <w:spacing w:after="0" w:line="228" w:lineRule="exact"/>
        <w:ind w:left="14"/>
        <w:jc w:val="both"/>
        <w:rPr>
          <w:rFonts w:ascii="Cambria" w:hAnsi="Cambria" w:cs="Times New Roman"/>
          <w:b/>
          <w:szCs w:val="21"/>
        </w:rPr>
      </w:pPr>
      <w:r>
        <w:rPr>
          <w:rFonts w:ascii="Cambria" w:hAnsi="Cambria"/>
          <w:b/>
          <w:color w:val="171718"/>
          <w:spacing w:val="-1"/>
          <w:sz w:val="24"/>
          <w:szCs w:val="21"/>
          <w:highlight w:val="lightGray"/>
        </w:rPr>
        <w:t>Academic Details:-</w:t>
      </w:r>
    </w:p>
    <w:p w:rsidR="00A074F8" w:rsidRPr="00F96D82" w:rsidRDefault="00A074F8" w:rsidP="00E64EC7">
      <w:pPr>
        <w:pStyle w:val="BodyText"/>
        <w:spacing w:before="41"/>
        <w:jc w:val="both"/>
        <w:rPr>
          <w:rFonts w:ascii="Cambria" w:hAnsi="Cambria" w:cs="Arial"/>
          <w:sz w:val="20"/>
          <w:szCs w:val="21"/>
        </w:rPr>
      </w:pPr>
    </w:p>
    <w:p w:rsidR="00D21E7E" w:rsidRPr="0023405C" w:rsidRDefault="00D21E7E" w:rsidP="00E64EC7">
      <w:pPr>
        <w:pStyle w:val="BodyText"/>
        <w:numPr>
          <w:ilvl w:val="0"/>
          <w:numId w:val="10"/>
        </w:numPr>
        <w:spacing w:before="20" w:after="60" w:line="240" w:lineRule="exact"/>
        <w:ind w:left="648"/>
        <w:jc w:val="both"/>
        <w:rPr>
          <w:rFonts w:ascii="Cambria" w:hAnsi="Cambria" w:cs="Aller Light"/>
          <w:sz w:val="21"/>
          <w:szCs w:val="21"/>
        </w:rPr>
      </w:pPr>
      <w:r w:rsidRPr="00D21E7E">
        <w:rPr>
          <w:rFonts w:ascii="Cambria" w:hAnsi="Cambria" w:cs="Aller Light"/>
          <w:sz w:val="21"/>
          <w:szCs w:val="21"/>
        </w:rPr>
        <w:t>B.Tech (Information Technology) from Mahatma Gandhi Institute of Technology,JNT</w:t>
      </w:r>
      <w:r w:rsidR="0023405C">
        <w:rPr>
          <w:rFonts w:ascii="Cambria" w:hAnsi="Cambria" w:cs="Aller Light"/>
          <w:sz w:val="21"/>
          <w:szCs w:val="21"/>
        </w:rPr>
        <w:t>U-Hyderabad with GPA-3.5.</w:t>
      </w:r>
    </w:p>
    <w:p w:rsidR="00A074F8" w:rsidRPr="00F96D82" w:rsidRDefault="00A074F8" w:rsidP="00E64EC7">
      <w:pPr>
        <w:pStyle w:val="BodyText"/>
        <w:spacing w:before="41"/>
        <w:jc w:val="both"/>
        <w:rPr>
          <w:rFonts w:ascii="Cambria" w:hAnsi="Cambria" w:cs="Arial"/>
          <w:sz w:val="20"/>
          <w:szCs w:val="21"/>
        </w:rPr>
      </w:pPr>
    </w:p>
    <w:p w:rsidR="00F86094" w:rsidRDefault="00F86094" w:rsidP="00E64EC7">
      <w:pPr>
        <w:spacing w:after="0" w:line="228" w:lineRule="exact"/>
        <w:ind w:left="14"/>
        <w:jc w:val="both"/>
        <w:rPr>
          <w:rFonts w:ascii="Cambria" w:hAnsi="Cambria"/>
          <w:b/>
          <w:color w:val="171718"/>
          <w:spacing w:val="-1"/>
          <w:sz w:val="24"/>
          <w:szCs w:val="21"/>
        </w:rPr>
      </w:pPr>
      <w:r>
        <w:rPr>
          <w:rFonts w:ascii="Cambria" w:hAnsi="Cambria"/>
          <w:b/>
          <w:color w:val="171718"/>
          <w:spacing w:val="-1"/>
          <w:sz w:val="24"/>
          <w:szCs w:val="21"/>
          <w:highlight w:val="lightGray"/>
        </w:rPr>
        <w:t>Technical Certifications:-</w:t>
      </w:r>
    </w:p>
    <w:p w:rsidR="00F86094" w:rsidRPr="00F96D82" w:rsidRDefault="00F86094" w:rsidP="00E64EC7">
      <w:pPr>
        <w:spacing w:after="0" w:line="228" w:lineRule="exact"/>
        <w:ind w:left="14"/>
        <w:jc w:val="both"/>
        <w:rPr>
          <w:rFonts w:ascii="Cambria" w:hAnsi="Cambria" w:cs="Times New Roman"/>
          <w:b/>
          <w:szCs w:val="21"/>
        </w:rPr>
      </w:pPr>
    </w:p>
    <w:p w:rsidR="00F86094" w:rsidRPr="00F86094" w:rsidRDefault="00F86094" w:rsidP="00E64EC7">
      <w:pPr>
        <w:pStyle w:val="BodyText"/>
        <w:numPr>
          <w:ilvl w:val="0"/>
          <w:numId w:val="10"/>
        </w:numPr>
        <w:spacing w:before="20" w:after="60" w:line="240" w:lineRule="exact"/>
        <w:ind w:left="648"/>
        <w:jc w:val="both"/>
        <w:rPr>
          <w:rFonts w:ascii="Cambria" w:hAnsi="Cambria" w:cs="Aller Light"/>
          <w:sz w:val="21"/>
          <w:szCs w:val="21"/>
        </w:rPr>
      </w:pPr>
      <w:r w:rsidRPr="00F86094">
        <w:rPr>
          <w:rFonts w:ascii="Cambria" w:hAnsi="Cambria" w:cs="Aller Light"/>
          <w:sz w:val="21"/>
          <w:szCs w:val="21"/>
        </w:rPr>
        <w:t>Oracle Database 12c Administrator Certiﬁed Professional</w:t>
      </w:r>
    </w:p>
    <w:p w:rsidR="00A074F8" w:rsidRPr="00F14C0D" w:rsidRDefault="00F86094" w:rsidP="00E64EC7">
      <w:pPr>
        <w:pStyle w:val="BodyText"/>
        <w:numPr>
          <w:ilvl w:val="0"/>
          <w:numId w:val="10"/>
        </w:numPr>
        <w:spacing w:before="20" w:after="60" w:line="240" w:lineRule="exact"/>
        <w:ind w:left="648"/>
        <w:jc w:val="both"/>
        <w:rPr>
          <w:rFonts w:ascii="Cambria" w:hAnsi="Cambria" w:cs="Arial"/>
          <w:sz w:val="20"/>
          <w:szCs w:val="21"/>
        </w:rPr>
      </w:pPr>
      <w:r w:rsidRPr="00F14C0D">
        <w:rPr>
          <w:rFonts w:ascii="Cambria" w:hAnsi="Cambria" w:cs="Aller Light"/>
          <w:sz w:val="21"/>
          <w:szCs w:val="21"/>
        </w:rPr>
        <w:t xml:space="preserve">Oracle E-Business Suite R12 Applications Database Administrator Certiﬁed Professional </w:t>
      </w:r>
    </w:p>
    <w:sectPr w:rsidR="00A074F8" w:rsidRPr="00F14C0D" w:rsidSect="00A074F8">
      <w:headerReference w:type="default" r:id="rId9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7E3" w:rsidRDefault="00BF47E3" w:rsidP="00BD6D77">
      <w:pPr>
        <w:spacing w:after="0" w:line="240" w:lineRule="auto"/>
      </w:pPr>
      <w:r>
        <w:separator/>
      </w:r>
    </w:p>
  </w:endnote>
  <w:endnote w:type="continuationSeparator" w:id="1">
    <w:p w:rsidR="00BF47E3" w:rsidRDefault="00BF47E3" w:rsidP="00BD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7E3" w:rsidRDefault="00BF47E3" w:rsidP="00BD6D77">
      <w:pPr>
        <w:spacing w:after="0" w:line="240" w:lineRule="auto"/>
      </w:pPr>
      <w:r>
        <w:separator/>
      </w:r>
    </w:p>
  </w:footnote>
  <w:footnote w:type="continuationSeparator" w:id="1">
    <w:p w:rsidR="00BF47E3" w:rsidRDefault="00BF47E3" w:rsidP="00BD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F91" w:rsidRDefault="002E1A6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3" o:spid="_x0000_s4097" type="#_x0000_t202" style="position:absolute;margin-left:322.2pt;margin-top:-68.4pt;width:247.8pt;height:89.4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" filled="f" stroked="f">
          <v:textbox inset="0,0,0,0">
            <w:txbxContent>
              <w:p w:rsidR="00B24F91" w:rsidRPr="00316060" w:rsidRDefault="00B24F91" w:rsidP="00EC6676">
                <w:pPr>
                  <w:pStyle w:val="BodyText"/>
                  <w:spacing w:before="41"/>
                  <w:rPr>
                    <w:rFonts w:ascii="Aller" w:hAnsi="Aller" w:cs="Times New Roman"/>
                    <w:sz w:val="20"/>
                    <w:szCs w:val="21"/>
                  </w:rPr>
                </w:pPr>
                <w:r w:rsidRPr="0015636A">
                  <w:rPr>
                    <w:rFonts w:ascii="Aller" w:hAnsi="Aller" w:cs="Times New Roman"/>
                    <w:noProof/>
                    <w:sz w:val="20"/>
                    <w:szCs w:val="21"/>
                  </w:rPr>
                  <w:drawing>
                    <wp:inline distT="0" distB="0" distL="0" distR="0">
                      <wp:extent cx="1455420" cy="1005124"/>
                      <wp:effectExtent l="0" t="0" r="0" b="5080"/>
                      <wp:docPr id="1" name="Picture 1" descr="C:\Users\1056371\Desktop\Manoj\My DBA\Resumes\O_Database12c_Admin_Professional_clr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1056371\Desktop\Manoj\My DBA\Resumes\O_Database12c_Admin_Professional_clr.bmp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55117" cy="1004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15636A">
                  <w:rPr>
                    <w:rFonts w:ascii="Aller" w:hAnsi="Aller" w:cs="Times New Roman"/>
                    <w:noProof/>
                    <w:sz w:val="20"/>
                    <w:szCs w:val="21"/>
                  </w:rPr>
                  <w:drawing>
                    <wp:inline distT="0" distB="0" distL="0" distR="0">
                      <wp:extent cx="1678740" cy="1010427"/>
                      <wp:effectExtent l="0" t="0" r="0" b="0"/>
                      <wp:docPr id="2" name="Picture 2" descr="C:\Users\1056371\Desktop\Manoj\My DBA\Resumes\OCP_OEBusSte12AppDBA_clr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1056371\Desktop\Manoj\My DBA\Resumes\OCP_OEBusSte12AppDBA_clr.bmp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7150" cy="1009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margin"/>
        </v:shape>
      </w:pict>
    </w:r>
    <w:r w:rsidR="00B24F91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150F"/>
    <w:multiLevelType w:val="hybridMultilevel"/>
    <w:tmpl w:val="98603022"/>
    <w:lvl w:ilvl="0" w:tplc="04090005">
      <w:start w:val="1"/>
      <w:numFmt w:val="bullet"/>
      <w:lvlText w:val=""/>
      <w:lvlJc w:val="left"/>
      <w:pPr>
        <w:ind w:left="407" w:hanging="227"/>
      </w:pPr>
      <w:rPr>
        <w:rFonts w:ascii="Wingdings" w:hAnsi="Wingdings" w:hint="default"/>
        <w:color w:val="2374BB"/>
      </w:rPr>
    </w:lvl>
    <w:lvl w:ilvl="1" w:tplc="0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">
    <w:nsid w:val="0CCF106F"/>
    <w:multiLevelType w:val="hybridMultilevel"/>
    <w:tmpl w:val="69F6977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19D40863"/>
    <w:multiLevelType w:val="hybridMultilevel"/>
    <w:tmpl w:val="C3F4DC04"/>
    <w:lvl w:ilvl="0" w:tplc="35DCB442">
      <w:start w:val="1"/>
      <w:numFmt w:val="bullet"/>
      <w:lvlText w:val=""/>
      <w:lvlJc w:val="left"/>
      <w:pPr>
        <w:ind w:left="304" w:hanging="227"/>
      </w:pPr>
      <w:rPr>
        <w:rFonts w:ascii="Wingdings" w:hAnsi="Wingdings" w:hint="default"/>
        <w:color w:val="2374BB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1B961032"/>
    <w:multiLevelType w:val="hybridMultilevel"/>
    <w:tmpl w:val="27543750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5052FCA"/>
    <w:multiLevelType w:val="hybridMultilevel"/>
    <w:tmpl w:val="0704A28C"/>
    <w:lvl w:ilvl="0" w:tplc="F48AE2C0">
      <w:start w:val="1"/>
      <w:numFmt w:val="bullet"/>
      <w:lvlText w:val=""/>
      <w:lvlJc w:val="left"/>
      <w:pPr>
        <w:ind w:left="307" w:hanging="227"/>
      </w:pPr>
      <w:rPr>
        <w:rFonts w:ascii="Wingdings" w:hAnsi="Wingdings" w:hint="default"/>
        <w:color w:val="2374BB"/>
      </w:rPr>
    </w:lvl>
    <w:lvl w:ilvl="1" w:tplc="0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5">
    <w:nsid w:val="3A3D0051"/>
    <w:multiLevelType w:val="hybridMultilevel"/>
    <w:tmpl w:val="8F400736"/>
    <w:lvl w:ilvl="0" w:tplc="F48AE2C0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2374BB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47DA4AB7"/>
    <w:multiLevelType w:val="hybridMultilevel"/>
    <w:tmpl w:val="2748480A"/>
    <w:lvl w:ilvl="0" w:tplc="091CEF18">
      <w:start w:val="1"/>
      <w:numFmt w:val="bullet"/>
      <w:lvlText w:val=""/>
      <w:lvlJc w:val="left"/>
      <w:pPr>
        <w:ind w:left="304" w:hanging="227"/>
      </w:pPr>
      <w:rPr>
        <w:rFonts w:ascii="Wingdings" w:hAnsi="Wingdings" w:hint="default"/>
        <w:color w:val="2374BB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5B742ADF"/>
    <w:multiLevelType w:val="hybridMultilevel"/>
    <w:tmpl w:val="D6C62104"/>
    <w:lvl w:ilvl="0" w:tplc="04090005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>
    <w:nsid w:val="69DA265C"/>
    <w:multiLevelType w:val="hybridMultilevel"/>
    <w:tmpl w:val="A1E6814E"/>
    <w:lvl w:ilvl="0" w:tplc="35DCB442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2374BB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>
    <w:nsid w:val="76D52DB7"/>
    <w:multiLevelType w:val="hybridMultilevel"/>
    <w:tmpl w:val="0D5CCB9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785E0440"/>
    <w:multiLevelType w:val="hybridMultilevel"/>
    <w:tmpl w:val="94F4E9D6"/>
    <w:lvl w:ilvl="0" w:tplc="F48AE2C0">
      <w:start w:val="1"/>
      <w:numFmt w:val="bullet"/>
      <w:lvlText w:val=""/>
      <w:lvlJc w:val="left"/>
      <w:pPr>
        <w:ind w:left="304" w:hanging="227"/>
      </w:pPr>
      <w:rPr>
        <w:rFonts w:ascii="Wingdings" w:hAnsi="Wingdings" w:hint="default"/>
        <w:color w:val="2374BB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D6D77"/>
    <w:rsid w:val="000001BD"/>
    <w:rsid w:val="0000486C"/>
    <w:rsid w:val="00017D8E"/>
    <w:rsid w:val="00020837"/>
    <w:rsid w:val="000253A5"/>
    <w:rsid w:val="00032ADF"/>
    <w:rsid w:val="00050796"/>
    <w:rsid w:val="00062325"/>
    <w:rsid w:val="00073B9C"/>
    <w:rsid w:val="00075FF5"/>
    <w:rsid w:val="00076D8F"/>
    <w:rsid w:val="00084233"/>
    <w:rsid w:val="000B0273"/>
    <w:rsid w:val="000B049A"/>
    <w:rsid w:val="000B07B7"/>
    <w:rsid w:val="000B6A17"/>
    <w:rsid w:val="000C1B8C"/>
    <w:rsid w:val="000C4B63"/>
    <w:rsid w:val="000F4B3F"/>
    <w:rsid w:val="001022D1"/>
    <w:rsid w:val="0010472B"/>
    <w:rsid w:val="0012084A"/>
    <w:rsid w:val="001222F7"/>
    <w:rsid w:val="00134859"/>
    <w:rsid w:val="0015593C"/>
    <w:rsid w:val="00167379"/>
    <w:rsid w:val="0017102E"/>
    <w:rsid w:val="001748D5"/>
    <w:rsid w:val="0019003C"/>
    <w:rsid w:val="001A5862"/>
    <w:rsid w:val="001A76DE"/>
    <w:rsid w:val="001C2504"/>
    <w:rsid w:val="001C2CD2"/>
    <w:rsid w:val="001E537C"/>
    <w:rsid w:val="0020402B"/>
    <w:rsid w:val="002136A5"/>
    <w:rsid w:val="00214F84"/>
    <w:rsid w:val="002276D0"/>
    <w:rsid w:val="002279DE"/>
    <w:rsid w:val="0023405C"/>
    <w:rsid w:val="00236947"/>
    <w:rsid w:val="002370B0"/>
    <w:rsid w:val="002411B8"/>
    <w:rsid w:val="002517BA"/>
    <w:rsid w:val="00255BEE"/>
    <w:rsid w:val="0026137C"/>
    <w:rsid w:val="0028386D"/>
    <w:rsid w:val="00286DB4"/>
    <w:rsid w:val="002B5337"/>
    <w:rsid w:val="002B6B11"/>
    <w:rsid w:val="002B729B"/>
    <w:rsid w:val="002C4338"/>
    <w:rsid w:val="002C7A63"/>
    <w:rsid w:val="002E1A66"/>
    <w:rsid w:val="002E3671"/>
    <w:rsid w:val="002F486C"/>
    <w:rsid w:val="002F762C"/>
    <w:rsid w:val="00304342"/>
    <w:rsid w:val="003124C7"/>
    <w:rsid w:val="00316060"/>
    <w:rsid w:val="0032288F"/>
    <w:rsid w:val="0033546E"/>
    <w:rsid w:val="0034014F"/>
    <w:rsid w:val="00350DA0"/>
    <w:rsid w:val="00361EAD"/>
    <w:rsid w:val="00366025"/>
    <w:rsid w:val="00376E9C"/>
    <w:rsid w:val="0038233A"/>
    <w:rsid w:val="00384A7F"/>
    <w:rsid w:val="003965DF"/>
    <w:rsid w:val="003A5258"/>
    <w:rsid w:val="003B3024"/>
    <w:rsid w:val="003B3EF8"/>
    <w:rsid w:val="003C12C7"/>
    <w:rsid w:val="003D6B12"/>
    <w:rsid w:val="003D7155"/>
    <w:rsid w:val="003E4D2A"/>
    <w:rsid w:val="003F42B3"/>
    <w:rsid w:val="003F479F"/>
    <w:rsid w:val="003F5971"/>
    <w:rsid w:val="00402C8B"/>
    <w:rsid w:val="00405652"/>
    <w:rsid w:val="00410143"/>
    <w:rsid w:val="00413F19"/>
    <w:rsid w:val="0043153F"/>
    <w:rsid w:val="004458A2"/>
    <w:rsid w:val="004531AE"/>
    <w:rsid w:val="0046612A"/>
    <w:rsid w:val="004721D0"/>
    <w:rsid w:val="00484432"/>
    <w:rsid w:val="00490319"/>
    <w:rsid w:val="0049687E"/>
    <w:rsid w:val="004A0B20"/>
    <w:rsid w:val="004A59BC"/>
    <w:rsid w:val="004B3BA1"/>
    <w:rsid w:val="004C1012"/>
    <w:rsid w:val="004C2A0C"/>
    <w:rsid w:val="004D3148"/>
    <w:rsid w:val="004F56B0"/>
    <w:rsid w:val="00502BCE"/>
    <w:rsid w:val="00512648"/>
    <w:rsid w:val="00512656"/>
    <w:rsid w:val="00524882"/>
    <w:rsid w:val="00526FDB"/>
    <w:rsid w:val="00531A09"/>
    <w:rsid w:val="00535F74"/>
    <w:rsid w:val="005460A5"/>
    <w:rsid w:val="00546F79"/>
    <w:rsid w:val="00555AE6"/>
    <w:rsid w:val="00557BB0"/>
    <w:rsid w:val="00562E35"/>
    <w:rsid w:val="00574346"/>
    <w:rsid w:val="00591E9F"/>
    <w:rsid w:val="005B1829"/>
    <w:rsid w:val="005B5153"/>
    <w:rsid w:val="005C2468"/>
    <w:rsid w:val="005C42C0"/>
    <w:rsid w:val="005D66E5"/>
    <w:rsid w:val="005E10BC"/>
    <w:rsid w:val="0064004D"/>
    <w:rsid w:val="00655E1D"/>
    <w:rsid w:val="00664104"/>
    <w:rsid w:val="00670979"/>
    <w:rsid w:val="00675958"/>
    <w:rsid w:val="00697E62"/>
    <w:rsid w:val="006A4AF2"/>
    <w:rsid w:val="006A4CA7"/>
    <w:rsid w:val="006B0032"/>
    <w:rsid w:val="006C0808"/>
    <w:rsid w:val="006C4F48"/>
    <w:rsid w:val="006E22AC"/>
    <w:rsid w:val="006F1718"/>
    <w:rsid w:val="00702655"/>
    <w:rsid w:val="007047C0"/>
    <w:rsid w:val="00712541"/>
    <w:rsid w:val="00720B47"/>
    <w:rsid w:val="007C5A55"/>
    <w:rsid w:val="007D101D"/>
    <w:rsid w:val="007D1F73"/>
    <w:rsid w:val="007D2093"/>
    <w:rsid w:val="007D371E"/>
    <w:rsid w:val="007D6C85"/>
    <w:rsid w:val="007D717D"/>
    <w:rsid w:val="007E0095"/>
    <w:rsid w:val="007E1BB3"/>
    <w:rsid w:val="007E2818"/>
    <w:rsid w:val="007F5DAC"/>
    <w:rsid w:val="00804219"/>
    <w:rsid w:val="00805793"/>
    <w:rsid w:val="0080633F"/>
    <w:rsid w:val="00837373"/>
    <w:rsid w:val="0083756F"/>
    <w:rsid w:val="00843251"/>
    <w:rsid w:val="00850061"/>
    <w:rsid w:val="00852351"/>
    <w:rsid w:val="0085624E"/>
    <w:rsid w:val="00870950"/>
    <w:rsid w:val="008814FD"/>
    <w:rsid w:val="008A6E36"/>
    <w:rsid w:val="008A7986"/>
    <w:rsid w:val="008B685E"/>
    <w:rsid w:val="008C5679"/>
    <w:rsid w:val="008C5C47"/>
    <w:rsid w:val="008D0F2C"/>
    <w:rsid w:val="008D1065"/>
    <w:rsid w:val="008D1124"/>
    <w:rsid w:val="008D24BC"/>
    <w:rsid w:val="008E5B91"/>
    <w:rsid w:val="008F26C8"/>
    <w:rsid w:val="00901D7D"/>
    <w:rsid w:val="009054D0"/>
    <w:rsid w:val="00907296"/>
    <w:rsid w:val="0092031D"/>
    <w:rsid w:val="00946EE5"/>
    <w:rsid w:val="009505CF"/>
    <w:rsid w:val="00971428"/>
    <w:rsid w:val="0097762E"/>
    <w:rsid w:val="0098282E"/>
    <w:rsid w:val="009A6F4D"/>
    <w:rsid w:val="009C317B"/>
    <w:rsid w:val="009C371E"/>
    <w:rsid w:val="009E67F6"/>
    <w:rsid w:val="009F572B"/>
    <w:rsid w:val="00A03939"/>
    <w:rsid w:val="00A06201"/>
    <w:rsid w:val="00A074F8"/>
    <w:rsid w:val="00A1415A"/>
    <w:rsid w:val="00A225FE"/>
    <w:rsid w:val="00A33995"/>
    <w:rsid w:val="00A56890"/>
    <w:rsid w:val="00A60B1C"/>
    <w:rsid w:val="00A91221"/>
    <w:rsid w:val="00A92307"/>
    <w:rsid w:val="00AB2FD6"/>
    <w:rsid w:val="00AB5A7F"/>
    <w:rsid w:val="00AF0CEC"/>
    <w:rsid w:val="00B00C9E"/>
    <w:rsid w:val="00B13C4C"/>
    <w:rsid w:val="00B24F91"/>
    <w:rsid w:val="00B41F7F"/>
    <w:rsid w:val="00B5069A"/>
    <w:rsid w:val="00B80492"/>
    <w:rsid w:val="00B94181"/>
    <w:rsid w:val="00BB5E85"/>
    <w:rsid w:val="00BD0D45"/>
    <w:rsid w:val="00BD29D9"/>
    <w:rsid w:val="00BD42FF"/>
    <w:rsid w:val="00BD6D77"/>
    <w:rsid w:val="00BD7932"/>
    <w:rsid w:val="00BE2B53"/>
    <w:rsid w:val="00BE47AE"/>
    <w:rsid w:val="00BF4633"/>
    <w:rsid w:val="00BF47E3"/>
    <w:rsid w:val="00C05727"/>
    <w:rsid w:val="00C113E4"/>
    <w:rsid w:val="00C134ED"/>
    <w:rsid w:val="00C207F6"/>
    <w:rsid w:val="00C35EA3"/>
    <w:rsid w:val="00C36B69"/>
    <w:rsid w:val="00C37DA0"/>
    <w:rsid w:val="00C40607"/>
    <w:rsid w:val="00C517C7"/>
    <w:rsid w:val="00C52439"/>
    <w:rsid w:val="00C644E5"/>
    <w:rsid w:val="00C70E28"/>
    <w:rsid w:val="00CA0CCE"/>
    <w:rsid w:val="00CA129D"/>
    <w:rsid w:val="00CA33EE"/>
    <w:rsid w:val="00CA4FAE"/>
    <w:rsid w:val="00CA6B32"/>
    <w:rsid w:val="00CB1169"/>
    <w:rsid w:val="00CB7FA6"/>
    <w:rsid w:val="00CC40FB"/>
    <w:rsid w:val="00CC5AD8"/>
    <w:rsid w:val="00CD60DB"/>
    <w:rsid w:val="00CE2C03"/>
    <w:rsid w:val="00D21E7E"/>
    <w:rsid w:val="00D24FF3"/>
    <w:rsid w:val="00D26D3B"/>
    <w:rsid w:val="00D57988"/>
    <w:rsid w:val="00D649FB"/>
    <w:rsid w:val="00D72AB4"/>
    <w:rsid w:val="00D9204E"/>
    <w:rsid w:val="00DA3296"/>
    <w:rsid w:val="00DE6A6E"/>
    <w:rsid w:val="00E114DB"/>
    <w:rsid w:val="00E20077"/>
    <w:rsid w:val="00E27CAE"/>
    <w:rsid w:val="00E33F3D"/>
    <w:rsid w:val="00E415A4"/>
    <w:rsid w:val="00E43B2A"/>
    <w:rsid w:val="00E54BEE"/>
    <w:rsid w:val="00E61752"/>
    <w:rsid w:val="00E64EC7"/>
    <w:rsid w:val="00E858B5"/>
    <w:rsid w:val="00EC5717"/>
    <w:rsid w:val="00EC6676"/>
    <w:rsid w:val="00EC7641"/>
    <w:rsid w:val="00EE40BD"/>
    <w:rsid w:val="00EE72E5"/>
    <w:rsid w:val="00EF30D0"/>
    <w:rsid w:val="00F03A6D"/>
    <w:rsid w:val="00F111F3"/>
    <w:rsid w:val="00F14C0D"/>
    <w:rsid w:val="00F15124"/>
    <w:rsid w:val="00F21F7D"/>
    <w:rsid w:val="00F23F5F"/>
    <w:rsid w:val="00F2502A"/>
    <w:rsid w:val="00F31AA9"/>
    <w:rsid w:val="00F40EA3"/>
    <w:rsid w:val="00F636A0"/>
    <w:rsid w:val="00F73ECC"/>
    <w:rsid w:val="00F75D5A"/>
    <w:rsid w:val="00F86094"/>
    <w:rsid w:val="00F94827"/>
    <w:rsid w:val="00F96D82"/>
    <w:rsid w:val="00FA1464"/>
    <w:rsid w:val="00FA59E7"/>
    <w:rsid w:val="00FA5E36"/>
    <w:rsid w:val="00FB3907"/>
    <w:rsid w:val="00FC6A03"/>
    <w:rsid w:val="00FD1EDF"/>
    <w:rsid w:val="00FE4F77"/>
    <w:rsid w:val="00FF3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D77"/>
  </w:style>
  <w:style w:type="paragraph" w:styleId="Footer">
    <w:name w:val="footer"/>
    <w:basedOn w:val="Normal"/>
    <w:link w:val="FooterChar"/>
    <w:uiPriority w:val="99"/>
    <w:unhideWhenUsed/>
    <w:rsid w:val="00BD6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D77"/>
  </w:style>
  <w:style w:type="paragraph" w:styleId="BodyText">
    <w:name w:val="Body Text"/>
    <w:basedOn w:val="Normal"/>
    <w:link w:val="BodyTextChar"/>
    <w:uiPriority w:val="1"/>
    <w:qFormat/>
    <w:rsid w:val="0033546E"/>
    <w:pPr>
      <w:widowControl w:val="0"/>
      <w:spacing w:after="0" w:line="240" w:lineRule="auto"/>
      <w:ind w:left="20"/>
    </w:pPr>
    <w:rPr>
      <w:rFonts w:ascii="Aller Light" w:eastAsia="Aller Light" w:hAnsi="Aller Ligh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3546E"/>
    <w:rPr>
      <w:rFonts w:ascii="Aller Light" w:eastAsia="Aller Light" w:hAnsi="Aller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5A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8375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7986"/>
    <w:pPr>
      <w:spacing w:after="0" w:line="240" w:lineRule="auto"/>
    </w:pPr>
  </w:style>
  <w:style w:type="table" w:styleId="TableGrid">
    <w:name w:val="Table Grid"/>
    <w:basedOn w:val="TableNormal"/>
    <w:uiPriority w:val="39"/>
    <w:rsid w:val="008A7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35F74"/>
    <w:pPr>
      <w:autoSpaceDE w:val="0"/>
      <w:autoSpaceDN w:val="0"/>
      <w:adjustRightInd w:val="0"/>
      <w:spacing w:after="0" w:line="240" w:lineRule="auto"/>
    </w:pPr>
    <w:rPr>
      <w:rFonts w:ascii="Aller Light" w:hAnsi="Aller Light" w:cs="Aller Ligh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pavenkat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5780-EE59-4BA4-896E-78674914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Dow Chemical Company</Company>
  <LinksUpToDate>false</LinksUpToDate>
  <CharactersWithSpaces>12936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nsingh</dc:creator>
  <cp:lastModifiedBy>atul</cp:lastModifiedBy>
  <cp:revision>2</cp:revision>
  <cp:lastPrinted>2016-11-22T05:59:00Z</cp:lastPrinted>
  <dcterms:created xsi:type="dcterms:W3CDTF">2017-01-05T19:57:00Z</dcterms:created>
  <dcterms:modified xsi:type="dcterms:W3CDTF">2017-01-05T19:57:00Z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Adapa Venkata M nb94790</vt:lpwstr>
  </property>
  <property fmtid="{D5CDD505-2E9C-101B-9397-08002B2CF9AE}" pid="3" name="Update_Footer">
    <vt:lpwstr>No</vt:lpwstr>
  </property>
  <property fmtid="{D5CDD505-2E9C-101B-9397-08002B2CF9AE}" pid="4" name="Radio_Button">
    <vt:lpwstr>RadioButton2</vt:lpwstr>
  </property>
  <property fmtid="{D5CDD505-2E9C-101B-9397-08002B2CF9AE}" pid="5" name="Information_Classification">
    <vt:lpwstr/>
  </property>
  <property fmtid="{D5CDD505-2E9C-101B-9397-08002B2CF9AE}" pid="6" name="Record_Title_ID">
    <vt:lpwstr>72</vt:lpwstr>
  </property>
  <property fmtid="{D5CDD505-2E9C-101B-9397-08002B2CF9AE}" pid="7" name="Initial_Creation_Date">
    <vt:filetime>2016-03-08T04:13:00Z</vt:filetime>
  </property>
  <property fmtid="{D5CDD505-2E9C-101B-9397-08002B2CF9AE}" pid="8" name="Retention_Period_Start_Date">
    <vt:filetime>2016-03-11T17:39:27Z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  <property fmtid="{D5CDD505-2E9C-101B-9397-08002B2CF9AE}" pid="11" name="_NewReviewCycle">
    <vt:lpwstr/>
  </property>
</Properties>
</file>