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11151D" w:rsidRDefault="006D27E1" w:rsidP="005F1752">
      <w:pPr>
        <w:pBdr>
          <w:bottom w:val="thinThickSmallGap" w:sz="18" w:space="1" w:color="auto"/>
        </w:pBdr>
        <w:spacing w:after="0" w:line="216" w:lineRule="auto"/>
        <w:rPr>
          <w:rFonts w:ascii="Times New Roman" w:hAnsi="Times New Roman" w:cs="Times New Roman"/>
          <w:b/>
        </w:rPr>
      </w:pPr>
    </w:p>
    <w:p w:rsidR="005F1752" w:rsidRDefault="005F1752" w:rsidP="0011151D">
      <w:pPr>
        <w:pBdr>
          <w:bottom w:val="thinThickSmallGap" w:sz="18" w:space="1" w:color="auto"/>
        </w:pBdr>
        <w:spacing w:after="0" w:line="216" w:lineRule="auto"/>
        <w:rPr>
          <w:rFonts w:asciiTheme="majorHAnsi" w:hAnsiTheme="majorHAnsi" w:cs="Times New Roman"/>
          <w:b/>
          <w:bCs/>
        </w:rPr>
      </w:pPr>
    </w:p>
    <w:p w:rsidR="00603059" w:rsidRPr="0011151D" w:rsidRDefault="00603059" w:rsidP="0011151D">
      <w:pPr>
        <w:pBdr>
          <w:bottom w:val="thinThickSmallGap" w:sz="18" w:space="1" w:color="auto"/>
        </w:pBdr>
        <w:spacing w:after="0" w:line="216" w:lineRule="auto"/>
        <w:rPr>
          <w:rFonts w:ascii="Times New Roman" w:hAnsi="Times New Roman" w:cs="Times New Roman"/>
          <w:b/>
        </w:rPr>
      </w:pPr>
    </w:p>
    <w:p w:rsidR="00F6574E" w:rsidRPr="0011151D" w:rsidRDefault="00D27112" w:rsidP="0011151D">
      <w:pPr>
        <w:pBdr>
          <w:bottom w:val="thinThickSmallGap" w:sz="18" w:space="1" w:color="auto"/>
        </w:pBdr>
        <w:spacing w:after="0" w:line="216" w:lineRule="auto"/>
        <w:rPr>
          <w:rFonts w:ascii="Times New Roman" w:hAnsi="Times New Roman" w:cs="Times New Roman"/>
          <w:b/>
        </w:rPr>
      </w:pPr>
      <w:r w:rsidRPr="0011151D">
        <w:rPr>
          <w:rFonts w:ascii="Times New Roman" w:hAnsi="Times New Roman" w:cs="Times New Roman"/>
          <w:b/>
          <w:bCs/>
          <w:i/>
          <w:iCs/>
          <w:lang w:val="en-GB"/>
        </w:rPr>
        <w:t xml:space="preserve">Sr. QA </w:t>
      </w:r>
      <w:r w:rsidR="00603059">
        <w:rPr>
          <w:rFonts w:ascii="Times New Roman" w:hAnsi="Times New Roman" w:cs="Times New Roman"/>
          <w:b/>
          <w:bCs/>
          <w:i/>
          <w:iCs/>
          <w:lang w:val="en-GB"/>
        </w:rPr>
        <w:t>Tester</w:t>
      </w:r>
    </w:p>
    <w:p w:rsidR="00F6574E"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SUMMARY</w:t>
      </w:r>
    </w:p>
    <w:p w:rsidR="00177B33" w:rsidRPr="0011151D" w:rsidRDefault="00603059" w:rsidP="0011151D">
      <w:pPr>
        <w:pStyle w:val="NormalWeb"/>
        <w:numPr>
          <w:ilvl w:val="0"/>
          <w:numId w:val="11"/>
        </w:numPr>
        <w:spacing w:before="0" w:beforeAutospacing="0" w:after="0" w:afterAutospacing="0"/>
        <w:ind w:left="360"/>
        <w:rPr>
          <w:sz w:val="22"/>
          <w:szCs w:val="22"/>
        </w:rPr>
      </w:pPr>
      <w:r>
        <w:rPr>
          <w:sz w:val="22"/>
          <w:szCs w:val="22"/>
        </w:rPr>
        <w:t>Over 7</w:t>
      </w:r>
      <w:r w:rsidR="00177B33" w:rsidRPr="0011151D">
        <w:rPr>
          <w:sz w:val="22"/>
          <w:szCs w:val="22"/>
        </w:rPr>
        <w:t>+ years of experience in Software Quality Assurance and Software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using applications testing tools like Selenium, QTP, HP Quality Center and HP ALM.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Good Technical Experience in Writing Test Cases, Test Scripts, Automated scripts, Documentation and Setting up Test lab Environment.</w:t>
      </w:r>
      <w:r w:rsidRPr="0011151D">
        <w:rPr>
          <w:sz w:val="22"/>
          <w:szCs w:val="22"/>
        </w:rPr>
        <w:tab/>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implementation of Software automation, Testing (functional, acceptance, browser compatibility).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Black Box and White Box Testing, System Testing, Integration Testing, Regression Testing, End to End Testing and User acceptance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Bug Tracking.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Medicaid/Healthcare applications and worked in all HIPAA versions and transactions like 4010 and 5010 270, 276, 837, 834 and 835 transactions.</w:t>
      </w:r>
    </w:p>
    <w:p w:rsidR="00177B33"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developing end to end automation using Selenium WebDriver/RC/IDE/Grid, Quick Test Professional, Junit/TestNG, ANT, Maven, Jenkins, Hudson, Jbehave, Cucumber, Web Services (REST, SOAP.</w:t>
      </w:r>
    </w:p>
    <w:p w:rsidR="00F70547" w:rsidRPr="0011151D" w:rsidRDefault="00F70547" w:rsidP="0011151D">
      <w:pPr>
        <w:pStyle w:val="NormalWeb"/>
        <w:numPr>
          <w:ilvl w:val="0"/>
          <w:numId w:val="11"/>
        </w:numPr>
        <w:spacing w:before="0" w:beforeAutospacing="0" w:after="0" w:afterAutospacing="0"/>
        <w:ind w:left="360"/>
        <w:rPr>
          <w:sz w:val="22"/>
          <w:szCs w:val="22"/>
        </w:rPr>
      </w:pPr>
      <w:r w:rsidRPr="00F70547">
        <w:rPr>
          <w:sz w:val="22"/>
          <w:szCs w:val="22"/>
        </w:rPr>
        <w:t>Strong experience in testing the enhanced FACETS/AMISYS system, evaluating claims adjudication needs and creating HIPAA-compliant business rules configuration</w:t>
      </w:r>
      <w:r>
        <w:rPr>
          <w:sz w:val="22"/>
          <w:szCs w:val="22"/>
        </w:rPr>
        <w:t>.</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Having good experience in Agile (Scrum) methodologies.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Written Selenium Automation Scripts for Sanity and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Using Quality Center extensively for Establishing Traceability to Requirements, Test Cases, Bug tracking and Reporting.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Written Selenium Automation Scripts for Sanity and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 knowledge of HMO Medical Management Information Systems (MMIS), Health Insurance Portability and Accountability Act (HIPAA) standards, Electronic Data Interchange (EDI) and implementation of HIPAA code sets, ICD-9, ICD-10.</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writing and executing test cases using Mercury Quality Center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Back-End testing by using SQL queries on MS SQL Server, Oracle on Windows and UNIX platform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Expert in creating SQL queries against Oracle, MS SQL server and DB2.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Backend Testing of the application by writing SQL queries and writing UNIX Shell Scripts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Created complex SQL scripts and embedded them into the UNIX Shell scripts to automate the Back-End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 xml:space="preserve">Connected to SQL Plus in UNIX and created and executed complex SQL queries. </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web services testing using Service Oriented Architecture tools SoapUI.</w:t>
      </w:r>
    </w:p>
    <w:p w:rsidR="00177B33" w:rsidRPr="0011151D" w:rsidRDefault="00177B33" w:rsidP="0011151D">
      <w:pPr>
        <w:pStyle w:val="NormalWeb"/>
        <w:spacing w:before="0" w:beforeAutospacing="0" w:after="0" w:afterAutospacing="0" w:line="216" w:lineRule="auto"/>
        <w:rPr>
          <w:sz w:val="22"/>
          <w:szCs w:val="22"/>
        </w:rPr>
      </w:pPr>
    </w:p>
    <w:p w:rsidR="000A5D4A" w:rsidRPr="0011151D" w:rsidRDefault="000A5D4A"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TECHNICAL SKILLS:</w:t>
      </w:r>
    </w:p>
    <w:tbl>
      <w:tblPr>
        <w:tblStyle w:val="TableGrid"/>
        <w:tblW w:w="0" w:type="auto"/>
        <w:tblInd w:w="108" w:type="dxa"/>
        <w:tblLook w:val="04A0"/>
      </w:tblPr>
      <w:tblGrid>
        <w:gridCol w:w="3646"/>
        <w:gridCol w:w="7694"/>
      </w:tblGrid>
      <w:tr w:rsidR="00D27112" w:rsidRPr="0011151D" w:rsidTr="00D27112">
        <w:trPr>
          <w:trHeight w:val="188"/>
        </w:trPr>
        <w:tc>
          <w:tcPr>
            <w:tcW w:w="3646" w:type="dxa"/>
          </w:tcPr>
          <w:p w:rsidR="00D27112" w:rsidRPr="0011151D" w:rsidRDefault="005F722A" w:rsidP="0011151D">
            <w:pPr>
              <w:pStyle w:val="BodyTextIndent3"/>
              <w:spacing w:after="0"/>
              <w:ind w:left="0"/>
              <w:rPr>
                <w:bCs/>
                <w:sz w:val="22"/>
                <w:szCs w:val="22"/>
              </w:rPr>
            </w:pPr>
            <w:r w:rsidRPr="0011151D">
              <w:rPr>
                <w:bCs/>
                <w:sz w:val="22"/>
                <w:szCs w:val="22"/>
              </w:rPr>
              <w:t>Bug Tracking Tools</w:t>
            </w:r>
          </w:p>
        </w:tc>
        <w:tc>
          <w:tcPr>
            <w:tcW w:w="7694" w:type="dxa"/>
          </w:tcPr>
          <w:p w:rsidR="00D27112" w:rsidRPr="0011151D" w:rsidRDefault="005F722A" w:rsidP="0011151D">
            <w:pPr>
              <w:rPr>
                <w:rFonts w:ascii="Times New Roman" w:hAnsi="Times New Roman" w:cs="Times New Roman"/>
              </w:rPr>
            </w:pPr>
            <w:r w:rsidRPr="0011151D">
              <w:rPr>
                <w:rFonts w:ascii="Times New Roman" w:hAnsi="Times New Roman" w:cs="Times New Roman"/>
              </w:rPr>
              <w:t>JIRA, Test Director, Quality Center, HPQC 11.5 (ALM) </w:t>
            </w:r>
          </w:p>
        </w:tc>
      </w:tr>
      <w:tr w:rsidR="005F722A" w:rsidRPr="0011151D" w:rsidTr="00D27112">
        <w:tc>
          <w:tcPr>
            <w:tcW w:w="3646" w:type="dxa"/>
          </w:tcPr>
          <w:p w:rsidR="005F722A" w:rsidRPr="0011151D" w:rsidRDefault="005F722A" w:rsidP="0011151D">
            <w:pPr>
              <w:pStyle w:val="BodyTextIndent3"/>
              <w:spacing w:after="0"/>
              <w:ind w:left="0"/>
              <w:rPr>
                <w:bCs/>
                <w:sz w:val="22"/>
                <w:szCs w:val="22"/>
              </w:rPr>
            </w:pPr>
            <w:r w:rsidRPr="0011151D">
              <w:rPr>
                <w:bCs/>
                <w:sz w:val="22"/>
                <w:szCs w:val="22"/>
              </w:rPr>
              <w:t>Testing tools</w:t>
            </w:r>
          </w:p>
        </w:tc>
        <w:tc>
          <w:tcPr>
            <w:tcW w:w="7694" w:type="dxa"/>
          </w:tcPr>
          <w:p w:rsidR="005F722A" w:rsidRPr="0011151D" w:rsidRDefault="005F722A" w:rsidP="0011151D">
            <w:pPr>
              <w:rPr>
                <w:rFonts w:ascii="Times New Roman" w:hAnsi="Times New Roman" w:cs="Times New Roman"/>
                <w:b/>
                <w:bCs/>
                <w:u w:val="single"/>
              </w:rPr>
            </w:pPr>
            <w:r w:rsidRPr="0011151D">
              <w:rPr>
                <w:rFonts w:ascii="Times New Roman" w:hAnsi="Times New Roman" w:cs="Times New Roman"/>
              </w:rPr>
              <w:t>QuickTest Professional (QTP), HP TestDirector, HP WinRunner, Selenium, SOAP UI, Load Runner</w:t>
            </w:r>
          </w:p>
        </w:tc>
      </w:tr>
      <w:tr w:rsidR="005F722A" w:rsidRPr="0011151D" w:rsidTr="005F722A">
        <w:trPr>
          <w:trHeight w:val="323"/>
        </w:trPr>
        <w:tc>
          <w:tcPr>
            <w:tcW w:w="3646" w:type="dxa"/>
          </w:tcPr>
          <w:p w:rsidR="005F722A" w:rsidRPr="0011151D" w:rsidRDefault="005F722A" w:rsidP="0011151D">
            <w:pPr>
              <w:pStyle w:val="BodyTextIndent3"/>
              <w:spacing w:after="0"/>
              <w:ind w:left="0"/>
              <w:rPr>
                <w:sz w:val="22"/>
                <w:szCs w:val="22"/>
              </w:rPr>
            </w:pPr>
            <w:r w:rsidRPr="0011151D">
              <w:rPr>
                <w:bCs/>
                <w:sz w:val="22"/>
                <w:szCs w:val="22"/>
              </w:rPr>
              <w:t>Microsoft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VBScript, .NET, C#, Java</w:t>
            </w:r>
          </w:p>
        </w:tc>
      </w:tr>
      <w:tr w:rsidR="005F722A" w:rsidRPr="0011151D" w:rsidTr="00D27112">
        <w:trPr>
          <w:trHeight w:val="170"/>
        </w:trPr>
        <w:tc>
          <w:tcPr>
            <w:tcW w:w="3646" w:type="dxa"/>
          </w:tcPr>
          <w:p w:rsidR="005F722A" w:rsidRPr="0011151D" w:rsidRDefault="005F722A" w:rsidP="0011151D">
            <w:pPr>
              <w:pStyle w:val="BodyTextIndent3"/>
              <w:spacing w:after="0"/>
              <w:ind w:left="0"/>
              <w:rPr>
                <w:sz w:val="22"/>
                <w:szCs w:val="22"/>
              </w:rPr>
            </w:pPr>
            <w:r w:rsidRPr="0011151D">
              <w:rPr>
                <w:bCs/>
                <w:sz w:val="22"/>
                <w:szCs w:val="22"/>
              </w:rPr>
              <w:t>Web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Visual Studio.Net, Top Style Editor, Rational Rose, MS Project.</w:t>
            </w:r>
          </w:p>
        </w:tc>
      </w:tr>
      <w:tr w:rsidR="005F722A" w:rsidRPr="0011151D" w:rsidTr="00D27112">
        <w:trPr>
          <w:trHeight w:val="70"/>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Front End Tools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JIRA, Bugzilla</w:t>
            </w:r>
          </w:p>
        </w:tc>
      </w:tr>
      <w:tr w:rsidR="005F722A" w:rsidRPr="0011151D" w:rsidTr="00D27112">
        <w:trPr>
          <w:trHeight w:val="125"/>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Databases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MS SQL Server, MS Access, Sybase, DB2</w:t>
            </w:r>
          </w:p>
        </w:tc>
      </w:tr>
      <w:tr w:rsidR="005F722A" w:rsidRPr="0011151D" w:rsidTr="00D27112">
        <w:trPr>
          <w:trHeight w:val="98"/>
        </w:trPr>
        <w:tc>
          <w:tcPr>
            <w:tcW w:w="3646" w:type="dxa"/>
          </w:tcPr>
          <w:p w:rsidR="005F722A" w:rsidRPr="0011151D" w:rsidRDefault="005F722A" w:rsidP="0011151D">
            <w:pPr>
              <w:pStyle w:val="BodyTextIndent3"/>
              <w:spacing w:after="0"/>
              <w:ind w:left="0"/>
              <w:rPr>
                <w:sz w:val="22"/>
                <w:szCs w:val="22"/>
              </w:rPr>
            </w:pPr>
            <w:r w:rsidRPr="0011151D">
              <w:rPr>
                <w:sz w:val="22"/>
                <w:szCs w:val="22"/>
              </w:rPr>
              <w:t>Browsers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Internet Explorer, Firefox, Chrome, Safari</w:t>
            </w:r>
          </w:p>
        </w:tc>
      </w:tr>
      <w:tr w:rsidR="005F722A" w:rsidRPr="0011151D" w:rsidTr="00D27112">
        <w:trPr>
          <w:trHeight w:val="70"/>
        </w:trPr>
        <w:tc>
          <w:tcPr>
            <w:tcW w:w="3646" w:type="dxa"/>
          </w:tcPr>
          <w:p w:rsidR="005F722A" w:rsidRPr="0011151D" w:rsidRDefault="005F722A" w:rsidP="0011151D">
            <w:pPr>
              <w:pStyle w:val="BodyTextIndent3"/>
              <w:spacing w:after="0"/>
              <w:ind w:left="0"/>
              <w:rPr>
                <w:sz w:val="22"/>
                <w:szCs w:val="22"/>
              </w:rPr>
            </w:pPr>
            <w:r w:rsidRPr="0011151D">
              <w:rPr>
                <w:sz w:val="22"/>
                <w:szCs w:val="22"/>
              </w:rPr>
              <w:t>MS Office Tools</w:t>
            </w:r>
          </w:p>
        </w:tc>
        <w:tc>
          <w:tcPr>
            <w:tcW w:w="7694" w:type="dxa"/>
          </w:tcPr>
          <w:p w:rsidR="005F722A" w:rsidRPr="0011151D" w:rsidRDefault="005F722A" w:rsidP="0011151D">
            <w:pPr>
              <w:ind w:left="360" w:hanging="360"/>
              <w:rPr>
                <w:rFonts w:ascii="Times New Roman" w:eastAsia="Times New Roman" w:hAnsi="Times New Roman" w:cs="Times New Roman"/>
              </w:rPr>
            </w:pPr>
            <w:r w:rsidRPr="0011151D">
              <w:rPr>
                <w:rFonts w:ascii="Times New Roman" w:eastAsia="Times New Roman" w:hAnsi="Times New Roman" w:cs="Times New Roman"/>
              </w:rPr>
              <w:t>MS Excel, MS Word, MS Project</w:t>
            </w:r>
          </w:p>
        </w:tc>
      </w:tr>
      <w:tr w:rsidR="005F722A" w:rsidRPr="0011151D" w:rsidTr="00D27112">
        <w:trPr>
          <w:trHeight w:val="242"/>
        </w:trPr>
        <w:tc>
          <w:tcPr>
            <w:tcW w:w="3646" w:type="dxa"/>
          </w:tcPr>
          <w:p w:rsidR="005F722A" w:rsidRPr="0011151D" w:rsidRDefault="005F722A" w:rsidP="0011151D">
            <w:pPr>
              <w:pStyle w:val="BodyTextIndent3"/>
              <w:spacing w:after="0"/>
              <w:ind w:left="0"/>
              <w:rPr>
                <w:sz w:val="22"/>
                <w:szCs w:val="22"/>
              </w:rPr>
            </w:pPr>
            <w:r w:rsidRPr="0011151D">
              <w:rPr>
                <w:sz w:val="22"/>
                <w:szCs w:val="22"/>
              </w:rPr>
              <w:t>OS</w:t>
            </w:r>
          </w:p>
        </w:tc>
        <w:tc>
          <w:tcPr>
            <w:tcW w:w="7694" w:type="dxa"/>
          </w:tcPr>
          <w:p w:rsidR="005F722A" w:rsidRPr="0011151D" w:rsidRDefault="005F722A" w:rsidP="0011151D">
            <w:pPr>
              <w:ind w:left="360" w:hanging="360"/>
              <w:rPr>
                <w:rFonts w:ascii="Times New Roman" w:eastAsia="Times New Roman" w:hAnsi="Times New Roman" w:cs="Times New Roman"/>
              </w:rPr>
            </w:pPr>
            <w:r w:rsidRPr="0011151D">
              <w:rPr>
                <w:rFonts w:ascii="Times New Roman" w:eastAsia="Times New Roman" w:hAnsi="Times New Roman" w:cs="Times New Roman"/>
              </w:rPr>
              <w:t>Windows XP/2000/NT/98, UNIX, DOS, OSX LION</w:t>
            </w:r>
          </w:p>
        </w:tc>
      </w:tr>
    </w:tbl>
    <w:p w:rsidR="00EE644C" w:rsidRPr="0011151D" w:rsidRDefault="00EE644C" w:rsidP="0011151D">
      <w:pPr>
        <w:pStyle w:val="NormalWeb"/>
        <w:spacing w:before="0" w:beforeAutospacing="0" w:after="0" w:afterAutospacing="0" w:line="216" w:lineRule="auto"/>
        <w:rPr>
          <w:b/>
          <w:bCs/>
          <w:i/>
          <w:color w:val="000000"/>
          <w:sz w:val="22"/>
          <w:szCs w:val="22"/>
          <w:u w:val="single"/>
        </w:rPr>
      </w:pPr>
    </w:p>
    <w:p w:rsidR="00583C05"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EXPERIENCE</w:t>
      </w:r>
    </w:p>
    <w:p w:rsidR="00EE644C" w:rsidRPr="0011151D" w:rsidRDefault="00EE644C" w:rsidP="0011151D">
      <w:pPr>
        <w:pStyle w:val="NormalWeb"/>
        <w:spacing w:before="0" w:beforeAutospacing="0" w:after="0" w:afterAutospacing="0" w:line="216" w:lineRule="auto"/>
        <w:rPr>
          <w:b/>
          <w:bCs/>
          <w:i/>
          <w:iCs/>
          <w:color w:val="000000"/>
          <w:sz w:val="22"/>
          <w:szCs w:val="22"/>
        </w:rPr>
      </w:pPr>
    </w:p>
    <w:p w:rsidR="00D27112" w:rsidRPr="0011151D" w:rsidRDefault="00603059" w:rsidP="0011151D">
      <w:pPr>
        <w:pStyle w:val="NormalWeb"/>
        <w:spacing w:before="0" w:beforeAutospacing="0" w:after="0" w:afterAutospacing="0" w:line="216" w:lineRule="auto"/>
        <w:rPr>
          <w:b/>
          <w:bCs/>
          <w:i/>
          <w:iCs/>
          <w:color w:val="000000"/>
          <w:sz w:val="22"/>
          <w:szCs w:val="22"/>
          <w:lang w:val="en-GB"/>
        </w:rPr>
      </w:pPr>
      <w:r w:rsidRPr="00603059">
        <w:rPr>
          <w:b/>
          <w:bCs/>
          <w:i/>
          <w:iCs/>
          <w:color w:val="000000"/>
          <w:sz w:val="22"/>
          <w:szCs w:val="22"/>
        </w:rPr>
        <w:t>Rex Healthcare Hospital, Raleigh, NC</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sidR="00341456" w:rsidRPr="0011151D">
        <w:rPr>
          <w:b/>
          <w:bCs/>
          <w:i/>
          <w:iCs/>
          <w:color w:val="000000"/>
          <w:sz w:val="22"/>
          <w:szCs w:val="22"/>
          <w:lang w:val="en-GB"/>
        </w:rPr>
        <w:t xml:space="preserve">April </w:t>
      </w:r>
      <w:r w:rsidR="00D27112" w:rsidRPr="0011151D">
        <w:rPr>
          <w:b/>
          <w:bCs/>
          <w:i/>
          <w:iCs/>
          <w:color w:val="000000"/>
          <w:sz w:val="22"/>
          <w:szCs w:val="22"/>
          <w:lang w:val="en-GB"/>
        </w:rPr>
        <w:t>12- Present</w:t>
      </w:r>
    </w:p>
    <w:p w:rsidR="00D27112" w:rsidRPr="0011151D" w:rsidRDefault="00603059" w:rsidP="0011151D">
      <w:pPr>
        <w:pStyle w:val="NormalWeb"/>
        <w:spacing w:before="0" w:beforeAutospacing="0" w:after="0" w:afterAutospacing="0" w:line="216" w:lineRule="auto"/>
        <w:rPr>
          <w:b/>
          <w:bCs/>
          <w:i/>
          <w:iCs/>
          <w:color w:val="000000"/>
          <w:sz w:val="22"/>
          <w:szCs w:val="22"/>
          <w:lang w:val="en-GB"/>
        </w:rPr>
      </w:pPr>
      <w:r>
        <w:rPr>
          <w:b/>
          <w:bCs/>
          <w:i/>
          <w:iCs/>
          <w:color w:val="000000"/>
          <w:sz w:val="22"/>
          <w:szCs w:val="22"/>
          <w:lang w:val="en-GB"/>
        </w:rPr>
        <w:t>Role: Sr. QA Tester</w:t>
      </w:r>
    </w:p>
    <w:p w:rsidR="00A3137D" w:rsidRPr="0011151D" w:rsidRDefault="00A3137D"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Description:</w:t>
      </w:r>
      <w:r w:rsidR="00341456" w:rsidRPr="0011151D">
        <w:rPr>
          <w:b/>
          <w:bCs/>
          <w:i/>
          <w:color w:val="000000"/>
          <w:sz w:val="22"/>
          <w:szCs w:val="22"/>
          <w:u w:val="single"/>
        </w:rPr>
        <w:t xml:space="preserve"> </w:t>
      </w:r>
    </w:p>
    <w:p w:rsidR="00276934" w:rsidRPr="0011151D" w:rsidRDefault="00603059" w:rsidP="0011151D">
      <w:pPr>
        <w:pStyle w:val="NormalWeb"/>
        <w:spacing w:before="0" w:beforeAutospacing="0" w:after="0" w:afterAutospacing="0" w:line="216" w:lineRule="auto"/>
        <w:rPr>
          <w:bCs/>
          <w:sz w:val="22"/>
          <w:szCs w:val="22"/>
        </w:rPr>
      </w:pPr>
      <w:r w:rsidRPr="00603059">
        <w:rPr>
          <w:bCs/>
          <w:sz w:val="22"/>
          <w:szCs w:val="22"/>
        </w:rPr>
        <w:t xml:space="preserve">The Rex Healthcare Hospital has to comply with CMS mandated ICD-10 requirements within very tight deadlines. The scope of the project is to collect the detailed information from various areas of the hospital and gather the requirement regarding all the applications, which are currently in use in hospital. The purpose of the project is to define the roadmap for implementation and </w:t>
      </w:r>
      <w:r w:rsidRPr="00603059">
        <w:rPr>
          <w:bCs/>
          <w:sz w:val="22"/>
          <w:szCs w:val="22"/>
        </w:rPr>
        <w:lastRenderedPageBreak/>
        <w:t>analyze the collected data in order to fulfill the change from ICD-9 to ICD-10.The project also involved in upgrading current version of HIPAA 4010 to HIPAA-compliant version 5010</w:t>
      </w:r>
    </w:p>
    <w:p w:rsidR="00276934" w:rsidRPr="0011151D" w:rsidRDefault="00276934" w:rsidP="0011151D">
      <w:pPr>
        <w:pStyle w:val="NormalWeb"/>
        <w:spacing w:before="0" w:beforeAutospacing="0" w:after="0" w:afterAutospacing="0" w:line="216" w:lineRule="auto"/>
        <w:rPr>
          <w:bCs/>
          <w:sz w:val="22"/>
          <w:szCs w:val="22"/>
        </w:rPr>
      </w:pPr>
    </w:p>
    <w:p w:rsidR="00252444" w:rsidRPr="0011151D" w:rsidRDefault="00252444"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Responsibilities: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Reviewed Business Requirements with Business Analyst, Project Manager and Lead Developer to learn the functionality of the application.</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Managed the Application Development efforts in support of the Amisys Claims and Billing system, in addition to Electronic Data Interchange processes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 xml:space="preserve">Used EDIFECS spec builder to manage claim transaction and billing application requirements. </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Performed regular verification sessions and walk-through sessions to check the proper functioning of the application</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Performed Online Security testing of different profiles in Facets.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Extensive analysis on conversion of Claims, Members and Providers files from Amisys into Facets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Worked as QA analyst testing AMISYS claims processing system. This included manual testing of processing totaling several hundred per day</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Extensively involved in testing Trizetto's Facets and mainly involved in Enrollment and Eligibility modules.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Involved in Facets Output generation, Interface development and Facets Migration Projects.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Provided analytical solution to the customers for Facets Production Issues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Validate different EDI formats and transactions under HIPAA compliance.</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Involved in re- engineering of the EDI Gateway to assist in the development of HIPAA repository to process 5010 claims. </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 xml:space="preserve">Used EDIFECS spec builder to manage claim transaction and billing application requirements. </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Tested and Validated Request and Response of XML using SOAP UI.</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Using EDIFEC SpecBuilder to develop Companion Guides for providers, third party billers/trading partners.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Responsible for the complete design, development and implementation of 834, 835,837,270,271 using Gentran ODBC functionality.</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Performed Functional and GUI testing on Facets 5.01 Billing, Customer service and Subscriber application under Facets.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Analyzed the responses of the web service using SOAP UI and validating the data in backend.</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Developed automated test scripts using QTP and performed functional and regression testing.</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 xml:space="preserve">Experience working on Facets Interface development and Facets Migration and Conversion Projects </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Vast knowledge and experience in Health Care industry, experienced in testing different healthcare ERP solutions such as FACETS, MedPlus, EPIC and other claim processing solutions.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Used HP-QC for Test Planning, Test Designing, Test Analysis, Test Execution, Defect Tracking and Reporting.</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Used SOAP UI for web service testing like validating the response of claim processing.</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Wrote extensive SQL queries for Back End testing also verified the data from the Oracle database.</w:t>
      </w:r>
    </w:p>
    <w:p w:rsidR="00252444" w:rsidRPr="00603059" w:rsidRDefault="00252444" w:rsidP="0011151D">
      <w:pPr>
        <w:pStyle w:val="NormalWeb"/>
        <w:spacing w:before="0" w:beforeAutospacing="0" w:after="0" w:afterAutospacing="0"/>
        <w:rPr>
          <w:sz w:val="22"/>
          <w:szCs w:val="22"/>
        </w:rPr>
      </w:pPr>
      <w:r w:rsidRPr="0011151D">
        <w:rPr>
          <w:b/>
          <w:bCs/>
          <w:i/>
          <w:iCs/>
          <w:color w:val="000000"/>
          <w:sz w:val="22"/>
          <w:szCs w:val="22"/>
          <w:u w:val="single"/>
        </w:rPr>
        <w:t>Environment:</w:t>
      </w:r>
      <w:r w:rsidR="00D27112" w:rsidRPr="0011151D">
        <w:rPr>
          <w:sz w:val="22"/>
          <w:szCs w:val="22"/>
        </w:rPr>
        <w:t xml:space="preserve">  </w:t>
      </w:r>
      <w:r w:rsidR="00603059" w:rsidRPr="00603059">
        <w:rPr>
          <w:sz w:val="22"/>
          <w:szCs w:val="22"/>
        </w:rPr>
        <w:t xml:space="preserve">SQL, Quality Center, SOAP UI, XML, HTML, UNIX, Windows 7/XP, </w:t>
      </w:r>
      <w:r w:rsidR="00F70547">
        <w:rPr>
          <w:sz w:val="22"/>
          <w:szCs w:val="22"/>
        </w:rPr>
        <w:t>Amisys(Mainframes),</w:t>
      </w:r>
      <w:r w:rsidR="00603059" w:rsidRPr="00603059">
        <w:rPr>
          <w:sz w:val="22"/>
          <w:szCs w:val="22"/>
        </w:rPr>
        <w:t xml:space="preserve">facets 5.01, MS Office Tools, </w:t>
      </w:r>
      <w:r w:rsidR="00603059" w:rsidRPr="00603059">
        <w:rPr>
          <w:b/>
          <w:sz w:val="22"/>
          <w:szCs w:val="22"/>
        </w:rPr>
        <w:t xml:space="preserve">, </w:t>
      </w:r>
      <w:r w:rsidR="00603059" w:rsidRPr="00603059">
        <w:rPr>
          <w:sz w:val="22"/>
          <w:szCs w:val="22"/>
        </w:rPr>
        <w:t>Edifecs Spec Builder 7.0.5</w:t>
      </w:r>
    </w:p>
    <w:p w:rsidR="00994EE9" w:rsidRPr="00F70547" w:rsidRDefault="00994EE9" w:rsidP="0011151D">
      <w:pPr>
        <w:pStyle w:val="NormalWeb"/>
        <w:spacing w:before="0" w:beforeAutospacing="0" w:after="0" w:afterAutospacing="0" w:line="216" w:lineRule="auto"/>
        <w:rPr>
          <w:bCs/>
          <w:iCs/>
          <w:color w:val="000000"/>
          <w:sz w:val="22"/>
          <w:szCs w:val="22"/>
        </w:rPr>
      </w:pPr>
    </w:p>
    <w:p w:rsidR="00D27112" w:rsidRPr="0011151D" w:rsidRDefault="00F70547" w:rsidP="0011151D">
      <w:pPr>
        <w:pStyle w:val="NormalWeb"/>
        <w:spacing w:before="0" w:beforeAutospacing="0" w:after="0" w:afterAutospacing="0" w:line="216" w:lineRule="auto"/>
        <w:rPr>
          <w:b/>
          <w:bCs/>
          <w:i/>
          <w:iCs/>
          <w:color w:val="000000"/>
          <w:sz w:val="22"/>
          <w:szCs w:val="22"/>
          <w:lang w:val="en-GB"/>
        </w:rPr>
      </w:pPr>
      <w:r w:rsidRPr="00F70547">
        <w:rPr>
          <w:b/>
          <w:bCs/>
          <w:i/>
          <w:iCs/>
          <w:color w:val="000000"/>
          <w:sz w:val="22"/>
          <w:szCs w:val="22"/>
        </w:rPr>
        <w:t xml:space="preserve">First Care Health Plans, Austin, TX                                                        </w:t>
      </w:r>
      <w:r w:rsidR="00D27112" w:rsidRPr="00F70547">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sidR="00D27112" w:rsidRPr="0011151D">
        <w:rPr>
          <w:b/>
          <w:bCs/>
          <w:i/>
          <w:iCs/>
          <w:color w:val="000000"/>
          <w:sz w:val="22"/>
          <w:szCs w:val="22"/>
          <w:lang w:val="en-GB"/>
        </w:rPr>
        <w:t xml:space="preserve">July 2009- </w:t>
      </w:r>
      <w:r w:rsidR="00044E5C" w:rsidRPr="0011151D">
        <w:rPr>
          <w:b/>
          <w:bCs/>
          <w:i/>
          <w:iCs/>
          <w:color w:val="000000"/>
          <w:sz w:val="22"/>
          <w:szCs w:val="22"/>
          <w:lang w:val="en-GB"/>
        </w:rPr>
        <w:t>April 2012</w:t>
      </w:r>
      <w:r w:rsidR="00D27112" w:rsidRPr="0011151D">
        <w:rPr>
          <w:b/>
          <w:bCs/>
          <w:i/>
          <w:iCs/>
          <w:color w:val="000000"/>
          <w:sz w:val="22"/>
          <w:szCs w:val="22"/>
          <w:lang w:val="en-GB"/>
        </w:rPr>
        <w:t xml:space="preserve">   </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w:t>
      </w:r>
      <w:r w:rsidR="00F70547" w:rsidRPr="00F70547">
        <w:rPr>
          <w:b/>
          <w:bCs/>
          <w:i/>
          <w:iCs/>
          <w:color w:val="000000"/>
          <w:sz w:val="22"/>
          <w:szCs w:val="22"/>
          <w:lang w:val="en-GB"/>
        </w:rPr>
        <w:t>QA Tester</w:t>
      </w:r>
    </w:p>
    <w:p w:rsidR="00D929F6" w:rsidRPr="0011151D" w:rsidRDefault="00A3137D"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5703F0" w:rsidRPr="0011151D" w:rsidRDefault="00F70547" w:rsidP="0011151D">
      <w:pPr>
        <w:pStyle w:val="NormalWeb"/>
        <w:spacing w:before="0" w:beforeAutospacing="0" w:after="0" w:afterAutospacing="0" w:line="216" w:lineRule="auto"/>
        <w:rPr>
          <w:b/>
          <w:bCs/>
          <w:i/>
          <w:iCs/>
          <w:color w:val="000000"/>
          <w:sz w:val="22"/>
          <w:szCs w:val="22"/>
          <w:u w:val="single"/>
        </w:rPr>
      </w:pPr>
      <w:r w:rsidRPr="00F70547">
        <w:rPr>
          <w:bCs/>
          <w:sz w:val="22"/>
          <w:szCs w:val="22"/>
        </w:rPr>
        <w:t>The main object of Testing is to ensure that the Facets overall process flows are performed as expected and that the custom-built system components (interfaces and extensions) are properly integrated together with Facets and external Subsystems</w:t>
      </w:r>
      <w:r>
        <w:rPr>
          <w:bCs/>
          <w:sz w:val="22"/>
          <w:szCs w:val="22"/>
        </w:rPr>
        <w:t>.</w:t>
      </w:r>
    </w:p>
    <w:p w:rsidR="00F70C2D" w:rsidRPr="0011151D" w:rsidRDefault="00935B4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 xml:space="preserve">Involved in developing various test plans and test cases for different versions and applications using Quality Center. </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analyzing requirement documents and updates and responsible for developing respectable functional test cases.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maintaining and executing Test Plan and Test Strategies based on high level Business and Technical documents.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Coordinating with different test team members for Regression and Smoke testing.</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testing various Claims Processing and Data Conversion from Legacy system to Facets.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testing the enhanced FACETS/AMISYS system, evaluating claims adjudication needs and creating HIPAA-compliant business rules configuration.</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testing the loading of Claims data into Facets and recorded defects in Footprints.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testing HIPAA EDI Transactions.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validation of HIPAA for 834, 837,835,270,271,276,277 transactions.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validating XML Files.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Responsible for checking whether the interfaces and the extensions properly integrate with the Facets application.</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Generating reports using Quality Center (QC) and documenting them in Word format and communicating test results to the project manager.</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lastRenderedPageBreak/>
        <w:t>Involved in writing and maintaining Test scripts using Quick test professional (SOAPUI) to perform Automation testing during the Regression and integration testing phase.</w:t>
      </w:r>
    </w:p>
    <w:p w:rsidR="00276934" w:rsidRPr="0011151D"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QA process improvement such as defect resolution, process flow and problem solving techniques</w:t>
      </w:r>
      <w:r w:rsidR="00276934" w:rsidRPr="0011151D">
        <w:rPr>
          <w:sz w:val="22"/>
          <w:szCs w:val="22"/>
        </w:rPr>
        <w:t>.</w:t>
      </w:r>
    </w:p>
    <w:p w:rsidR="00A170CC" w:rsidRPr="0011151D" w:rsidRDefault="00A3137D" w:rsidP="0011151D">
      <w:pPr>
        <w:pStyle w:val="NormalWeb"/>
        <w:spacing w:before="0" w:beforeAutospacing="0" w:after="0" w:afterAutospacing="0" w:line="216" w:lineRule="auto"/>
        <w:rPr>
          <w:sz w:val="22"/>
          <w:szCs w:val="22"/>
        </w:rPr>
      </w:pPr>
      <w:r w:rsidRPr="0011151D">
        <w:rPr>
          <w:b/>
          <w:bCs/>
          <w:i/>
          <w:iCs/>
          <w:color w:val="000000"/>
          <w:sz w:val="22"/>
          <w:szCs w:val="22"/>
          <w:u w:val="single"/>
        </w:rPr>
        <w:t>Environment:</w:t>
      </w:r>
      <w:r w:rsidR="00D27112" w:rsidRPr="0011151D">
        <w:rPr>
          <w:sz w:val="22"/>
          <w:szCs w:val="22"/>
        </w:rPr>
        <w:t xml:space="preserve"> </w:t>
      </w:r>
      <w:r w:rsidR="00177B33" w:rsidRPr="0011151D">
        <w:rPr>
          <w:b/>
          <w:bCs/>
          <w:i/>
          <w:iCs/>
          <w:color w:val="000000"/>
          <w:sz w:val="22"/>
          <w:szCs w:val="22"/>
          <w:u w:val="single"/>
        </w:rPr>
        <w:t xml:space="preserve">: </w:t>
      </w:r>
      <w:r w:rsidR="00F70547" w:rsidRPr="00625038">
        <w:rPr>
          <w:sz w:val="22"/>
          <w:szCs w:val="22"/>
        </w:rPr>
        <w:t>TriZetto Facets 4.31, HP Quality Center 9.5/10, SOAPUI 10, Amisys(Mainframes), EDI HIPAA Gateway, PVCS, Footprints, XML, Windows XP/NT, XML, MS Excel, SQL Server</w:t>
      </w:r>
      <w:r w:rsidR="00A7241F" w:rsidRPr="0011151D">
        <w:rPr>
          <w:sz w:val="22"/>
          <w:szCs w:val="22"/>
        </w:rPr>
        <w:t>.</w:t>
      </w:r>
    </w:p>
    <w:p w:rsidR="00177B33" w:rsidRPr="0011151D" w:rsidRDefault="00177B33" w:rsidP="0011151D">
      <w:pPr>
        <w:pStyle w:val="NormalWeb"/>
        <w:spacing w:before="0" w:beforeAutospacing="0" w:after="0" w:afterAutospacing="0" w:line="216" w:lineRule="auto"/>
        <w:rPr>
          <w:b/>
          <w:bCs/>
          <w:i/>
          <w:iCs/>
          <w:color w:val="000000"/>
          <w:sz w:val="22"/>
          <w:szCs w:val="22"/>
          <w:u w:val="single"/>
        </w:rPr>
      </w:pPr>
    </w:p>
    <w:p w:rsidR="00D27112" w:rsidRPr="0011151D" w:rsidRDefault="00177B33"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WellPoint Inc, Virginia Beach, VA</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00771B" w:rsidRPr="0011151D">
        <w:rPr>
          <w:b/>
          <w:bCs/>
          <w:i/>
          <w:iCs/>
          <w:color w:val="000000"/>
          <w:sz w:val="22"/>
          <w:szCs w:val="22"/>
          <w:lang w:val="en-GB"/>
        </w:rPr>
        <w:t>Oct</w:t>
      </w:r>
      <w:r w:rsidR="00D27112" w:rsidRPr="0011151D">
        <w:rPr>
          <w:b/>
          <w:bCs/>
          <w:i/>
          <w:iCs/>
          <w:color w:val="000000"/>
          <w:sz w:val="22"/>
          <w:szCs w:val="22"/>
          <w:lang w:val="en-GB"/>
        </w:rPr>
        <w:t xml:space="preserve"> 200</w:t>
      </w:r>
      <w:r w:rsidR="0000771B" w:rsidRPr="0011151D">
        <w:rPr>
          <w:b/>
          <w:bCs/>
          <w:i/>
          <w:iCs/>
          <w:color w:val="000000"/>
          <w:sz w:val="22"/>
          <w:szCs w:val="22"/>
          <w:lang w:val="en-GB"/>
        </w:rPr>
        <w:t>8</w:t>
      </w:r>
      <w:r w:rsidR="00D27112" w:rsidRPr="0011151D">
        <w:rPr>
          <w:b/>
          <w:bCs/>
          <w:i/>
          <w:iCs/>
          <w:color w:val="000000"/>
          <w:sz w:val="22"/>
          <w:szCs w:val="22"/>
          <w:lang w:val="en-GB"/>
        </w:rPr>
        <w:t xml:space="preserve"> - July 2009</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w:t>
      </w:r>
      <w:r w:rsidR="00F70547">
        <w:rPr>
          <w:b/>
          <w:bCs/>
          <w:i/>
          <w:iCs/>
          <w:color w:val="000000"/>
          <w:sz w:val="22"/>
          <w:szCs w:val="22"/>
          <w:lang w:val="en-GB"/>
        </w:rPr>
        <w:t>QA Tester</w:t>
      </w:r>
    </w:p>
    <w:p w:rsidR="00A170CC" w:rsidRPr="0011151D" w:rsidRDefault="00D20E9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D20E94" w:rsidRPr="0011151D" w:rsidRDefault="00177B33" w:rsidP="0011151D">
      <w:pPr>
        <w:pStyle w:val="NormalWeb"/>
        <w:spacing w:before="0" w:beforeAutospacing="0" w:after="0" w:afterAutospacing="0" w:line="216" w:lineRule="auto"/>
        <w:rPr>
          <w:bCs/>
          <w:sz w:val="22"/>
          <w:szCs w:val="22"/>
        </w:rPr>
      </w:pPr>
      <w:r w:rsidRPr="0011151D">
        <w:rPr>
          <w:bCs/>
          <w:sz w:val="22"/>
          <w:szCs w:val="22"/>
        </w:rPr>
        <w:t xml:space="preserve">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w:t>
      </w:r>
      <w:r w:rsidR="005F722A" w:rsidRPr="0011151D">
        <w:rPr>
          <w:bCs/>
          <w:sz w:val="22"/>
          <w:szCs w:val="22"/>
        </w:rPr>
        <w:t>and flexible spending accounts.</w:t>
      </w:r>
      <w:r w:rsidRPr="0011151D">
        <w:rPr>
          <w:bCs/>
          <w:sz w:val="22"/>
          <w:szCs w:val="22"/>
        </w:rPr>
        <w:t xml:space="preserve"> This project is a web based application which allows the customers to pay the bills online, get an online quote, report a claim, view the claim status and verify the account balances etc. </w:t>
      </w:r>
      <w:r w:rsidRPr="0011151D">
        <w:rPr>
          <w:bCs/>
          <w:sz w:val="22"/>
          <w:szCs w:val="22"/>
        </w:rPr>
        <w:br/>
      </w:r>
      <w:r w:rsidRPr="0011151D">
        <w:rPr>
          <w:bCs/>
          <w:iCs/>
          <w:sz w:val="22"/>
          <w:szCs w:val="22"/>
        </w:rPr>
        <w:t>I was involved in th</w:t>
      </w:r>
      <w:r w:rsidR="005F722A" w:rsidRPr="0011151D">
        <w:rPr>
          <w:bCs/>
          <w:iCs/>
          <w:sz w:val="22"/>
          <w:szCs w:val="22"/>
        </w:rPr>
        <w:t>e testing of following modules ,</w:t>
      </w:r>
      <w:r w:rsidRPr="0011151D">
        <w:rPr>
          <w:bCs/>
          <w:iCs/>
          <w:sz w:val="22"/>
          <w:szCs w:val="22"/>
        </w:rPr>
        <w:t>Admin Module, Personal Information Module, Report Module, status  module, Account balance module</w:t>
      </w:r>
      <w:r w:rsidR="00A170CC" w:rsidRPr="0011151D">
        <w:rPr>
          <w:bCs/>
          <w:sz w:val="22"/>
          <w:szCs w:val="22"/>
        </w:rPr>
        <w:t>.</w:t>
      </w:r>
    </w:p>
    <w:p w:rsidR="00A170CC" w:rsidRPr="0011151D" w:rsidRDefault="00A170CC" w:rsidP="0011151D">
      <w:pPr>
        <w:pStyle w:val="NormalWeb"/>
        <w:spacing w:before="0" w:beforeAutospacing="0" w:after="0" w:afterAutospacing="0" w:line="216" w:lineRule="auto"/>
        <w:rPr>
          <w:sz w:val="22"/>
          <w:szCs w:val="22"/>
        </w:rPr>
      </w:pPr>
    </w:p>
    <w:p w:rsidR="00A170CC" w:rsidRPr="0011151D" w:rsidRDefault="00A170CC"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Analysis of Business and Requirement Specifications. Designing Test Lab and formulation of Test Strategy, Test Plans and Test Cases in HP ALM for the Functional, Integration, end-to-end, stability, Security and smoke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Extensively tested the application for security.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functional testing to identify various critical points in the application and automated it by using Selenium Webdriver.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JUnit Framework for creating Selenium scripts.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Involved in Integration system &amp;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compatibility of application for dynamic and static content under various cross browsers using HTML IDs and XPath in Selenium.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Regression testing for new builds and every modification in the application using Selenium 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Researching various open source automation tools that facilitate an easy and simple approach for automation.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IDE for testing various web applications.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Webdriver to run test cases in multiple browsers and Platforms.</w:t>
      </w:r>
    </w:p>
    <w:p w:rsidR="00D20E94"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the various Service Oriented Architectures (SOAs) spanning across various web services using SOAP and WSDL across various applications using SoapUI</w:t>
      </w:r>
      <w:r w:rsidR="00D20E94" w:rsidRPr="0011151D">
        <w:rPr>
          <w:sz w:val="22"/>
          <w:szCs w:val="22"/>
        </w:rPr>
        <w:t xml:space="preserve">. </w:t>
      </w:r>
    </w:p>
    <w:p w:rsidR="00EF425F" w:rsidRPr="0011151D" w:rsidRDefault="00D20E94" w:rsidP="0011151D">
      <w:pPr>
        <w:autoSpaceDE w:val="0"/>
        <w:autoSpaceDN w:val="0"/>
        <w:spacing w:after="0" w:line="216" w:lineRule="auto"/>
        <w:ind w:left="300" w:hanging="300"/>
        <w:rPr>
          <w:rFonts w:ascii="Times New Roman" w:hAnsi="Times New Roman" w:cs="Times New Roman"/>
        </w:rPr>
      </w:pPr>
      <w:r w:rsidRPr="0011151D">
        <w:rPr>
          <w:rFonts w:ascii="Times New Roman" w:eastAsia="Times New Roman" w:hAnsi="Times New Roman" w:cs="Times New Roman"/>
          <w:b/>
          <w:bCs/>
          <w:i/>
          <w:iCs/>
          <w:color w:val="000000"/>
          <w:u w:val="single"/>
        </w:rPr>
        <w:t>Environment:</w:t>
      </w:r>
      <w:r w:rsidR="00D27112" w:rsidRPr="0011151D">
        <w:rPr>
          <w:rFonts w:ascii="Times New Roman" w:hAnsi="Times New Roman" w:cs="Times New Roman"/>
        </w:rPr>
        <w:t xml:space="preserve"> </w:t>
      </w:r>
      <w:r w:rsidR="00177B33" w:rsidRPr="0011151D">
        <w:rPr>
          <w:rFonts w:ascii="Times New Roman" w:hAnsi="Times New Roman" w:cs="Times New Roman"/>
          <w:b/>
          <w:bCs/>
          <w:i/>
          <w:iCs/>
          <w:color w:val="000000"/>
          <w:u w:val="single"/>
        </w:rPr>
        <w:t xml:space="preserve">: </w:t>
      </w:r>
      <w:r w:rsidR="00F70547" w:rsidRPr="00F70547">
        <w:rPr>
          <w:rFonts w:ascii="Times New Roman" w:hAnsi="Times New Roman" w:cs="Times New Roman"/>
        </w:rPr>
        <w:t>Quick Test Pro, Quality Center 8.0, MS SQL Server 2005/2000, VB Script, SQL, UNIX, XML, HTML</w:t>
      </w:r>
      <w:r w:rsidR="00F70547">
        <w:rPr>
          <w:rFonts w:ascii="Times New Roman" w:hAnsi="Times New Roman" w:cs="Times New Roman"/>
        </w:rPr>
        <w:t>.</w:t>
      </w:r>
    </w:p>
    <w:p w:rsidR="00327CAE" w:rsidRPr="0011151D" w:rsidRDefault="00327CAE" w:rsidP="0011151D">
      <w:pPr>
        <w:autoSpaceDE w:val="0"/>
        <w:autoSpaceDN w:val="0"/>
        <w:spacing w:after="0" w:line="216" w:lineRule="auto"/>
        <w:ind w:left="300" w:hanging="300"/>
        <w:rPr>
          <w:rFonts w:ascii="Times New Roman" w:hAnsi="Times New Roman" w:cs="Times New Roman"/>
          <w:b/>
          <w:bCs/>
          <w:i/>
          <w:iCs/>
          <w:color w:val="000000"/>
        </w:rPr>
      </w:pPr>
    </w:p>
    <w:p w:rsidR="0000771B" w:rsidRPr="0011151D" w:rsidRDefault="00177B33" w:rsidP="0011151D">
      <w:pPr>
        <w:pStyle w:val="NormalWeb"/>
        <w:spacing w:before="0" w:beforeAutospacing="0" w:after="0" w:afterAutospacing="0"/>
        <w:rPr>
          <w:b/>
          <w:bCs/>
          <w:i/>
          <w:iCs/>
          <w:color w:val="000000"/>
          <w:sz w:val="22"/>
          <w:szCs w:val="22"/>
        </w:rPr>
      </w:pPr>
      <w:r w:rsidRPr="0011151D">
        <w:rPr>
          <w:b/>
          <w:bCs/>
          <w:i/>
          <w:iCs/>
          <w:color w:val="000000"/>
          <w:sz w:val="22"/>
          <w:szCs w:val="22"/>
        </w:rPr>
        <w:t>Magallen Health Services, St. Louis, MO</w:t>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44E5C" w:rsidRPr="0011151D">
        <w:rPr>
          <w:b/>
          <w:bCs/>
          <w:i/>
          <w:iCs/>
          <w:color w:val="000000"/>
          <w:sz w:val="22"/>
          <w:szCs w:val="22"/>
        </w:rPr>
        <w:tab/>
      </w:r>
      <w:r w:rsidRPr="0011151D">
        <w:rPr>
          <w:b/>
          <w:bCs/>
          <w:i/>
          <w:iCs/>
          <w:color w:val="000000"/>
          <w:sz w:val="22"/>
          <w:szCs w:val="22"/>
        </w:rPr>
        <w:tab/>
      </w:r>
      <w:r w:rsidR="0000771B" w:rsidRPr="0011151D">
        <w:rPr>
          <w:b/>
          <w:bCs/>
          <w:i/>
          <w:iCs/>
          <w:color w:val="000000"/>
          <w:sz w:val="22"/>
          <w:szCs w:val="22"/>
        </w:rPr>
        <w:t xml:space="preserve">  </w:t>
      </w:r>
      <w:r w:rsidR="001D12F1">
        <w:rPr>
          <w:b/>
          <w:bCs/>
          <w:i/>
          <w:iCs/>
          <w:color w:val="000000"/>
          <w:sz w:val="22"/>
          <w:szCs w:val="22"/>
        </w:rPr>
        <w:t>Nov 2007</w:t>
      </w:r>
      <w:r w:rsidR="0000771B" w:rsidRPr="0011151D">
        <w:rPr>
          <w:b/>
          <w:bCs/>
          <w:i/>
          <w:iCs/>
          <w:color w:val="000000"/>
          <w:sz w:val="22"/>
          <w:szCs w:val="22"/>
        </w:rPr>
        <w:t xml:space="preserve"> – Sep </w:t>
      </w:r>
      <w:r w:rsidR="001D12F1">
        <w:rPr>
          <w:b/>
          <w:bCs/>
          <w:i/>
          <w:iCs/>
          <w:color w:val="000000"/>
          <w:sz w:val="22"/>
          <w:szCs w:val="22"/>
        </w:rPr>
        <w:t>20</w:t>
      </w:r>
      <w:r w:rsidR="0000771B" w:rsidRPr="0011151D">
        <w:rPr>
          <w:b/>
          <w:bCs/>
          <w:i/>
          <w:iCs/>
          <w:color w:val="000000"/>
          <w:sz w:val="22"/>
          <w:szCs w:val="22"/>
        </w:rPr>
        <w:t>08</w:t>
      </w:r>
    </w:p>
    <w:p w:rsidR="0000771B" w:rsidRPr="0011151D" w:rsidRDefault="0000771B" w:rsidP="0011151D">
      <w:pPr>
        <w:pStyle w:val="NormalWeb"/>
        <w:spacing w:before="0" w:beforeAutospacing="0" w:after="0" w:afterAutospacing="0"/>
        <w:rPr>
          <w:b/>
          <w:bCs/>
          <w:i/>
          <w:iCs/>
          <w:color w:val="000000"/>
          <w:sz w:val="22"/>
          <w:szCs w:val="22"/>
        </w:rPr>
      </w:pPr>
      <w:r w:rsidRPr="0011151D">
        <w:rPr>
          <w:b/>
          <w:bCs/>
          <w:i/>
          <w:iCs/>
          <w:color w:val="000000"/>
          <w:sz w:val="22"/>
          <w:szCs w:val="22"/>
        </w:rPr>
        <w:t>Role: QA Analyst</w:t>
      </w:r>
      <w:r w:rsidR="00F70547">
        <w:rPr>
          <w:b/>
          <w:bCs/>
          <w:i/>
          <w:iCs/>
          <w:color w:val="000000"/>
          <w:sz w:val="22"/>
          <w:szCs w:val="22"/>
        </w:rPr>
        <w:t>.</w:t>
      </w:r>
    </w:p>
    <w:p w:rsidR="0000771B" w:rsidRPr="0011151D" w:rsidRDefault="0000771B"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A170CC" w:rsidRPr="0011151D" w:rsidRDefault="00177B33" w:rsidP="0011151D">
      <w:pPr>
        <w:pStyle w:val="NormalWeb"/>
        <w:spacing w:before="0" w:beforeAutospacing="0" w:after="0" w:afterAutospacing="0" w:line="216" w:lineRule="auto"/>
        <w:rPr>
          <w:bCs/>
          <w:sz w:val="22"/>
          <w:szCs w:val="22"/>
        </w:rPr>
      </w:pPr>
      <w:r w:rsidRPr="0011151D">
        <w:rPr>
          <w:sz w:val="22"/>
          <w:szCs w:val="22"/>
        </w:rPr>
        <w:t>Magallen Healthcare Services is a health care management company whose primary business is to simplify complex and costly health care services. Its core business is to manage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00771B" w:rsidRPr="0011151D">
        <w:rPr>
          <w:bCs/>
          <w:sz w:val="22"/>
          <w:szCs w:val="22"/>
        </w:rPr>
        <w:t>.</w:t>
      </w:r>
    </w:p>
    <w:p w:rsidR="0000771B" w:rsidRPr="0011151D" w:rsidRDefault="0000771B" w:rsidP="0011151D">
      <w:pPr>
        <w:pStyle w:val="NormalWeb"/>
        <w:spacing w:before="0" w:beforeAutospacing="0" w:after="0" w:afterAutospacing="0" w:line="216" w:lineRule="auto"/>
        <w:rPr>
          <w:bCs/>
          <w:sz w:val="22"/>
          <w:szCs w:val="22"/>
        </w:rPr>
      </w:pPr>
    </w:p>
    <w:p w:rsidR="00904840" w:rsidRPr="0011151D" w:rsidRDefault="00904840"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Prepared Test Plan and Test Cases based on the business and functional specifications.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code to performed white box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Coordinated and worked closely with business analysts and stake holders during gathering requirements for the product and documented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Recorded the test cases using Automation tool, Win runner for web based application and checked the functionality of the application.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Reviewed the test cases written for Unit and Integration level.</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test specifications and converted them into Manual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End to End Testing and involved in User Acceptance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Security Testing (Authorization Testing, Access Control Testing).</w:t>
      </w:r>
    </w:p>
    <w:p w:rsidR="00904840" w:rsidRPr="0011151D" w:rsidRDefault="00177B33" w:rsidP="0011151D">
      <w:pPr>
        <w:pStyle w:val="NormalWeb"/>
        <w:numPr>
          <w:ilvl w:val="0"/>
          <w:numId w:val="11"/>
        </w:numPr>
        <w:spacing w:before="0" w:beforeAutospacing="0" w:after="0" w:afterAutospacing="0" w:line="216" w:lineRule="auto"/>
        <w:ind w:left="360"/>
        <w:rPr>
          <w:sz w:val="22"/>
          <w:szCs w:val="22"/>
        </w:rPr>
      </w:pPr>
      <w:r w:rsidRPr="0011151D">
        <w:rPr>
          <w:sz w:val="22"/>
          <w:szCs w:val="22"/>
        </w:rPr>
        <w:t>Worked on SQL statements in checking the validity of the Backend</w:t>
      </w:r>
      <w:r w:rsidR="00904840" w:rsidRPr="0011151D">
        <w:rPr>
          <w:sz w:val="22"/>
          <w:szCs w:val="22"/>
        </w:rPr>
        <w:t>.</w:t>
      </w:r>
    </w:p>
    <w:p w:rsidR="00172396" w:rsidRPr="0011151D" w:rsidRDefault="00904840" w:rsidP="0011151D">
      <w:pPr>
        <w:pStyle w:val="NormalWeb"/>
        <w:spacing w:before="0" w:beforeAutospacing="0" w:after="0" w:afterAutospacing="0"/>
        <w:rPr>
          <w:color w:val="000000"/>
          <w:sz w:val="22"/>
          <w:szCs w:val="22"/>
        </w:rPr>
      </w:pPr>
      <w:r w:rsidRPr="0011151D">
        <w:rPr>
          <w:b/>
          <w:bCs/>
          <w:i/>
          <w:iCs/>
          <w:color w:val="000000"/>
          <w:sz w:val="22"/>
          <w:szCs w:val="22"/>
          <w:u w:val="single"/>
        </w:rPr>
        <w:t>Environment:</w:t>
      </w:r>
      <w:r w:rsidR="006062AA" w:rsidRPr="0011151D">
        <w:rPr>
          <w:rFonts w:eastAsiaTheme="minorEastAsia"/>
          <w:sz w:val="22"/>
          <w:szCs w:val="22"/>
        </w:rPr>
        <w:t xml:space="preserve"> </w:t>
      </w:r>
      <w:r w:rsidR="00177B33" w:rsidRPr="0011151D">
        <w:rPr>
          <w:sz w:val="22"/>
          <w:szCs w:val="22"/>
        </w:rPr>
        <w:t>Quick Test Pro, Quality Center 8.0, MS SQL Server 2005/2000, VB Script, SQL, UNIX, XML, HTML</w:t>
      </w:r>
    </w:p>
    <w:sectPr w:rsidR="00172396" w:rsidRPr="0011151D" w:rsidSect="00DE4450">
      <w:footerReference w:type="default" r:id="rId8"/>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3A5" w:rsidRDefault="007E03A5" w:rsidP="00663A5F">
      <w:pPr>
        <w:spacing w:after="0" w:line="240" w:lineRule="auto"/>
      </w:pPr>
      <w:r>
        <w:separator/>
      </w:r>
    </w:p>
  </w:endnote>
  <w:endnote w:type="continuationSeparator" w:id="1">
    <w:p w:rsidR="007E03A5" w:rsidRDefault="007E03A5"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8052E1">
        <w:pPr>
          <w:pStyle w:val="Footer"/>
          <w:pBdr>
            <w:top w:val="single" w:sz="4" w:space="1" w:color="D9D9D9" w:themeColor="background1" w:themeShade="D9"/>
          </w:pBdr>
          <w:rPr>
            <w:b/>
            <w:bCs/>
          </w:rPr>
        </w:pPr>
        <w:r w:rsidRPr="008052E1">
          <w:fldChar w:fldCharType="begin"/>
        </w:r>
        <w:r w:rsidR="00663A5F">
          <w:instrText xml:space="preserve"> PAGE   \* MERGEFORMAT </w:instrText>
        </w:r>
        <w:r w:rsidRPr="008052E1">
          <w:fldChar w:fldCharType="separate"/>
        </w:r>
        <w:r w:rsidR="0043004E" w:rsidRPr="0043004E">
          <w:rPr>
            <w:b/>
            <w:bCs/>
            <w:noProof/>
          </w:rPr>
          <w:t>3</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3A5" w:rsidRDefault="007E03A5" w:rsidP="00663A5F">
      <w:pPr>
        <w:spacing w:after="0" w:line="240" w:lineRule="auto"/>
      </w:pPr>
      <w:r>
        <w:separator/>
      </w:r>
    </w:p>
  </w:footnote>
  <w:footnote w:type="continuationSeparator" w:id="1">
    <w:p w:rsidR="007E03A5" w:rsidRDefault="007E03A5"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9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8">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24F1F"/>
    <w:multiLevelType w:val="hybridMultilevel"/>
    <w:tmpl w:val="4E102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8C6A7C"/>
    <w:multiLevelType w:val="hybridMultilevel"/>
    <w:tmpl w:val="AAFACD50"/>
    <w:lvl w:ilvl="0" w:tplc="256E726C">
      <w:start w:val="1"/>
      <w:numFmt w:val="bullet"/>
      <w:pStyle w:val="bullet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24">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6">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B93A21"/>
    <w:multiLevelType w:val="hybridMultilevel"/>
    <w:tmpl w:val="6F3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9"/>
  </w:num>
  <w:num w:numId="4">
    <w:abstractNumId w:val="25"/>
  </w:num>
  <w:num w:numId="5">
    <w:abstractNumId w:val="4"/>
  </w:num>
  <w:num w:numId="6">
    <w:abstractNumId w:val="2"/>
  </w:num>
  <w:num w:numId="7">
    <w:abstractNumId w:val="29"/>
  </w:num>
  <w:num w:numId="8">
    <w:abstractNumId w:val="24"/>
  </w:num>
  <w:num w:numId="9">
    <w:abstractNumId w:val="13"/>
  </w:num>
  <w:num w:numId="10">
    <w:abstractNumId w:val="17"/>
  </w:num>
  <w:num w:numId="11">
    <w:abstractNumId w:val="14"/>
  </w:num>
  <w:num w:numId="12">
    <w:abstractNumId w:val="28"/>
  </w:num>
  <w:num w:numId="13">
    <w:abstractNumId w:val="26"/>
  </w:num>
  <w:num w:numId="14">
    <w:abstractNumId w:val="20"/>
  </w:num>
  <w:num w:numId="15">
    <w:abstractNumId w:val="8"/>
  </w:num>
  <w:num w:numId="16">
    <w:abstractNumId w:val="7"/>
  </w:num>
  <w:num w:numId="17">
    <w:abstractNumId w:val="11"/>
  </w:num>
  <w:num w:numId="18">
    <w:abstractNumId w:val="15"/>
  </w:num>
  <w:num w:numId="19">
    <w:abstractNumId w:val="12"/>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1"/>
  </w:num>
  <w:num w:numId="23">
    <w:abstractNumId w:val="5"/>
  </w:num>
  <w:num w:numId="24">
    <w:abstractNumId w:val="27"/>
  </w:num>
  <w:num w:numId="25">
    <w:abstractNumId w:val="16"/>
  </w:num>
  <w:num w:numId="26">
    <w:abstractNumId w:val="19"/>
  </w:num>
  <w:num w:numId="27">
    <w:abstractNumId w:val="0"/>
  </w:num>
  <w:num w:numId="28">
    <w:abstractNumId w:val="1"/>
  </w:num>
  <w:num w:numId="29">
    <w:abstractNumId w:val="23"/>
  </w:num>
  <w:num w:numId="30">
    <w:abstractNumId w:val="10"/>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771B"/>
    <w:rsid w:val="000223CC"/>
    <w:rsid w:val="00022C1C"/>
    <w:rsid w:val="000233BE"/>
    <w:rsid w:val="00024838"/>
    <w:rsid w:val="00026CA4"/>
    <w:rsid w:val="00044603"/>
    <w:rsid w:val="00044E5C"/>
    <w:rsid w:val="00052BC5"/>
    <w:rsid w:val="00061FBD"/>
    <w:rsid w:val="00070CF0"/>
    <w:rsid w:val="000822B1"/>
    <w:rsid w:val="0009194A"/>
    <w:rsid w:val="0009737C"/>
    <w:rsid w:val="000A10C7"/>
    <w:rsid w:val="000A5D4A"/>
    <w:rsid w:val="000A7CB4"/>
    <w:rsid w:val="000D012D"/>
    <w:rsid w:val="000D6C57"/>
    <w:rsid w:val="000D6FAB"/>
    <w:rsid w:val="000D7715"/>
    <w:rsid w:val="000E17DB"/>
    <w:rsid w:val="000E3C0B"/>
    <w:rsid w:val="000F229D"/>
    <w:rsid w:val="000F3891"/>
    <w:rsid w:val="000F7018"/>
    <w:rsid w:val="001008E7"/>
    <w:rsid w:val="00105A44"/>
    <w:rsid w:val="0011151D"/>
    <w:rsid w:val="00117EEB"/>
    <w:rsid w:val="00121159"/>
    <w:rsid w:val="00121F7B"/>
    <w:rsid w:val="00131613"/>
    <w:rsid w:val="00146B59"/>
    <w:rsid w:val="00152948"/>
    <w:rsid w:val="001577EE"/>
    <w:rsid w:val="00171D7E"/>
    <w:rsid w:val="00172396"/>
    <w:rsid w:val="0017682D"/>
    <w:rsid w:val="001777FC"/>
    <w:rsid w:val="00177B33"/>
    <w:rsid w:val="00194296"/>
    <w:rsid w:val="001A4394"/>
    <w:rsid w:val="001A59E6"/>
    <w:rsid w:val="001B7BC8"/>
    <w:rsid w:val="001D12F1"/>
    <w:rsid w:val="001D6115"/>
    <w:rsid w:val="001E326F"/>
    <w:rsid w:val="001F79B3"/>
    <w:rsid w:val="00203228"/>
    <w:rsid w:val="002075B4"/>
    <w:rsid w:val="00210E83"/>
    <w:rsid w:val="0021730B"/>
    <w:rsid w:val="00220E29"/>
    <w:rsid w:val="0023381B"/>
    <w:rsid w:val="00241A6A"/>
    <w:rsid w:val="0024296B"/>
    <w:rsid w:val="00247710"/>
    <w:rsid w:val="00252444"/>
    <w:rsid w:val="00266F7C"/>
    <w:rsid w:val="0027215D"/>
    <w:rsid w:val="00276934"/>
    <w:rsid w:val="00277A15"/>
    <w:rsid w:val="002848D1"/>
    <w:rsid w:val="002A0482"/>
    <w:rsid w:val="002A5F77"/>
    <w:rsid w:val="002B0239"/>
    <w:rsid w:val="002B1391"/>
    <w:rsid w:val="002B76AA"/>
    <w:rsid w:val="002F462E"/>
    <w:rsid w:val="003044ED"/>
    <w:rsid w:val="00327CAE"/>
    <w:rsid w:val="00335A64"/>
    <w:rsid w:val="00340AD7"/>
    <w:rsid w:val="00341456"/>
    <w:rsid w:val="003463DE"/>
    <w:rsid w:val="00347A82"/>
    <w:rsid w:val="00353B3E"/>
    <w:rsid w:val="00366478"/>
    <w:rsid w:val="0037028E"/>
    <w:rsid w:val="003A5532"/>
    <w:rsid w:val="003D275A"/>
    <w:rsid w:val="00401DAC"/>
    <w:rsid w:val="00423265"/>
    <w:rsid w:val="004262BB"/>
    <w:rsid w:val="00426B19"/>
    <w:rsid w:val="0043004E"/>
    <w:rsid w:val="00443158"/>
    <w:rsid w:val="00455E15"/>
    <w:rsid w:val="00455E63"/>
    <w:rsid w:val="00462E2B"/>
    <w:rsid w:val="00463696"/>
    <w:rsid w:val="00474974"/>
    <w:rsid w:val="00475903"/>
    <w:rsid w:val="00480D11"/>
    <w:rsid w:val="0049038D"/>
    <w:rsid w:val="00494759"/>
    <w:rsid w:val="004A2B5C"/>
    <w:rsid w:val="004B5DE4"/>
    <w:rsid w:val="004E2949"/>
    <w:rsid w:val="004F38E8"/>
    <w:rsid w:val="004F74E6"/>
    <w:rsid w:val="00515CEF"/>
    <w:rsid w:val="00516F89"/>
    <w:rsid w:val="00532BFA"/>
    <w:rsid w:val="005349B7"/>
    <w:rsid w:val="005437AD"/>
    <w:rsid w:val="0056478B"/>
    <w:rsid w:val="005703F0"/>
    <w:rsid w:val="00583C05"/>
    <w:rsid w:val="00584291"/>
    <w:rsid w:val="00596C51"/>
    <w:rsid w:val="005B214A"/>
    <w:rsid w:val="005B3082"/>
    <w:rsid w:val="005C3D35"/>
    <w:rsid w:val="005E57AE"/>
    <w:rsid w:val="005F1752"/>
    <w:rsid w:val="005F722A"/>
    <w:rsid w:val="00603059"/>
    <w:rsid w:val="006062AA"/>
    <w:rsid w:val="00623DBA"/>
    <w:rsid w:val="006264A9"/>
    <w:rsid w:val="0063114C"/>
    <w:rsid w:val="006358FE"/>
    <w:rsid w:val="00651107"/>
    <w:rsid w:val="00663A5F"/>
    <w:rsid w:val="00690169"/>
    <w:rsid w:val="006D27E1"/>
    <w:rsid w:val="007026EE"/>
    <w:rsid w:val="00721951"/>
    <w:rsid w:val="007220DE"/>
    <w:rsid w:val="00727593"/>
    <w:rsid w:val="00734EBD"/>
    <w:rsid w:val="00774F56"/>
    <w:rsid w:val="00777B0C"/>
    <w:rsid w:val="00781847"/>
    <w:rsid w:val="00782C7B"/>
    <w:rsid w:val="00785DB1"/>
    <w:rsid w:val="0079257D"/>
    <w:rsid w:val="00793E74"/>
    <w:rsid w:val="007978FA"/>
    <w:rsid w:val="007A562A"/>
    <w:rsid w:val="007B350B"/>
    <w:rsid w:val="007B669D"/>
    <w:rsid w:val="007B7953"/>
    <w:rsid w:val="007C07CE"/>
    <w:rsid w:val="007C1703"/>
    <w:rsid w:val="007C1C5A"/>
    <w:rsid w:val="007D307C"/>
    <w:rsid w:val="007E03A5"/>
    <w:rsid w:val="007F40DA"/>
    <w:rsid w:val="008052E1"/>
    <w:rsid w:val="00816351"/>
    <w:rsid w:val="00851E06"/>
    <w:rsid w:val="008534C4"/>
    <w:rsid w:val="00853978"/>
    <w:rsid w:val="0086139B"/>
    <w:rsid w:val="00882638"/>
    <w:rsid w:val="00882EBB"/>
    <w:rsid w:val="0088661E"/>
    <w:rsid w:val="008A4262"/>
    <w:rsid w:val="008A48A7"/>
    <w:rsid w:val="008A5C7C"/>
    <w:rsid w:val="008C3D10"/>
    <w:rsid w:val="008C7DE7"/>
    <w:rsid w:val="008E69CB"/>
    <w:rsid w:val="009001A1"/>
    <w:rsid w:val="00904840"/>
    <w:rsid w:val="00906E75"/>
    <w:rsid w:val="00935B44"/>
    <w:rsid w:val="00952EB6"/>
    <w:rsid w:val="009763EC"/>
    <w:rsid w:val="00987F72"/>
    <w:rsid w:val="00993290"/>
    <w:rsid w:val="00994EE9"/>
    <w:rsid w:val="009A09BA"/>
    <w:rsid w:val="009A20F3"/>
    <w:rsid w:val="009C1933"/>
    <w:rsid w:val="009C1FC7"/>
    <w:rsid w:val="009C2D70"/>
    <w:rsid w:val="009D2B83"/>
    <w:rsid w:val="009E7014"/>
    <w:rsid w:val="009F6642"/>
    <w:rsid w:val="00A170CC"/>
    <w:rsid w:val="00A17B44"/>
    <w:rsid w:val="00A3137D"/>
    <w:rsid w:val="00A32720"/>
    <w:rsid w:val="00A46B4D"/>
    <w:rsid w:val="00A50CD9"/>
    <w:rsid w:val="00A7241F"/>
    <w:rsid w:val="00A824DA"/>
    <w:rsid w:val="00A93D71"/>
    <w:rsid w:val="00AB299A"/>
    <w:rsid w:val="00AB2EF4"/>
    <w:rsid w:val="00AB39F1"/>
    <w:rsid w:val="00AC38B0"/>
    <w:rsid w:val="00AF0669"/>
    <w:rsid w:val="00AF1751"/>
    <w:rsid w:val="00AF4F36"/>
    <w:rsid w:val="00AF5700"/>
    <w:rsid w:val="00B561AD"/>
    <w:rsid w:val="00B62BA9"/>
    <w:rsid w:val="00B666F6"/>
    <w:rsid w:val="00B7208F"/>
    <w:rsid w:val="00B80488"/>
    <w:rsid w:val="00B85899"/>
    <w:rsid w:val="00B8591E"/>
    <w:rsid w:val="00BA48AF"/>
    <w:rsid w:val="00BC0577"/>
    <w:rsid w:val="00BD759F"/>
    <w:rsid w:val="00BE0078"/>
    <w:rsid w:val="00BE0D25"/>
    <w:rsid w:val="00BE5F67"/>
    <w:rsid w:val="00BF15A0"/>
    <w:rsid w:val="00BF67B9"/>
    <w:rsid w:val="00C04F54"/>
    <w:rsid w:val="00C2293A"/>
    <w:rsid w:val="00C2617F"/>
    <w:rsid w:val="00C4062F"/>
    <w:rsid w:val="00C52359"/>
    <w:rsid w:val="00C54288"/>
    <w:rsid w:val="00C663E6"/>
    <w:rsid w:val="00C746A0"/>
    <w:rsid w:val="00C75825"/>
    <w:rsid w:val="00C82D73"/>
    <w:rsid w:val="00CB1BE1"/>
    <w:rsid w:val="00CC63C9"/>
    <w:rsid w:val="00CE00EC"/>
    <w:rsid w:val="00CE0A45"/>
    <w:rsid w:val="00D053F3"/>
    <w:rsid w:val="00D111AF"/>
    <w:rsid w:val="00D20E94"/>
    <w:rsid w:val="00D27112"/>
    <w:rsid w:val="00D328B4"/>
    <w:rsid w:val="00D419FE"/>
    <w:rsid w:val="00D515CC"/>
    <w:rsid w:val="00D6016E"/>
    <w:rsid w:val="00D60EE3"/>
    <w:rsid w:val="00D81C5E"/>
    <w:rsid w:val="00D85C6F"/>
    <w:rsid w:val="00D929F6"/>
    <w:rsid w:val="00D935F9"/>
    <w:rsid w:val="00DA0F42"/>
    <w:rsid w:val="00DA318E"/>
    <w:rsid w:val="00DA5C01"/>
    <w:rsid w:val="00DB22B3"/>
    <w:rsid w:val="00DB735F"/>
    <w:rsid w:val="00DC45A8"/>
    <w:rsid w:val="00DC7706"/>
    <w:rsid w:val="00DE4450"/>
    <w:rsid w:val="00E06A3D"/>
    <w:rsid w:val="00E114CF"/>
    <w:rsid w:val="00E137D6"/>
    <w:rsid w:val="00E32C0F"/>
    <w:rsid w:val="00E64F1F"/>
    <w:rsid w:val="00E74362"/>
    <w:rsid w:val="00E74FEB"/>
    <w:rsid w:val="00E8264B"/>
    <w:rsid w:val="00E9409C"/>
    <w:rsid w:val="00EB64A2"/>
    <w:rsid w:val="00EC1702"/>
    <w:rsid w:val="00EC6A53"/>
    <w:rsid w:val="00ED22DF"/>
    <w:rsid w:val="00ED401D"/>
    <w:rsid w:val="00EE0EE1"/>
    <w:rsid w:val="00EE4EE6"/>
    <w:rsid w:val="00EE644C"/>
    <w:rsid w:val="00EF425F"/>
    <w:rsid w:val="00EF7A51"/>
    <w:rsid w:val="00F0490B"/>
    <w:rsid w:val="00F3603C"/>
    <w:rsid w:val="00F36DC0"/>
    <w:rsid w:val="00F6574E"/>
    <w:rsid w:val="00F70547"/>
    <w:rsid w:val="00F70C2D"/>
    <w:rsid w:val="00F743CD"/>
    <w:rsid w:val="00F84633"/>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 w:type="character" w:customStyle="1" w:styleId="StyleArialNarrow10pt">
    <w:name w:val="Style Arial Narrow 10 pt"/>
    <w:rsid w:val="00603059"/>
    <w:rPr>
      <w:rFonts w:ascii="Arial Narrow" w:hAnsi="Arial Narrow"/>
      <w:sz w:val="20"/>
    </w:rPr>
  </w:style>
  <w:style w:type="paragraph" w:customStyle="1" w:styleId="ResBullet">
    <w:name w:val="ResBullet"/>
    <w:basedOn w:val="Normal"/>
    <w:rsid w:val="00603059"/>
    <w:pPr>
      <w:numPr>
        <w:numId w:val="29"/>
      </w:numPr>
      <w:spacing w:after="0" w:line="240" w:lineRule="auto"/>
    </w:pPr>
    <w:rPr>
      <w:rFonts w:ascii="Arial" w:eastAsia="Times New Roman" w:hAnsi="Arial" w:cs="Times New Roman"/>
      <w:sz w:val="20"/>
      <w:szCs w:val="20"/>
    </w:rPr>
  </w:style>
  <w:style w:type="character" w:customStyle="1" w:styleId="ListParagraphChar">
    <w:name w:val="List Paragraph Char"/>
    <w:link w:val="ListParagraph"/>
    <w:uiPriority w:val="34"/>
    <w:locked/>
    <w:rsid w:val="00603059"/>
  </w:style>
  <w:style w:type="paragraph" w:customStyle="1" w:styleId="bulleted">
    <w:name w:val="bulleted"/>
    <w:basedOn w:val="ListParagraph"/>
    <w:link w:val="bulletedChar"/>
    <w:qFormat/>
    <w:rsid w:val="00F70547"/>
    <w:pPr>
      <w:widowControl w:val="0"/>
      <w:numPr>
        <w:numId w:val="31"/>
      </w:numPr>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ulletedChar">
    <w:name w:val="bulleted Char"/>
    <w:basedOn w:val="DefaultParagraphFont"/>
    <w:link w:val="bulleted"/>
    <w:rsid w:val="00F70547"/>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2</cp:revision>
  <dcterms:created xsi:type="dcterms:W3CDTF">2014-12-22T22:20:00Z</dcterms:created>
  <dcterms:modified xsi:type="dcterms:W3CDTF">2014-12-22T22:20:00Z</dcterms:modified>
</cp:coreProperties>
</file>