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EB3" w:rsidRPr="00456EB3" w:rsidRDefault="00524368" w:rsidP="00456EB3">
      <w:pPr>
        <w:jc w:val="center"/>
        <w:rPr>
          <w:rFonts w:ascii="標楷體" w:eastAsia="標楷體" w:hAnsi="標楷體" w:cs="Calibri"/>
          <w:sz w:val="44"/>
        </w:rPr>
      </w:pPr>
      <w:r w:rsidRPr="00456EB3">
        <w:rPr>
          <w:rFonts w:ascii="標楷體" w:eastAsia="標楷體" w:hAnsi="標楷體" w:cs="Calibri"/>
          <w:sz w:val="44"/>
        </w:rPr>
        <w:t>以booth radix4 為top_module 為例</w:t>
      </w:r>
    </w:p>
    <w:p w:rsidR="00A8372B" w:rsidRPr="00F75F1D" w:rsidRDefault="00A8372B" w:rsidP="00A8372B">
      <w:pPr>
        <w:pStyle w:val="Web"/>
        <w:numPr>
          <w:ilvl w:val="0"/>
          <w:numId w:val="14"/>
        </w:numPr>
        <w:ind w:left="960"/>
        <w:rPr>
          <w:rFonts w:ascii="標楷體" w:eastAsia="標楷體" w:hAnsi="標楷體"/>
        </w:rPr>
      </w:pPr>
      <w:r w:rsidRPr="004B472C">
        <w:rPr>
          <w:rFonts w:ascii="標楷體" w:eastAsia="標楷體" w:hAnsi="標楷體"/>
          <w:b/>
          <w:bCs/>
          <w:color w:val="FF0000"/>
        </w:rPr>
        <w:t>訊號腳位 (68 個)</w:t>
      </w:r>
      <w:r w:rsidRPr="00F75F1D">
        <w:rPr>
          <w:rFonts w:ascii="標楷體" w:eastAsia="標楷體" w:hAnsi="標楷體"/>
        </w:rPr>
        <w:t>：35 個 Input Pad + 33 個 Output Pad</w:t>
      </w:r>
    </w:p>
    <w:p w:rsidR="00A8372B" w:rsidRPr="00F75F1D" w:rsidRDefault="00A8372B" w:rsidP="00A8372B">
      <w:pPr>
        <w:pStyle w:val="Web"/>
        <w:numPr>
          <w:ilvl w:val="0"/>
          <w:numId w:val="14"/>
        </w:numPr>
        <w:ind w:left="960"/>
        <w:rPr>
          <w:rFonts w:ascii="標楷體" w:eastAsia="標楷體" w:hAnsi="標楷體"/>
        </w:rPr>
      </w:pPr>
      <w:r w:rsidRPr="004B472C">
        <w:rPr>
          <w:rFonts w:ascii="標楷體" w:eastAsia="標楷體" w:hAnsi="標楷體"/>
          <w:b/>
          <w:bCs/>
          <w:color w:val="FF0000"/>
        </w:rPr>
        <w:t>IO 電源 (32 個)</w:t>
      </w:r>
      <w:r w:rsidRPr="00F75F1D">
        <w:rPr>
          <w:rFonts w:ascii="標楷體" w:eastAsia="標楷體" w:hAnsi="標楷體"/>
        </w:rPr>
        <w:t>：15 個 IO VDD + 16 個 IO VSS + 1 個 POC</w:t>
      </w:r>
    </w:p>
    <w:p w:rsidR="00A8372B" w:rsidRDefault="00A8372B" w:rsidP="00A8372B">
      <w:pPr>
        <w:pStyle w:val="Web"/>
        <w:numPr>
          <w:ilvl w:val="0"/>
          <w:numId w:val="14"/>
        </w:numPr>
        <w:ind w:left="960"/>
        <w:rPr>
          <w:rFonts w:ascii="標楷體" w:eastAsia="標楷體" w:hAnsi="標楷體"/>
        </w:rPr>
      </w:pPr>
      <w:r w:rsidRPr="004B472C">
        <w:rPr>
          <w:rFonts w:ascii="標楷體" w:eastAsia="標楷體" w:hAnsi="標楷體"/>
          <w:b/>
          <w:bCs/>
          <w:color w:val="FF0000"/>
        </w:rPr>
        <w:t>Core 電源 (8 個)</w:t>
      </w:r>
      <w:r w:rsidRPr="00F75F1D">
        <w:rPr>
          <w:rFonts w:ascii="標楷體" w:eastAsia="標楷體" w:hAnsi="標楷體"/>
        </w:rPr>
        <w:t>：4 個 Core VDD + 4 個 Core VSS</w:t>
      </w:r>
    </w:p>
    <w:p w:rsidR="00524368" w:rsidRPr="00A8372B" w:rsidRDefault="00A8372B" w:rsidP="00A8372B">
      <w:pPr>
        <w:pStyle w:val="Web"/>
        <w:numPr>
          <w:ilvl w:val="0"/>
          <w:numId w:val="14"/>
        </w:numPr>
        <w:ind w:left="960"/>
        <w:rPr>
          <w:rFonts w:ascii="標楷體" w:eastAsia="標楷體" w:hAnsi="標楷體"/>
        </w:rPr>
      </w:pPr>
      <w:r w:rsidRPr="00A8372B">
        <w:rPr>
          <w:rFonts w:ascii="標楷體" w:eastAsia="標楷體" w:hAnsi="標楷體"/>
          <w:b/>
          <w:bCs/>
          <w:color w:val="FF0000"/>
        </w:rPr>
        <w:t>角落腳位 (</w:t>
      </w:r>
      <w:r w:rsidRPr="00A8372B">
        <w:rPr>
          <w:rFonts w:ascii="標楷體" w:eastAsia="標楷體" w:hAnsi="標楷體" w:hint="eastAsia"/>
          <w:b/>
          <w:bCs/>
          <w:color w:val="FF0000"/>
        </w:rPr>
        <w:t>4</w:t>
      </w:r>
      <w:r w:rsidRPr="00A8372B">
        <w:rPr>
          <w:rFonts w:ascii="標楷體" w:eastAsia="標楷體" w:hAnsi="標楷體"/>
          <w:b/>
          <w:bCs/>
          <w:color w:val="FF0000"/>
        </w:rPr>
        <w:t xml:space="preserve"> 個)</w:t>
      </w:r>
      <w:r w:rsidRPr="00A8372B">
        <w:rPr>
          <w:rFonts w:ascii="標楷體" w:eastAsia="標楷體" w:hAnsi="標楷體"/>
        </w:rPr>
        <w:t>：4 個 Corner Pad</w:t>
      </w:r>
    </w:p>
    <w:p w:rsidR="00456EB3" w:rsidRPr="00456EB3" w:rsidRDefault="00456EB3" w:rsidP="00456EB3">
      <w:pPr>
        <w:pStyle w:val="3"/>
        <w:rPr>
          <w:rFonts w:ascii="標楷體" w:eastAsia="標楷體" w:hAnsi="標楷體"/>
        </w:rPr>
      </w:pPr>
      <w:r w:rsidRPr="00456EB3">
        <w:rPr>
          <w:rFonts w:ascii="標楷體" w:eastAsia="標楷體" w:hAnsi="標楷體"/>
        </w:rPr>
        <w:t>一、 修改 Top Module (實例化 Signal Pad)</w:t>
      </w:r>
    </w:p>
    <w:p w:rsidR="00456EB3" w:rsidRPr="00456EB3" w:rsidRDefault="00456EB3" w:rsidP="00456EB3">
      <w:pPr>
        <w:pStyle w:val="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標楷體" w:eastAsia="標楷體" w:hAnsi="標楷體"/>
        </w:rPr>
      </w:pPr>
      <w:r w:rsidRPr="00456EB3">
        <w:rPr>
          <w:rFonts w:ascii="標楷體" w:eastAsia="標楷體" w:hAnsi="標楷體"/>
        </w:rPr>
        <w:t>在進入佈局繞線（P&amp;R）軟體之前，通常會先在硬體描述語言中把訊號腳位接好。</w:t>
      </w:r>
    </w:p>
    <w:p w:rsidR="00456EB3" w:rsidRDefault="00456EB3" w:rsidP="00456EB3">
      <w:pPr>
        <w:pStyle w:val="Web"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標楷體" w:eastAsia="標楷體" w:hAnsi="標楷體"/>
        </w:rPr>
      </w:pPr>
      <w:r w:rsidRPr="00456EB3">
        <w:rPr>
          <w:rFonts w:ascii="標楷體" w:eastAsia="標楷體" w:hAnsi="標楷體"/>
          <w:b/>
          <w:bCs/>
        </w:rPr>
        <w:t>修改 Verilog</w:t>
      </w:r>
      <w:r w:rsidRPr="00456EB3">
        <w:rPr>
          <w:rFonts w:ascii="標楷體" w:eastAsia="標楷體" w:hAnsi="標楷體"/>
        </w:rPr>
        <w:t xml:space="preserve">：在您的頂層模組（例如 </w:t>
      </w:r>
      <w:r w:rsidRPr="00456EB3">
        <w:rPr>
          <w:rStyle w:val="HTML"/>
          <w:rFonts w:ascii="標楷體" w:eastAsia="標楷體" w:hAnsi="標楷體"/>
        </w:rPr>
        <w:t>CHIP.v</w:t>
      </w:r>
      <w:r w:rsidRPr="00456EB3">
        <w:rPr>
          <w:rFonts w:ascii="標楷體" w:eastAsia="標楷體" w:hAnsi="標楷體"/>
        </w:rPr>
        <w:t xml:space="preserve">）中，直接將那 17 個 </w:t>
      </w:r>
      <w:r w:rsidRPr="00456EB3">
        <w:rPr>
          <w:rStyle w:val="HTML"/>
          <w:rFonts w:ascii="標楷體" w:eastAsia="標楷體" w:hAnsi="標楷體"/>
        </w:rPr>
        <w:t>PDO16CDG</w:t>
      </w:r>
      <w:r w:rsidRPr="00456EB3">
        <w:rPr>
          <w:rFonts w:ascii="標楷體" w:eastAsia="標楷體" w:hAnsi="標楷體"/>
        </w:rPr>
        <w:t xml:space="preserve"> Output Pad 以及其他需要的 Input Pad 實例化（Instantiate）進去，並與加速器的核心電路正確連接。</w:t>
      </w:r>
    </w:p>
    <w:p w:rsidR="00456EB3" w:rsidRPr="00114E20" w:rsidRDefault="00114E20" w:rsidP="00456EB3">
      <w:pPr>
        <w:pStyle w:val="Web"/>
        <w:rPr>
          <w:rFonts w:ascii="標楷體" w:eastAsia="標楷體" w:hAnsi="標楷體" w:hint="eastAsia"/>
          <w:color w:val="FF0000"/>
        </w:rPr>
      </w:pPr>
      <w:r w:rsidRPr="00114E20">
        <w:rPr>
          <w:rFonts w:ascii="標楷體" w:eastAsia="標楷體" w:hAnsi="標楷體" w:hint="eastAsia"/>
          <w:color w:val="FF0000"/>
        </w:rPr>
        <w:t>還未進行</w:t>
      </w:r>
      <w:bookmarkStart w:id="0" w:name="_GoBack"/>
      <w:bookmarkEnd w:id="0"/>
    </w:p>
    <w:p w:rsidR="00456EB3" w:rsidRPr="00456EB3" w:rsidRDefault="00456EB3" w:rsidP="00456EB3">
      <w:pPr>
        <w:pStyle w:val="3"/>
        <w:rPr>
          <w:rFonts w:ascii="標楷體" w:eastAsia="標楷體" w:hAnsi="標楷體"/>
        </w:rPr>
      </w:pPr>
      <w:r w:rsidRPr="00456EB3">
        <w:rPr>
          <w:rFonts w:ascii="標楷體" w:eastAsia="標楷體" w:hAnsi="標楷體"/>
        </w:rPr>
        <w:t xml:space="preserve">二、 撰寫 </w:t>
      </w:r>
      <w:r w:rsidRPr="00456EB3">
        <w:rPr>
          <w:rStyle w:val="HTML"/>
          <w:rFonts w:ascii="標楷體" w:eastAsia="標楷體" w:hAnsi="標楷體"/>
        </w:rPr>
        <w:t>create_phy_cell.tcl</w:t>
      </w:r>
      <w:r w:rsidRPr="00456EB3">
        <w:rPr>
          <w:rFonts w:ascii="標楷體" w:eastAsia="標楷體" w:hAnsi="標楷體"/>
        </w:rPr>
        <w:t xml:space="preserve"> (產生 Power Pad)</w:t>
      </w:r>
    </w:p>
    <w:p w:rsidR="00456EB3" w:rsidRPr="00456EB3" w:rsidRDefault="00456EB3" w:rsidP="00456EB3">
      <w:pPr>
        <w:pStyle w:val="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標楷體" w:eastAsia="標楷體" w:hAnsi="標楷體"/>
        </w:rPr>
      </w:pPr>
      <w:r w:rsidRPr="00456EB3">
        <w:rPr>
          <w:rFonts w:ascii="標楷體" w:eastAsia="標楷體" w:hAnsi="標楷體"/>
        </w:rPr>
        <w:t>Signal Pad 在 Verilog 中寫好後，剩下的 Power Pad 與 Corner Pad 則交由 P&amp;R 工具（如 IC Compiler）透過腳本產生。</w:t>
      </w:r>
    </w:p>
    <w:p w:rsidR="00456EB3" w:rsidRPr="00456EB3" w:rsidRDefault="00456EB3" w:rsidP="00456EB3">
      <w:pPr>
        <w:pStyle w:val="Web"/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標楷體" w:eastAsia="標楷體" w:hAnsi="標楷體"/>
        </w:rPr>
      </w:pPr>
      <w:r w:rsidRPr="00456EB3">
        <w:rPr>
          <w:rFonts w:ascii="標楷體" w:eastAsia="標楷體" w:hAnsi="標楷體"/>
          <w:b/>
          <w:bCs/>
        </w:rPr>
        <w:t>定義清單</w:t>
      </w:r>
      <w:r w:rsidRPr="00456EB3">
        <w:rPr>
          <w:rFonts w:ascii="標楷體" w:eastAsia="標楷體" w:hAnsi="標楷體"/>
        </w:rPr>
        <w:t>：將計算好的</w:t>
      </w:r>
      <w:r w:rsidR="00A8372B">
        <w:rPr>
          <w:rFonts w:ascii="標楷體" w:eastAsia="標楷體" w:hAnsi="標楷體" w:hint="eastAsia"/>
        </w:rPr>
        <w:t xml:space="preserve"> Pad</w:t>
      </w:r>
      <w:r w:rsidRPr="00456EB3">
        <w:rPr>
          <w:rFonts w:ascii="標楷體" w:eastAsia="標楷體" w:hAnsi="標楷體"/>
        </w:rPr>
        <w:t xml:space="preserve"> 分別命名並整理成 List。</w:t>
      </w:r>
    </w:p>
    <w:p w:rsidR="00456EB3" w:rsidRDefault="00456EB3" w:rsidP="00456EB3">
      <w:pPr>
        <w:pStyle w:val="Web"/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標楷體" w:eastAsia="標楷體" w:hAnsi="標楷體"/>
        </w:rPr>
      </w:pPr>
      <w:r w:rsidRPr="00456EB3">
        <w:rPr>
          <w:rFonts w:ascii="標楷體" w:eastAsia="標楷體" w:hAnsi="標楷體"/>
          <w:b/>
          <w:bCs/>
        </w:rPr>
        <w:t>建立 Cell</w:t>
      </w:r>
      <w:r w:rsidRPr="00456EB3">
        <w:rPr>
          <w:rFonts w:ascii="標楷體" w:eastAsia="標楷體" w:hAnsi="標楷體"/>
        </w:rPr>
        <w:t xml:space="preserve">：使用 </w:t>
      </w:r>
      <w:r w:rsidRPr="00456EB3">
        <w:rPr>
          <w:rStyle w:val="HTML"/>
          <w:rFonts w:ascii="標楷體" w:eastAsia="標楷體" w:hAnsi="標楷體"/>
        </w:rPr>
        <w:t>create_cell</w:t>
      </w:r>
      <w:r w:rsidRPr="00456EB3">
        <w:rPr>
          <w:rFonts w:ascii="標楷體" w:eastAsia="標楷體" w:hAnsi="標楷體"/>
        </w:rPr>
        <w:t xml:space="preserve"> 指令，將您命名的 Pad 綁定到製程資料庫中對應的真實 Cell 名稱（例如 </w:t>
      </w:r>
      <w:r w:rsidRPr="00456EB3">
        <w:rPr>
          <w:rStyle w:val="HTML"/>
          <w:rFonts w:ascii="標楷體" w:eastAsia="標楷體" w:hAnsi="標楷體"/>
        </w:rPr>
        <w:t>PVDD1DGZ</w:t>
      </w:r>
      <w:r w:rsidRPr="00456EB3">
        <w:rPr>
          <w:rFonts w:ascii="標楷體" w:eastAsia="標楷體" w:hAnsi="標楷體"/>
        </w:rPr>
        <w:t>、</w:t>
      </w:r>
      <w:r w:rsidRPr="00456EB3">
        <w:rPr>
          <w:rStyle w:val="HTML"/>
          <w:rFonts w:ascii="標楷體" w:eastAsia="標楷體" w:hAnsi="標楷體"/>
        </w:rPr>
        <w:t>PVDD2DGZ</w:t>
      </w:r>
      <w:r w:rsidRPr="00456EB3">
        <w:rPr>
          <w:rFonts w:ascii="標楷體" w:eastAsia="標楷體" w:hAnsi="標楷體"/>
        </w:rPr>
        <w:t xml:space="preserve"> 等）。</w:t>
      </w:r>
    </w:p>
    <w:p w:rsidR="00456EB3" w:rsidRPr="00456EB3" w:rsidRDefault="00456EB3" w:rsidP="00456EB3">
      <w:pPr>
        <w:pStyle w:val="Web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參考資料夾code內</w:t>
      </w:r>
      <w:r w:rsidR="00A8372B">
        <w:rPr>
          <w:rFonts w:ascii="標楷體" w:eastAsia="標楷體" w:hAnsi="標楷體" w:hint="eastAsia"/>
        </w:rPr>
        <w:t>檔案</w:t>
      </w:r>
    </w:p>
    <w:p w:rsidR="00456EB3" w:rsidRPr="00456EB3" w:rsidRDefault="00456EB3" w:rsidP="00456EB3">
      <w:pPr>
        <w:pStyle w:val="3"/>
        <w:rPr>
          <w:rFonts w:ascii="標楷體" w:eastAsia="標楷體" w:hAnsi="標楷體"/>
        </w:rPr>
      </w:pPr>
      <w:r w:rsidRPr="00456EB3">
        <w:rPr>
          <w:rFonts w:ascii="標楷體" w:eastAsia="標楷體" w:hAnsi="標楷體"/>
        </w:rPr>
        <w:t xml:space="preserve">三、 規劃 </w:t>
      </w:r>
      <w:r w:rsidRPr="00456EB3">
        <w:rPr>
          <w:rStyle w:val="HTML"/>
          <w:rFonts w:ascii="標楷體" w:eastAsia="標楷體" w:hAnsi="標楷體"/>
        </w:rPr>
        <w:t>io.tdf</w:t>
      </w:r>
      <w:r w:rsidRPr="00456EB3">
        <w:rPr>
          <w:rFonts w:ascii="標楷體" w:eastAsia="標楷體" w:hAnsi="標楷體"/>
        </w:rPr>
        <w:t xml:space="preserve"> 檔 (決定 Pad 實體位置)</w:t>
      </w:r>
    </w:p>
    <w:p w:rsidR="00456EB3" w:rsidRPr="00456EB3" w:rsidRDefault="00456EB3" w:rsidP="00456EB3">
      <w:pPr>
        <w:pStyle w:val="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標楷體" w:eastAsia="標楷體" w:hAnsi="標楷體"/>
        </w:rPr>
      </w:pPr>
      <w:r w:rsidRPr="00456EB3">
        <w:rPr>
          <w:rFonts w:ascii="標楷體" w:eastAsia="標楷體" w:hAnsi="標楷體"/>
        </w:rPr>
        <w:t>這是最需要花心思規劃的一步，您必須決定所有 Pad 在晶片四個邊（Side 1 ~ Side 4）的排列順序，並遵守以下擺放規則：</w:t>
      </w:r>
    </w:p>
    <w:p w:rsidR="00456EB3" w:rsidRPr="00456EB3" w:rsidRDefault="00456EB3" w:rsidP="00456EB3">
      <w:pPr>
        <w:pStyle w:val="Web"/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標楷體" w:eastAsia="標楷體" w:hAnsi="標楷體"/>
        </w:rPr>
      </w:pPr>
      <w:r w:rsidRPr="00456EB3">
        <w:rPr>
          <w:rFonts w:ascii="標楷體" w:eastAsia="標楷體" w:hAnsi="標楷體"/>
          <w:b/>
          <w:bCs/>
        </w:rPr>
        <w:lastRenderedPageBreak/>
        <w:t>平衡與穿插</w:t>
      </w:r>
      <w:r w:rsidRPr="00456EB3">
        <w:rPr>
          <w:rFonts w:ascii="標楷體" w:eastAsia="標楷體" w:hAnsi="標楷體"/>
        </w:rPr>
        <w:t>：IO Power Pad (VDD/VSS) 需盡量平均分配在四邊並交錯擺放。如果某一個邊放了特別多 Output Pad，該邊就要配置多一點的 IO Power Pad。</w:t>
      </w:r>
    </w:p>
    <w:p w:rsidR="00456EB3" w:rsidRPr="00456EB3" w:rsidRDefault="00456EB3" w:rsidP="00456EB3">
      <w:pPr>
        <w:pStyle w:val="Web"/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標楷體" w:eastAsia="標楷體" w:hAnsi="標楷體"/>
        </w:rPr>
      </w:pPr>
      <w:r w:rsidRPr="00456EB3">
        <w:rPr>
          <w:rFonts w:ascii="標楷體" w:eastAsia="標楷體" w:hAnsi="標楷體"/>
          <w:b/>
          <w:bCs/>
        </w:rPr>
        <w:t>隔離 Core Power</w:t>
      </w:r>
      <w:r w:rsidRPr="00456EB3">
        <w:rPr>
          <w:rFonts w:ascii="標楷體" w:eastAsia="標楷體" w:hAnsi="標楷體"/>
        </w:rPr>
        <w:t>：Core VDD Pad 的兩側建議</w:t>
      </w:r>
      <w:r w:rsidRPr="00456EB3">
        <w:rPr>
          <w:rFonts w:ascii="標楷體" w:eastAsia="標楷體" w:hAnsi="標楷體"/>
          <w:b/>
          <w:bCs/>
        </w:rPr>
        <w:t>不要</w:t>
      </w:r>
      <w:r w:rsidRPr="00456EB3">
        <w:rPr>
          <w:rFonts w:ascii="標楷體" w:eastAsia="標楷體" w:hAnsi="標楷體"/>
        </w:rPr>
        <w:t>緊貼訊號腳位（Signal Pad），可以利用 Core VSS 或 IO Power Pad 來將它們隔開，以維持供電穩定。</w:t>
      </w:r>
    </w:p>
    <w:p w:rsidR="00524368" w:rsidRDefault="00456EB3" w:rsidP="00456EB3">
      <w:pPr>
        <w:pStyle w:val="Web"/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標楷體" w:eastAsia="標楷體" w:hAnsi="標楷體"/>
        </w:rPr>
      </w:pPr>
      <w:r w:rsidRPr="00456EB3">
        <w:rPr>
          <w:rFonts w:ascii="標楷體" w:eastAsia="標楷體" w:hAnsi="標楷體"/>
          <w:b/>
          <w:bCs/>
        </w:rPr>
        <w:t>預留打線間距</w:t>
      </w:r>
      <w:r w:rsidRPr="00456EB3">
        <w:rPr>
          <w:rFonts w:ascii="標楷體" w:eastAsia="標楷體" w:hAnsi="標楷體"/>
        </w:rPr>
        <w:t xml:space="preserve">：在腳本中設定相鄰 Pad 的最小間距（如 </w:t>
      </w:r>
      <w:r w:rsidRPr="00456EB3">
        <w:rPr>
          <w:rStyle w:val="HTML"/>
          <w:rFonts w:ascii="標楷體" w:eastAsia="標楷體" w:hAnsi="標楷體"/>
        </w:rPr>
        <w:t>-min_left_iospace</w:t>
      </w:r>
      <w:r w:rsidRPr="00456EB3">
        <w:rPr>
          <w:rFonts w:ascii="標楷體" w:eastAsia="標楷體" w:hAnsi="標楷體"/>
        </w:rPr>
        <w:t xml:space="preserve"> 設為 5~10 </w:t>
      </w:r>
      <w:r w:rsidRPr="00456EB3">
        <w:rPr>
          <w:rStyle w:val="math-inline"/>
          <w:rFonts w:ascii="標楷體" w:eastAsia="標楷體" w:hAnsi="標楷體"/>
        </w:rPr>
        <w:t>$\mu m$</w:t>
      </w:r>
      <w:r w:rsidRPr="00456EB3">
        <w:rPr>
          <w:rFonts w:ascii="標楷體" w:eastAsia="標楷體" w:hAnsi="標楷體"/>
        </w:rPr>
        <w:t>），避免未來封裝打線（Bonding）時發生 DRC 違例。</w:t>
      </w:r>
    </w:p>
    <w:p w:rsidR="00A8372B" w:rsidRPr="00456EB3" w:rsidRDefault="00A8372B" w:rsidP="00A8372B">
      <w:pPr>
        <w:pStyle w:val="Web"/>
        <w:ind w:left="72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參考資料夾code內檔案</w:t>
      </w:r>
    </w:p>
    <w:sectPr w:rsidR="00A8372B" w:rsidRPr="00456E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27836"/>
    <w:multiLevelType w:val="hybridMultilevel"/>
    <w:tmpl w:val="F7F407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F11F36"/>
    <w:multiLevelType w:val="multilevel"/>
    <w:tmpl w:val="0262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F33A4"/>
    <w:multiLevelType w:val="hybridMultilevel"/>
    <w:tmpl w:val="EE2EE5E4"/>
    <w:lvl w:ilvl="0" w:tplc="8E2CBE10">
      <w:start w:val="17"/>
      <w:numFmt w:val="decimal"/>
      <w:lvlText w:val="(%1"/>
      <w:lvlJc w:val="left"/>
      <w:pPr>
        <w:ind w:left="684" w:hanging="6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7325BFA"/>
    <w:multiLevelType w:val="multilevel"/>
    <w:tmpl w:val="893C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A4736"/>
    <w:multiLevelType w:val="multilevel"/>
    <w:tmpl w:val="2812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75ACC"/>
    <w:multiLevelType w:val="multilevel"/>
    <w:tmpl w:val="0A98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E5BA4"/>
    <w:multiLevelType w:val="multilevel"/>
    <w:tmpl w:val="B530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E5F9B"/>
    <w:multiLevelType w:val="hybridMultilevel"/>
    <w:tmpl w:val="13B2FF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0D564BA"/>
    <w:multiLevelType w:val="hybridMultilevel"/>
    <w:tmpl w:val="86944FBA"/>
    <w:lvl w:ilvl="0" w:tplc="85964BB6">
      <w:start w:val="1"/>
      <w:numFmt w:val="taiwaneseCountingThousand"/>
      <w:lvlText w:val="%1、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D3B0B4C"/>
    <w:multiLevelType w:val="multilevel"/>
    <w:tmpl w:val="3F30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343A5"/>
    <w:multiLevelType w:val="multilevel"/>
    <w:tmpl w:val="8912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670D8"/>
    <w:multiLevelType w:val="multilevel"/>
    <w:tmpl w:val="D9DE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555C3"/>
    <w:multiLevelType w:val="multilevel"/>
    <w:tmpl w:val="CCA6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5308E"/>
    <w:multiLevelType w:val="multilevel"/>
    <w:tmpl w:val="C48E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9"/>
  </w:num>
  <w:num w:numId="5">
    <w:abstractNumId w:val="3"/>
  </w:num>
  <w:num w:numId="6">
    <w:abstractNumId w:val="11"/>
  </w:num>
  <w:num w:numId="7">
    <w:abstractNumId w:val="8"/>
  </w:num>
  <w:num w:numId="8">
    <w:abstractNumId w:val="2"/>
  </w:num>
  <w:num w:numId="9">
    <w:abstractNumId w:val="13"/>
  </w:num>
  <w:num w:numId="10">
    <w:abstractNumId w:val="10"/>
  </w:num>
  <w:num w:numId="11">
    <w:abstractNumId w:val="5"/>
  </w:num>
  <w:num w:numId="12">
    <w:abstractNumId w:val="1"/>
  </w:num>
  <w:num w:numId="13">
    <w:abstractNumId w:val="4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0F"/>
    <w:rsid w:val="000D3F0F"/>
    <w:rsid w:val="000E7E8F"/>
    <w:rsid w:val="00114E20"/>
    <w:rsid w:val="0033702F"/>
    <w:rsid w:val="00456EB3"/>
    <w:rsid w:val="00524368"/>
    <w:rsid w:val="005325B5"/>
    <w:rsid w:val="00575F4B"/>
    <w:rsid w:val="00693628"/>
    <w:rsid w:val="006C52F4"/>
    <w:rsid w:val="008E5C23"/>
    <w:rsid w:val="008E7538"/>
    <w:rsid w:val="00A8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E4364"/>
  <w15:chartTrackingRefBased/>
  <w15:docId w15:val="{2064C225-7489-4D2D-AFC0-5D7BD15F8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524368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F4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4368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524368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unhideWhenUsed/>
    <w:rsid w:val="0052436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Hyperlink"/>
    <w:basedOn w:val="a0"/>
    <w:uiPriority w:val="99"/>
    <w:semiHidden/>
    <w:unhideWhenUsed/>
    <w:rsid w:val="00524368"/>
    <w:rPr>
      <w:color w:val="0000FF"/>
      <w:u w:val="single"/>
    </w:rPr>
  </w:style>
  <w:style w:type="character" w:customStyle="1" w:styleId="30">
    <w:name w:val="標題 3 字元"/>
    <w:basedOn w:val="a0"/>
    <w:link w:val="3"/>
    <w:uiPriority w:val="9"/>
    <w:semiHidden/>
    <w:rsid w:val="00575F4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math-inline">
    <w:name w:val="math-inline"/>
    <w:basedOn w:val="a0"/>
    <w:rsid w:val="00575F4B"/>
  </w:style>
  <w:style w:type="character" w:styleId="HTML">
    <w:name w:val="HTML Code"/>
    <w:basedOn w:val="a0"/>
    <w:uiPriority w:val="99"/>
    <w:semiHidden/>
    <w:unhideWhenUsed/>
    <w:rsid w:val="00456EB3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1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yangde</dc:creator>
  <cp:keywords/>
  <dc:description/>
  <cp:lastModifiedBy>yangde</cp:lastModifiedBy>
  <cp:revision>6</cp:revision>
  <dcterms:created xsi:type="dcterms:W3CDTF">2026-08-24T09:21:00Z</dcterms:created>
  <dcterms:modified xsi:type="dcterms:W3CDTF">2026-08-24T10:51:00Z</dcterms:modified>
</cp:coreProperties>
</file>