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Національний технічний університет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«Київський політехнічний інститут імені Ігоря Сікорського»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 інформатики та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обчислювальної техніки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Лабораторна робота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 дисципліни «Комп’ютерна схемотехніка»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Тема: «ПРИСТРОЇ ДЛЯ ПЕРЕТВОРЕННЯ ЧИСЕЛ.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ТИПОВІ ВУЗЛИ КОМП’ЮТЕРА»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студент групи ІО-31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Мукосій Б.Ю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Нікольський С.С.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Київ 2025 р.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single"/>
          <w:rtl w:val="0"/>
        </w:rPr>
        <w:t xml:space="preserve">Варіант: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3116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- 110000110010₂, звідси :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9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"/>
        <w:gridCol w:w="496"/>
        <w:gridCol w:w="496"/>
        <w:gridCol w:w="496"/>
        <w:gridCol w:w="496"/>
        <w:gridCol w:w="496"/>
        <w:tblGridChange w:id="0">
          <w:tblGrid>
            <w:gridCol w:w="496"/>
            <w:gridCol w:w="496"/>
            <w:gridCol w:w="496"/>
            <w:gridCol w:w="496"/>
            <w:gridCol w:w="496"/>
            <w:gridCol w:w="49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h1</w:t>
            </w:r>
          </w:p>
        </w:tc>
      </w:tr>
    </w:tbl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9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96"/>
        <w:gridCol w:w="2798"/>
        <w:tblGridChange w:id="0">
          <w:tblGrid>
            <w:gridCol w:w="1196"/>
            <w:gridCol w:w="279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h1 h2 h3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Розрядність суматора</w:t>
            </w:r>
          </w:p>
        </w:tc>
      </w:tr>
      <w:tr>
        <w:trPr>
          <w:cantSplit w:val="0"/>
          <w:trHeight w:val="291.97265624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0 0 1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Створюємо проект, а також файли на мові Verilog відповідно методички.Прописуємо код та проводимо компіляцію.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639118" cy="230651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118" cy="230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162868" cy="305117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868" cy="3051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4038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Компіляція пройшла успішно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9525" cy="419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Перейдемо у режим моделювання 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2616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 з консолі: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269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 бачимо, що на входи суматора подаються операнди Ain, Bin та сигнал переносу Ci. Результат додавання виводиться на res_my — це результат нашого суматора, і cm — сигнал переносу з нього. Також паралельно працює модуль ref_sum, який реалізований на поведінковому рівні, і виводить res_ref та cr.Під час симуляції бачимо, що для кожної комбінації входів результати res_my і res_ref повністю збігаються, як і сигнали переносу cm і cr. Це підтверджує, що реалізація мого суматора my_sum працює правильно. Симуляція виконана коректно.</w:t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Самостійна робота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Створимо новий проєкт та створимо там файл на мові Verilog та напишемо там код для 7-ти розрядного суматора. За основу візьмемо код, який використовувався у прикладі вище . У результаті маємо отакий код: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2025" cy="2667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цьому модулі реалізовано логіку повного однорозрядного суматора з урахуванням вхідного переносу. Сума обчислюється через два XOR, а перенос — через два AND і один OR. Цей модуль є базовим елементом для побудови багаторозрядного суматора.</w:t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120455" cy="4191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цьому модулі реалізовано 6-розрядний суматор на основі послідовного з'єднання 6 повних однорозрядних суматорів (sum_1r). Кожен розряд враховує перенос із попереднього, що дозволяє точно передавати перенесення по всьому розряду. Структурна побудова дозволяє краще уявити внутрішню логіку додавання.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05475" cy="3619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даному модулі використовується поведінковий опис суматора, де результат обчислюється за допомогою оператора +. Це дозволяє швидко і просто реалізувати додавання з урахуванням переносу, без логічної деталізації. Такий модуль зручно використовувати як еталон для перевірки.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455" cy="7848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модулі тестбенча реалізовано перевірку роботи суматора шляхом подачі різних комбінацій вхідних значень Ain, Bin та Ci. Результати виводяться в консоль через $monitor. Порівняння результатів структурної та поведінкової реалізацій дозволяє впевнено перевірити правильність роботи власного суматора.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  скомпілюємо всі ці файли . 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67250" cy="13811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Перейдемо у режим моделювання та перевіримо чи правильні результати: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455" cy="2832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455" cy="2374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455" cy="2298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виконано коректно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nn7s9fl95y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Висновок: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У ході виконання лабораторної роботи було реалізовано 6-розрядний суматор двома способами: структурно та поведінково. Структурна реалізація (sum_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r) була побудована на основі шести однорозрядних повних суматорів (sum_1r), які з'єднані послідовно. Поведінкова модель (ref_sum_7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) виконувала ті ж самі обчислення за допомогою оператора +.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Для перевірки коректності роботи було створено тестовий модуль (test_sum_7r), який подавав різні комбінації вхідних даних та порівнював результати обох реалізацій. Під час симуляції в середовищі ModelSim результати збігалися для всіх заданих комбінацій, що підтверджує правильність структурної побудови суматора.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Таким чином, поставлене завдання виконано повністю: суматор працює коректно, а тестування показало повну відповідність поведінковій моделі.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Посилання на git_hub : </w:t>
        <w:br w:type="textWrapping"/>
        <w:t xml:space="preserve">https://github.com/pudgekaba4ok/KS_LABS/tree/main/KS6</w:t>
      </w: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4.png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5AEBC08667F34378BFA3BE271A4B3E0B_13</vt:lpwstr>
  </property>
</Properties>
</file>