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Age category: CADETS_OLDER</w:t>
      </w:r>
    </w:p>
    <w:p>
      <w:r>
        <w:t>Category: ABSOLUTE Ratio: 220 - 949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 Ratio: 40 - 180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MEDIUM Ratio: 200 - 210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LIGHT_MED Ratio: 180 - 190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HEAVY Ratio: 210 - 220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2016-11-16T09:37:09Z</dcterms:created>
  <dc:creator>Apache POI</dc:creator>
</cp:coreProperties>
</file>