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680" w:rsidRPr="0093378B" w:rsidRDefault="004A7867" w:rsidP="0093378B">
      <w:pPr>
        <w:jc w:val="center"/>
        <w:rPr>
          <w:b/>
          <w:sz w:val="28"/>
          <w:szCs w:val="28"/>
        </w:rPr>
      </w:pPr>
      <w:r w:rsidRPr="0093378B">
        <w:rPr>
          <w:b/>
          <w:sz w:val="28"/>
          <w:szCs w:val="28"/>
        </w:rPr>
        <w:t>MEMOIRE DE FIN D’ETUDES EN MASTER PRO OPTION SIGL</w:t>
      </w:r>
    </w:p>
    <w:p w:rsidR="004A7867" w:rsidRPr="0093378B" w:rsidRDefault="004A7867" w:rsidP="0093378B">
      <w:pPr>
        <w:jc w:val="center"/>
        <w:rPr>
          <w:b/>
          <w:sz w:val="28"/>
          <w:szCs w:val="28"/>
        </w:rPr>
      </w:pPr>
      <w:r w:rsidRPr="0093378B">
        <w:rPr>
          <w:b/>
          <w:sz w:val="28"/>
          <w:szCs w:val="28"/>
        </w:rPr>
        <w:t>ANNEE ACADEMIQUE : 2024/2025</w:t>
      </w:r>
    </w:p>
    <w:p w:rsidR="004A7867" w:rsidRPr="0093378B" w:rsidRDefault="004A7867" w:rsidP="0093378B">
      <w:pPr>
        <w:jc w:val="center"/>
        <w:rPr>
          <w:b/>
          <w:sz w:val="28"/>
          <w:szCs w:val="28"/>
        </w:rPr>
      </w:pPr>
      <w:r w:rsidRPr="0093378B">
        <w:rPr>
          <w:b/>
          <w:sz w:val="28"/>
          <w:szCs w:val="28"/>
        </w:rPr>
        <w:t>THEME : CONCEPTION ET REALISATION D’UNE APPLICATION DE GESTION DES INFRASTRUCTURES AU MINISTERE DE LA PROMOTION DE LA FEMME ET DE LA FAMILLE</w:t>
      </w:r>
    </w:p>
    <w:p w:rsidR="004A7867" w:rsidRPr="0093378B" w:rsidRDefault="004A7867" w:rsidP="00AF481E">
      <w:pPr>
        <w:pStyle w:val="Paragraphedeliste"/>
        <w:numPr>
          <w:ilvl w:val="0"/>
          <w:numId w:val="2"/>
        </w:numPr>
        <w:jc w:val="both"/>
        <w:rPr>
          <w:b/>
          <w:sz w:val="28"/>
          <w:szCs w:val="28"/>
        </w:rPr>
      </w:pPr>
      <w:r w:rsidRPr="0093378B">
        <w:rPr>
          <w:b/>
          <w:sz w:val="28"/>
          <w:szCs w:val="28"/>
        </w:rPr>
        <w:t>Description générale du projet :</w:t>
      </w:r>
    </w:p>
    <w:p w:rsidR="004A7867" w:rsidRPr="0093378B" w:rsidRDefault="004A7867" w:rsidP="00AF481E">
      <w:pPr>
        <w:ind w:firstLine="360"/>
        <w:jc w:val="both"/>
        <w:rPr>
          <w:sz w:val="28"/>
          <w:szCs w:val="28"/>
        </w:rPr>
      </w:pPr>
      <w:r w:rsidRPr="0093378B">
        <w:rPr>
          <w:sz w:val="28"/>
          <w:szCs w:val="28"/>
        </w:rPr>
        <w:t>La Cellule Informatique travaille avec la Sous-Direction du Budget et du Matériel pour préparer les commandes de matériel informatique</w:t>
      </w:r>
      <w:r w:rsidR="00AF481E" w:rsidRPr="0093378B">
        <w:rPr>
          <w:sz w:val="28"/>
          <w:szCs w:val="28"/>
        </w:rPr>
        <w:t xml:space="preserve"> avec le Service des Marchés Publics (l’intégration de ce volet n’a pas été demandée par la Sous-Direction du Budget)</w:t>
      </w:r>
      <w:r w:rsidRPr="0093378B">
        <w:rPr>
          <w:sz w:val="28"/>
          <w:szCs w:val="28"/>
        </w:rPr>
        <w:t xml:space="preserve">, réceptionner la livraison des lots commandés au fournisseur. La Sous-Direction du Budget et du Matériel est en revanche chargé de la répartition de tout équipement, informatique ou non, au personnel. Cependant alors qu’il est chargé également du suivi dudit équipement, il est du ressort de la Cellule Informatique d’assurer la maintenance des équipements </w:t>
      </w:r>
      <w:proofErr w:type="gramStart"/>
      <w:r w:rsidRPr="0093378B">
        <w:rPr>
          <w:sz w:val="28"/>
          <w:szCs w:val="28"/>
        </w:rPr>
        <w:t>informatiques</w:t>
      </w:r>
      <w:proofErr w:type="gramEnd"/>
      <w:r w:rsidRPr="0093378B">
        <w:rPr>
          <w:sz w:val="28"/>
          <w:szCs w:val="28"/>
        </w:rPr>
        <w:t xml:space="preserve"> et d’en informer la Sous-Direction du Budget ;</w:t>
      </w:r>
    </w:p>
    <w:p w:rsidR="004A7867" w:rsidRPr="0093378B" w:rsidRDefault="004A7867" w:rsidP="00AF481E">
      <w:pPr>
        <w:jc w:val="both"/>
        <w:rPr>
          <w:sz w:val="28"/>
          <w:szCs w:val="28"/>
        </w:rPr>
      </w:pPr>
      <w:r w:rsidRPr="0093378B">
        <w:rPr>
          <w:sz w:val="28"/>
          <w:szCs w:val="28"/>
        </w:rPr>
        <w:t>De façon globale, la Sous-Direction du Budget et du</w:t>
      </w:r>
      <w:r w:rsidR="00AF481E" w:rsidRPr="0093378B">
        <w:rPr>
          <w:sz w:val="28"/>
          <w:szCs w:val="28"/>
        </w:rPr>
        <w:t xml:space="preserve"> Matériel souhaite à travers cette application, </w:t>
      </w:r>
      <w:r w:rsidRPr="0093378B">
        <w:rPr>
          <w:sz w:val="28"/>
          <w:szCs w:val="28"/>
        </w:rPr>
        <w:t>gérer les ressources suivantes :</w:t>
      </w:r>
    </w:p>
    <w:p w:rsidR="004A7867" w:rsidRPr="0093378B" w:rsidRDefault="004A7867" w:rsidP="00AF481E">
      <w:pPr>
        <w:pStyle w:val="Paragraphedeliste"/>
        <w:numPr>
          <w:ilvl w:val="0"/>
          <w:numId w:val="1"/>
        </w:numPr>
        <w:jc w:val="both"/>
        <w:rPr>
          <w:sz w:val="28"/>
          <w:szCs w:val="28"/>
        </w:rPr>
      </w:pPr>
      <w:r w:rsidRPr="0093378B">
        <w:rPr>
          <w:sz w:val="28"/>
          <w:szCs w:val="28"/>
        </w:rPr>
        <w:t>Les factures d’eau, d’électricité, de téléphone et internet dans toute l’étendue du territoire</w:t>
      </w:r>
      <w:r w:rsidR="00AF481E" w:rsidRPr="0093378B">
        <w:rPr>
          <w:sz w:val="28"/>
          <w:szCs w:val="28"/>
        </w:rPr>
        <w:t> : des alertes en cas de dépassement d’un seuil de consommation sur les factures diverses</w:t>
      </w:r>
    </w:p>
    <w:p w:rsidR="004A7867" w:rsidRPr="0093378B" w:rsidRDefault="004A7867" w:rsidP="00AF481E">
      <w:pPr>
        <w:pStyle w:val="Paragraphedeliste"/>
        <w:numPr>
          <w:ilvl w:val="0"/>
          <w:numId w:val="1"/>
        </w:numPr>
        <w:jc w:val="both"/>
        <w:rPr>
          <w:sz w:val="28"/>
          <w:szCs w:val="28"/>
        </w:rPr>
      </w:pPr>
      <w:r w:rsidRPr="0093378B">
        <w:rPr>
          <w:sz w:val="28"/>
          <w:szCs w:val="28"/>
        </w:rPr>
        <w:t>La  position  géographique</w:t>
      </w:r>
      <w:r w:rsidR="00AF481E" w:rsidRPr="0093378B">
        <w:rPr>
          <w:sz w:val="28"/>
          <w:szCs w:val="28"/>
        </w:rPr>
        <w:t xml:space="preserve"> (GPS)</w:t>
      </w:r>
      <w:r w:rsidRPr="0093378B">
        <w:rPr>
          <w:sz w:val="28"/>
          <w:szCs w:val="28"/>
        </w:rPr>
        <w:t xml:space="preserve"> des Centres de Promotion de la Femme et de la Famille répartis sur le territoire</w:t>
      </w:r>
    </w:p>
    <w:p w:rsidR="004A7867" w:rsidRPr="0093378B" w:rsidRDefault="004A7867" w:rsidP="00AF481E">
      <w:pPr>
        <w:pStyle w:val="Paragraphedeliste"/>
        <w:numPr>
          <w:ilvl w:val="0"/>
          <w:numId w:val="1"/>
        </w:numPr>
        <w:jc w:val="both"/>
        <w:rPr>
          <w:sz w:val="28"/>
          <w:szCs w:val="28"/>
        </w:rPr>
      </w:pPr>
      <w:r w:rsidRPr="0093378B">
        <w:rPr>
          <w:sz w:val="28"/>
          <w:szCs w:val="28"/>
        </w:rPr>
        <w:t>Les bâtiments</w:t>
      </w:r>
    </w:p>
    <w:p w:rsidR="004A7867" w:rsidRPr="0093378B" w:rsidRDefault="004A7867" w:rsidP="00AF481E">
      <w:pPr>
        <w:pStyle w:val="Paragraphedeliste"/>
        <w:numPr>
          <w:ilvl w:val="0"/>
          <w:numId w:val="1"/>
        </w:numPr>
        <w:jc w:val="both"/>
        <w:rPr>
          <w:sz w:val="28"/>
          <w:szCs w:val="28"/>
        </w:rPr>
      </w:pPr>
      <w:r w:rsidRPr="0093378B">
        <w:rPr>
          <w:sz w:val="28"/>
          <w:szCs w:val="28"/>
        </w:rPr>
        <w:t>Les équipements de toute nature : informatique, électronique, mobilier de bureau, matériel roulant</w:t>
      </w:r>
    </w:p>
    <w:p w:rsidR="004A7867" w:rsidRPr="0093378B" w:rsidRDefault="004A7867" w:rsidP="00AF481E">
      <w:pPr>
        <w:pStyle w:val="Paragraphedeliste"/>
        <w:numPr>
          <w:ilvl w:val="0"/>
          <w:numId w:val="1"/>
        </w:numPr>
        <w:jc w:val="both"/>
        <w:rPr>
          <w:sz w:val="28"/>
          <w:szCs w:val="28"/>
        </w:rPr>
      </w:pPr>
      <w:r w:rsidRPr="0093378B">
        <w:rPr>
          <w:sz w:val="28"/>
          <w:szCs w:val="28"/>
        </w:rPr>
        <w:t>Les incidents sur les ressources citées précédemment</w:t>
      </w:r>
    </w:p>
    <w:p w:rsidR="004A7867" w:rsidRPr="0093378B" w:rsidRDefault="004A7867" w:rsidP="00AF481E">
      <w:pPr>
        <w:pStyle w:val="Paragraphedeliste"/>
        <w:numPr>
          <w:ilvl w:val="0"/>
          <w:numId w:val="1"/>
        </w:numPr>
        <w:jc w:val="both"/>
        <w:rPr>
          <w:sz w:val="28"/>
          <w:szCs w:val="28"/>
        </w:rPr>
      </w:pPr>
      <w:r w:rsidRPr="0093378B">
        <w:rPr>
          <w:sz w:val="28"/>
          <w:szCs w:val="28"/>
        </w:rPr>
        <w:t>Les interventions diverses</w:t>
      </w:r>
      <w:r w:rsidR="00AF481E" w:rsidRPr="0093378B">
        <w:rPr>
          <w:sz w:val="28"/>
          <w:szCs w:val="28"/>
        </w:rPr>
        <w:t xml:space="preserve"> (la Sous-Direction du Budget dispose d’un Service de Gestion des Infrastructures et de la Maintenance) pour répondre aux incidents signalés</w:t>
      </w:r>
    </w:p>
    <w:p w:rsidR="004A7867" w:rsidRPr="0093378B" w:rsidRDefault="00361EDE" w:rsidP="00AF481E">
      <w:pPr>
        <w:pStyle w:val="Paragraphedeliste"/>
        <w:numPr>
          <w:ilvl w:val="0"/>
          <w:numId w:val="1"/>
        </w:numPr>
        <w:jc w:val="both"/>
        <w:rPr>
          <w:sz w:val="28"/>
          <w:szCs w:val="28"/>
        </w:rPr>
      </w:pPr>
      <w:r w:rsidRPr="0093378B">
        <w:rPr>
          <w:sz w:val="28"/>
          <w:szCs w:val="28"/>
        </w:rPr>
        <w:t>L’attribution des bureaux aux différents services du Ministère</w:t>
      </w:r>
    </w:p>
    <w:p w:rsidR="00361EDE" w:rsidRPr="0093378B" w:rsidRDefault="00361EDE" w:rsidP="00AF481E">
      <w:pPr>
        <w:pStyle w:val="Paragraphedeliste"/>
        <w:numPr>
          <w:ilvl w:val="0"/>
          <w:numId w:val="1"/>
        </w:numPr>
        <w:jc w:val="both"/>
        <w:rPr>
          <w:sz w:val="28"/>
          <w:szCs w:val="28"/>
        </w:rPr>
      </w:pPr>
      <w:r w:rsidRPr="0093378B">
        <w:rPr>
          <w:sz w:val="28"/>
          <w:szCs w:val="28"/>
        </w:rPr>
        <w:t>Les demandes de matériel reçues par le personnel</w:t>
      </w:r>
    </w:p>
    <w:p w:rsidR="00E51FDB" w:rsidRPr="0093378B" w:rsidRDefault="00E51FDB" w:rsidP="00AF481E">
      <w:pPr>
        <w:pStyle w:val="Paragraphedeliste"/>
        <w:numPr>
          <w:ilvl w:val="0"/>
          <w:numId w:val="1"/>
        </w:numPr>
        <w:jc w:val="both"/>
        <w:rPr>
          <w:sz w:val="28"/>
          <w:szCs w:val="28"/>
        </w:rPr>
      </w:pPr>
      <w:r w:rsidRPr="0093378B">
        <w:rPr>
          <w:sz w:val="28"/>
          <w:szCs w:val="28"/>
        </w:rPr>
        <w:lastRenderedPageBreak/>
        <w:t>Les fonctionnalités majeures recensées sont : les demandes de matériel, la réception des livraisons de lots de matériels, l’octroi aux utilisateurs, l’installation, le suivi et la maintenance et le rebus ; mais aussi la réception des nouveaux bâtiments lorsque leur construction est achevée.</w:t>
      </w:r>
    </w:p>
    <w:p w:rsidR="00E51FDB" w:rsidRPr="0093378B" w:rsidRDefault="00E51FDB" w:rsidP="00AF481E">
      <w:pPr>
        <w:jc w:val="both"/>
        <w:rPr>
          <w:sz w:val="28"/>
          <w:szCs w:val="28"/>
        </w:rPr>
      </w:pPr>
    </w:p>
    <w:p w:rsidR="004A7867" w:rsidRPr="0093378B" w:rsidRDefault="00AA48AD" w:rsidP="00AA48AD">
      <w:pPr>
        <w:pStyle w:val="Paragraphedeliste"/>
        <w:numPr>
          <w:ilvl w:val="0"/>
          <w:numId w:val="2"/>
        </w:numPr>
        <w:jc w:val="both"/>
        <w:rPr>
          <w:b/>
          <w:sz w:val="28"/>
          <w:szCs w:val="28"/>
        </w:rPr>
      </w:pPr>
      <w:r w:rsidRPr="0093378B">
        <w:rPr>
          <w:b/>
          <w:sz w:val="28"/>
          <w:szCs w:val="28"/>
        </w:rPr>
        <w:t>Travail réalisé jusque là</w:t>
      </w:r>
    </w:p>
    <w:p w:rsidR="00AA48AD" w:rsidRPr="0093378B" w:rsidRDefault="00AA48AD" w:rsidP="00AA48AD">
      <w:pPr>
        <w:ind w:left="360"/>
        <w:jc w:val="both"/>
        <w:rPr>
          <w:sz w:val="28"/>
          <w:szCs w:val="28"/>
        </w:rPr>
      </w:pPr>
      <w:r w:rsidRPr="0093378B">
        <w:rPr>
          <w:sz w:val="28"/>
          <w:szCs w:val="28"/>
        </w:rPr>
        <w:t>Les tâches ci-dessous ont été effectuées jusque-là :</w:t>
      </w:r>
    </w:p>
    <w:p w:rsidR="00AA48AD" w:rsidRPr="0093378B" w:rsidRDefault="00AA48AD" w:rsidP="00AA48AD">
      <w:pPr>
        <w:pStyle w:val="Paragraphedeliste"/>
        <w:numPr>
          <w:ilvl w:val="0"/>
          <w:numId w:val="1"/>
        </w:numPr>
        <w:jc w:val="both"/>
        <w:rPr>
          <w:sz w:val="28"/>
          <w:szCs w:val="28"/>
        </w:rPr>
      </w:pPr>
      <w:r w:rsidRPr="0093378B">
        <w:rPr>
          <w:sz w:val="28"/>
          <w:szCs w:val="28"/>
        </w:rPr>
        <w:t>Analyse des besoins en accord avec le responsable de la Sous-Direction du Budget et du Matériel</w:t>
      </w:r>
    </w:p>
    <w:p w:rsidR="00AA48AD" w:rsidRPr="0093378B" w:rsidRDefault="00AA48AD" w:rsidP="00AA48AD">
      <w:pPr>
        <w:pStyle w:val="Paragraphedeliste"/>
        <w:numPr>
          <w:ilvl w:val="0"/>
          <w:numId w:val="1"/>
        </w:numPr>
        <w:jc w:val="both"/>
        <w:rPr>
          <w:sz w:val="28"/>
          <w:szCs w:val="28"/>
        </w:rPr>
      </w:pPr>
      <w:r w:rsidRPr="0093378B">
        <w:rPr>
          <w:sz w:val="28"/>
          <w:szCs w:val="28"/>
        </w:rPr>
        <w:t>Réalisation des interfaces utilisateur</w:t>
      </w:r>
      <w:r w:rsidR="00917DEA" w:rsidRPr="0093378B">
        <w:rPr>
          <w:sz w:val="28"/>
          <w:szCs w:val="28"/>
        </w:rPr>
        <w:t xml:space="preserve"> pour les fonctionnalités majeures (avec </w:t>
      </w:r>
      <w:proofErr w:type="spellStart"/>
      <w:r w:rsidR="00917DEA" w:rsidRPr="0093378B">
        <w:rPr>
          <w:sz w:val="28"/>
          <w:szCs w:val="28"/>
        </w:rPr>
        <w:t>ReactJs</w:t>
      </w:r>
      <w:proofErr w:type="spellEnd"/>
      <w:r w:rsidR="00917DEA" w:rsidRPr="0093378B">
        <w:rPr>
          <w:sz w:val="28"/>
          <w:szCs w:val="28"/>
        </w:rPr>
        <w:t>)</w:t>
      </w:r>
    </w:p>
    <w:p w:rsidR="00917DEA" w:rsidRPr="0093378B" w:rsidRDefault="00917DEA" w:rsidP="00AA48AD">
      <w:pPr>
        <w:pStyle w:val="Paragraphedeliste"/>
        <w:numPr>
          <w:ilvl w:val="0"/>
          <w:numId w:val="1"/>
        </w:numPr>
        <w:jc w:val="both"/>
        <w:rPr>
          <w:sz w:val="28"/>
          <w:szCs w:val="28"/>
        </w:rPr>
      </w:pPr>
      <w:r w:rsidRPr="0093378B">
        <w:rPr>
          <w:sz w:val="28"/>
          <w:szCs w:val="28"/>
        </w:rPr>
        <w:t xml:space="preserve">Création de la base de données sous </w:t>
      </w:r>
      <w:proofErr w:type="spellStart"/>
      <w:r w:rsidRPr="0093378B">
        <w:rPr>
          <w:sz w:val="28"/>
          <w:szCs w:val="28"/>
        </w:rPr>
        <w:t>MySql</w:t>
      </w:r>
      <w:proofErr w:type="spellEnd"/>
      <w:r w:rsidR="00E51FDB" w:rsidRPr="0093378B">
        <w:rPr>
          <w:sz w:val="28"/>
          <w:szCs w:val="28"/>
        </w:rPr>
        <w:t> : les entités manipulées sont :</w:t>
      </w:r>
    </w:p>
    <w:p w:rsidR="00E51FDB" w:rsidRPr="0093378B" w:rsidRDefault="00E51FDB" w:rsidP="00E51FDB">
      <w:pPr>
        <w:pStyle w:val="Paragraphedeliste"/>
        <w:numPr>
          <w:ilvl w:val="0"/>
          <w:numId w:val="4"/>
        </w:numPr>
        <w:jc w:val="both"/>
        <w:rPr>
          <w:sz w:val="28"/>
          <w:szCs w:val="28"/>
        </w:rPr>
      </w:pPr>
      <w:r w:rsidRPr="0093378B">
        <w:rPr>
          <w:sz w:val="28"/>
          <w:szCs w:val="28"/>
        </w:rPr>
        <w:t>Les structures (ou services) du MINPROFF</w:t>
      </w:r>
    </w:p>
    <w:p w:rsidR="00E51FDB" w:rsidRPr="0093378B" w:rsidRDefault="00E51FDB" w:rsidP="00E51FDB">
      <w:pPr>
        <w:pStyle w:val="Paragraphedeliste"/>
        <w:numPr>
          <w:ilvl w:val="0"/>
          <w:numId w:val="4"/>
        </w:numPr>
        <w:jc w:val="both"/>
        <w:rPr>
          <w:sz w:val="28"/>
          <w:szCs w:val="28"/>
        </w:rPr>
      </w:pPr>
      <w:r w:rsidRPr="0093378B">
        <w:rPr>
          <w:sz w:val="28"/>
          <w:szCs w:val="28"/>
        </w:rPr>
        <w:t>Les bâtiments</w:t>
      </w:r>
    </w:p>
    <w:p w:rsidR="00E51FDB" w:rsidRPr="0093378B" w:rsidRDefault="00E51FDB" w:rsidP="00E51FDB">
      <w:pPr>
        <w:pStyle w:val="Paragraphedeliste"/>
        <w:numPr>
          <w:ilvl w:val="0"/>
          <w:numId w:val="4"/>
        </w:numPr>
        <w:jc w:val="both"/>
        <w:rPr>
          <w:sz w:val="28"/>
          <w:szCs w:val="28"/>
        </w:rPr>
      </w:pPr>
      <w:r w:rsidRPr="0093378B">
        <w:rPr>
          <w:sz w:val="28"/>
          <w:szCs w:val="28"/>
        </w:rPr>
        <w:t>Le personnel et leurs postes de responsabilité</w:t>
      </w:r>
    </w:p>
    <w:p w:rsidR="00E51FDB" w:rsidRPr="0093378B" w:rsidRDefault="00E51FDB" w:rsidP="00E51FDB">
      <w:pPr>
        <w:pStyle w:val="Paragraphedeliste"/>
        <w:numPr>
          <w:ilvl w:val="0"/>
          <w:numId w:val="4"/>
        </w:numPr>
        <w:jc w:val="both"/>
        <w:rPr>
          <w:sz w:val="28"/>
          <w:szCs w:val="28"/>
        </w:rPr>
      </w:pPr>
      <w:r w:rsidRPr="0093378B">
        <w:rPr>
          <w:sz w:val="28"/>
          <w:szCs w:val="28"/>
        </w:rPr>
        <w:t>Les espaces au sein des bâtiments : les bureaux, les salles de réunion, etc.</w:t>
      </w:r>
    </w:p>
    <w:p w:rsidR="00040ECB" w:rsidRPr="0093378B" w:rsidRDefault="00040ECB" w:rsidP="00E51FDB">
      <w:pPr>
        <w:pStyle w:val="Paragraphedeliste"/>
        <w:numPr>
          <w:ilvl w:val="0"/>
          <w:numId w:val="4"/>
        </w:numPr>
        <w:jc w:val="both"/>
        <w:rPr>
          <w:sz w:val="28"/>
          <w:szCs w:val="28"/>
        </w:rPr>
      </w:pPr>
      <w:r w:rsidRPr="0093378B">
        <w:rPr>
          <w:sz w:val="28"/>
          <w:szCs w:val="28"/>
        </w:rPr>
        <w:t>L’attribution au personnel des bureaux</w:t>
      </w:r>
    </w:p>
    <w:p w:rsidR="00040ECB" w:rsidRPr="0093378B" w:rsidRDefault="00040ECB" w:rsidP="00E51FDB">
      <w:pPr>
        <w:pStyle w:val="Paragraphedeliste"/>
        <w:numPr>
          <w:ilvl w:val="0"/>
          <w:numId w:val="4"/>
        </w:numPr>
        <w:jc w:val="both"/>
        <w:rPr>
          <w:sz w:val="28"/>
          <w:szCs w:val="28"/>
        </w:rPr>
      </w:pPr>
      <w:r w:rsidRPr="0093378B">
        <w:rPr>
          <w:sz w:val="28"/>
          <w:szCs w:val="28"/>
        </w:rPr>
        <w:t>L’octroi au personnel d’équipements</w:t>
      </w:r>
    </w:p>
    <w:p w:rsidR="00040ECB" w:rsidRPr="0093378B" w:rsidRDefault="00040ECB" w:rsidP="00E51FDB">
      <w:pPr>
        <w:pStyle w:val="Paragraphedeliste"/>
        <w:numPr>
          <w:ilvl w:val="0"/>
          <w:numId w:val="4"/>
        </w:numPr>
        <w:jc w:val="both"/>
        <w:rPr>
          <w:sz w:val="28"/>
          <w:szCs w:val="28"/>
        </w:rPr>
      </w:pPr>
      <w:r w:rsidRPr="0093378B">
        <w:rPr>
          <w:sz w:val="28"/>
          <w:szCs w:val="28"/>
        </w:rPr>
        <w:t>Les demandes de matériels</w:t>
      </w:r>
    </w:p>
    <w:p w:rsidR="00E51FDB" w:rsidRPr="0093378B" w:rsidRDefault="00E51FDB" w:rsidP="00E51FDB">
      <w:pPr>
        <w:pStyle w:val="Paragraphedeliste"/>
        <w:numPr>
          <w:ilvl w:val="0"/>
          <w:numId w:val="4"/>
        </w:numPr>
        <w:jc w:val="both"/>
        <w:rPr>
          <w:sz w:val="28"/>
          <w:szCs w:val="28"/>
        </w:rPr>
      </w:pPr>
      <w:r w:rsidRPr="0093378B">
        <w:rPr>
          <w:sz w:val="28"/>
          <w:szCs w:val="28"/>
        </w:rPr>
        <w:t>Les équipements installés dans ces espaces</w:t>
      </w:r>
    </w:p>
    <w:p w:rsidR="00E51FDB" w:rsidRPr="0093378B" w:rsidRDefault="00E51FDB" w:rsidP="00E51FDB">
      <w:pPr>
        <w:pStyle w:val="Paragraphedeliste"/>
        <w:numPr>
          <w:ilvl w:val="0"/>
          <w:numId w:val="4"/>
        </w:numPr>
        <w:jc w:val="both"/>
        <w:rPr>
          <w:sz w:val="28"/>
          <w:szCs w:val="28"/>
        </w:rPr>
      </w:pPr>
      <w:r w:rsidRPr="0093378B">
        <w:rPr>
          <w:sz w:val="28"/>
          <w:szCs w:val="28"/>
        </w:rPr>
        <w:t>Les incidents sur les équipements et les bâtiments</w:t>
      </w:r>
    </w:p>
    <w:p w:rsidR="00E51FDB" w:rsidRPr="0093378B" w:rsidRDefault="00E51FDB" w:rsidP="00E51FDB">
      <w:pPr>
        <w:pStyle w:val="Paragraphedeliste"/>
        <w:numPr>
          <w:ilvl w:val="0"/>
          <w:numId w:val="4"/>
        </w:numPr>
        <w:jc w:val="both"/>
        <w:rPr>
          <w:sz w:val="28"/>
          <w:szCs w:val="28"/>
        </w:rPr>
      </w:pPr>
      <w:r w:rsidRPr="0093378B">
        <w:rPr>
          <w:sz w:val="28"/>
          <w:szCs w:val="28"/>
        </w:rPr>
        <w:t>Les interventions ;</w:t>
      </w:r>
    </w:p>
    <w:p w:rsidR="00E51FDB" w:rsidRPr="0093378B" w:rsidRDefault="00E51FDB" w:rsidP="00E51FDB">
      <w:pPr>
        <w:pStyle w:val="Paragraphedeliste"/>
        <w:numPr>
          <w:ilvl w:val="0"/>
          <w:numId w:val="4"/>
        </w:numPr>
        <w:jc w:val="both"/>
        <w:rPr>
          <w:sz w:val="28"/>
          <w:szCs w:val="28"/>
        </w:rPr>
      </w:pPr>
      <w:r w:rsidRPr="0093378B">
        <w:rPr>
          <w:sz w:val="28"/>
          <w:szCs w:val="28"/>
        </w:rPr>
        <w:t>Les logiciels installés</w:t>
      </w:r>
    </w:p>
    <w:p w:rsidR="00040ECB" w:rsidRPr="0093378B" w:rsidRDefault="00040ECB" w:rsidP="00E51FDB">
      <w:pPr>
        <w:pStyle w:val="Paragraphedeliste"/>
        <w:numPr>
          <w:ilvl w:val="0"/>
          <w:numId w:val="4"/>
        </w:numPr>
        <w:jc w:val="both"/>
        <w:rPr>
          <w:sz w:val="28"/>
          <w:szCs w:val="28"/>
        </w:rPr>
      </w:pPr>
      <w:r w:rsidRPr="0093378B">
        <w:rPr>
          <w:sz w:val="28"/>
          <w:szCs w:val="28"/>
        </w:rPr>
        <w:t>Les factures</w:t>
      </w:r>
    </w:p>
    <w:p w:rsidR="00E51FDB" w:rsidRDefault="00917DEA" w:rsidP="00E51FDB">
      <w:pPr>
        <w:pStyle w:val="Paragraphedeliste"/>
        <w:numPr>
          <w:ilvl w:val="0"/>
          <w:numId w:val="1"/>
        </w:numPr>
        <w:jc w:val="both"/>
        <w:rPr>
          <w:sz w:val="28"/>
          <w:szCs w:val="28"/>
        </w:rPr>
      </w:pPr>
      <w:r w:rsidRPr="0093378B">
        <w:rPr>
          <w:sz w:val="28"/>
          <w:szCs w:val="28"/>
        </w:rPr>
        <w:t xml:space="preserve">Création partielle des APIs pour commencer l’intégration </w:t>
      </w:r>
      <w:r w:rsidR="0093378B">
        <w:rPr>
          <w:sz w:val="28"/>
          <w:szCs w:val="28"/>
        </w:rPr>
        <w:t>entre</w:t>
      </w:r>
      <w:r w:rsidRPr="0093378B">
        <w:rPr>
          <w:sz w:val="28"/>
          <w:szCs w:val="28"/>
        </w:rPr>
        <w:t xml:space="preserve"> les interfaces utilisateur </w:t>
      </w:r>
      <w:r w:rsidR="0093378B">
        <w:rPr>
          <w:sz w:val="28"/>
          <w:szCs w:val="28"/>
        </w:rPr>
        <w:t xml:space="preserve"> et le </w:t>
      </w:r>
      <w:proofErr w:type="spellStart"/>
      <w:r w:rsidR="0093378B">
        <w:rPr>
          <w:sz w:val="28"/>
          <w:szCs w:val="28"/>
        </w:rPr>
        <w:t>backend</w:t>
      </w:r>
      <w:proofErr w:type="spellEnd"/>
      <w:r w:rsidR="00A05A94">
        <w:rPr>
          <w:sz w:val="28"/>
          <w:szCs w:val="28"/>
        </w:rPr>
        <w:t xml:space="preserve"> </w:t>
      </w:r>
      <w:r w:rsidRPr="0093378B">
        <w:rPr>
          <w:sz w:val="28"/>
          <w:szCs w:val="28"/>
        </w:rPr>
        <w:t xml:space="preserve">(avec </w:t>
      </w:r>
      <w:proofErr w:type="spellStart"/>
      <w:r w:rsidRPr="0093378B">
        <w:rPr>
          <w:sz w:val="28"/>
          <w:szCs w:val="28"/>
        </w:rPr>
        <w:t>Spring</w:t>
      </w:r>
      <w:proofErr w:type="spellEnd"/>
      <w:r w:rsidRPr="0093378B">
        <w:rPr>
          <w:sz w:val="28"/>
          <w:szCs w:val="28"/>
        </w:rPr>
        <w:t xml:space="preserve"> Boot)</w:t>
      </w:r>
    </w:p>
    <w:p w:rsidR="00560750" w:rsidRDefault="00560750" w:rsidP="00560750">
      <w:pPr>
        <w:jc w:val="both"/>
        <w:rPr>
          <w:sz w:val="28"/>
          <w:szCs w:val="28"/>
        </w:rPr>
      </w:pPr>
      <w:r>
        <w:rPr>
          <w:sz w:val="28"/>
          <w:szCs w:val="28"/>
        </w:rPr>
        <w:t>-----------------------------------------------------------------------</w:t>
      </w:r>
    </w:p>
    <w:p w:rsidR="00560750" w:rsidRDefault="00560750" w:rsidP="00560750">
      <w:pPr>
        <w:pStyle w:val="Paragraphedeliste"/>
        <w:numPr>
          <w:ilvl w:val="0"/>
          <w:numId w:val="1"/>
        </w:numPr>
        <w:jc w:val="both"/>
        <w:rPr>
          <w:sz w:val="28"/>
          <w:szCs w:val="28"/>
        </w:rPr>
      </w:pPr>
      <w:r>
        <w:rPr>
          <w:sz w:val="28"/>
          <w:szCs w:val="28"/>
        </w:rPr>
        <w:t>Limites de l’existant</w:t>
      </w:r>
      <w:r w:rsidR="000334B5">
        <w:rPr>
          <w:sz w:val="28"/>
          <w:szCs w:val="28"/>
        </w:rPr>
        <w:t xml:space="preserve"> - documentation</w:t>
      </w:r>
    </w:p>
    <w:p w:rsidR="00560750" w:rsidRPr="00560750" w:rsidRDefault="00560750" w:rsidP="00560750">
      <w:pPr>
        <w:pStyle w:val="Paragraphedeliste"/>
        <w:rPr>
          <w:sz w:val="28"/>
          <w:szCs w:val="28"/>
        </w:rPr>
      </w:pPr>
    </w:p>
    <w:p w:rsidR="00560750" w:rsidRDefault="00560750" w:rsidP="00560750">
      <w:pPr>
        <w:pStyle w:val="Paragraphedeliste"/>
        <w:numPr>
          <w:ilvl w:val="0"/>
          <w:numId w:val="1"/>
        </w:numPr>
        <w:jc w:val="both"/>
        <w:rPr>
          <w:sz w:val="28"/>
          <w:szCs w:val="28"/>
        </w:rPr>
      </w:pPr>
      <w:r>
        <w:rPr>
          <w:sz w:val="28"/>
          <w:szCs w:val="28"/>
        </w:rPr>
        <w:t>Qu’</w:t>
      </w:r>
      <w:proofErr w:type="spellStart"/>
      <w:r>
        <w:rPr>
          <w:sz w:val="28"/>
          <w:szCs w:val="28"/>
        </w:rPr>
        <w:t>est ce</w:t>
      </w:r>
      <w:proofErr w:type="spellEnd"/>
      <w:r>
        <w:rPr>
          <w:sz w:val="28"/>
          <w:szCs w:val="28"/>
        </w:rPr>
        <w:t xml:space="preserve"> que l’application apporte en plus</w:t>
      </w:r>
    </w:p>
    <w:p w:rsidR="000334B5" w:rsidRPr="000334B5" w:rsidRDefault="000334B5" w:rsidP="000334B5">
      <w:pPr>
        <w:pStyle w:val="Paragraphedeliste"/>
        <w:rPr>
          <w:sz w:val="28"/>
          <w:szCs w:val="28"/>
        </w:rPr>
      </w:pPr>
    </w:p>
    <w:p w:rsidR="00560750" w:rsidRPr="00560750" w:rsidRDefault="000334B5" w:rsidP="000334B5">
      <w:pPr>
        <w:pStyle w:val="Paragraphedeliste"/>
        <w:numPr>
          <w:ilvl w:val="0"/>
          <w:numId w:val="1"/>
        </w:numPr>
        <w:rPr>
          <w:sz w:val="28"/>
          <w:szCs w:val="28"/>
        </w:rPr>
      </w:pPr>
      <w:r>
        <w:rPr>
          <w:sz w:val="28"/>
          <w:szCs w:val="28"/>
        </w:rPr>
        <w:t>Ce qui reste  à faire</w:t>
      </w:r>
      <w:bookmarkStart w:id="0" w:name="_GoBack"/>
      <w:bookmarkEnd w:id="0"/>
    </w:p>
    <w:p w:rsidR="00560750" w:rsidRPr="00560750" w:rsidRDefault="00560750" w:rsidP="00560750">
      <w:pPr>
        <w:pStyle w:val="Paragraphedeliste"/>
        <w:numPr>
          <w:ilvl w:val="0"/>
          <w:numId w:val="1"/>
        </w:numPr>
        <w:jc w:val="both"/>
        <w:rPr>
          <w:sz w:val="28"/>
          <w:szCs w:val="28"/>
        </w:rPr>
      </w:pPr>
    </w:p>
    <w:sectPr w:rsidR="00560750" w:rsidRPr="00560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810"/>
    <w:multiLevelType w:val="hybridMultilevel"/>
    <w:tmpl w:val="AA24C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A846FA3"/>
    <w:multiLevelType w:val="hybridMultilevel"/>
    <w:tmpl w:val="E4B0F412"/>
    <w:lvl w:ilvl="0" w:tplc="2BAA60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3B53699"/>
    <w:multiLevelType w:val="hybridMultilevel"/>
    <w:tmpl w:val="B198A2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E5E2247"/>
    <w:multiLevelType w:val="hybridMultilevel"/>
    <w:tmpl w:val="7E14512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867"/>
    <w:rsid w:val="000334B5"/>
    <w:rsid w:val="00040ECB"/>
    <w:rsid w:val="00092680"/>
    <w:rsid w:val="00361EDE"/>
    <w:rsid w:val="004A7867"/>
    <w:rsid w:val="00560750"/>
    <w:rsid w:val="0079073E"/>
    <w:rsid w:val="00917DEA"/>
    <w:rsid w:val="0093378B"/>
    <w:rsid w:val="00A05A94"/>
    <w:rsid w:val="00AA48AD"/>
    <w:rsid w:val="00AF481E"/>
    <w:rsid w:val="00E51F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78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7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3</Pages>
  <Words>486</Words>
  <Characters>2676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9</cp:revision>
  <dcterms:created xsi:type="dcterms:W3CDTF">2025-07-01T17:46:00Z</dcterms:created>
  <dcterms:modified xsi:type="dcterms:W3CDTF">2025-08-09T22:23:00Z</dcterms:modified>
</cp:coreProperties>
</file>