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22" w:rsidRDefault="00DF5E22"/>
    <w:p w:rsidR="001502F0" w:rsidRDefault="006132C1" w:rsidP="001502F0">
      <w:pPr>
        <w:ind w:firstLine="708"/>
      </w:pPr>
      <w:r>
        <w:t>Le Chef de la Cellule Informatique atteste que</w:t>
      </w:r>
      <w:r w:rsidR="001502F0">
        <w:t> :</w:t>
      </w:r>
    </w:p>
    <w:p w:rsidR="006132C1" w:rsidRDefault="006132C1" w:rsidP="001502F0">
      <w:pPr>
        <w:ind w:firstLine="708"/>
      </w:pPr>
      <w:r>
        <w:t xml:space="preserve"> Monsieur PUEPI Mandela, étudiant en Master professionnel option Système d’Information et Génie Logiciel pour l’année académique 2024-2025, et par ailleurs Chargé d’Etudes Assistant n°2 au sein de cette Cellule,</w:t>
      </w:r>
    </w:p>
    <w:p w:rsidR="006132C1" w:rsidRDefault="006132C1" w:rsidP="001502F0">
      <w:pPr>
        <w:ind w:firstLine="708"/>
      </w:pPr>
      <w:r>
        <w:t>A effectué un stage professionnel sur le thème : « Application de Gestion des Infrastructures au MINPROFF ». Ce thème, retenu par la Sous-Direction du Budget, du Matériel et de la Maintenance, cadre avec les préoccupations de la Cellule Informatique quant à la gestion du parc informatique.</w:t>
      </w:r>
    </w:p>
    <w:p w:rsidR="006132C1" w:rsidRDefault="006132C1" w:rsidP="001502F0">
      <w:pPr>
        <w:ind w:firstLine="708"/>
      </w:pPr>
      <w:r>
        <w:t>Ainsi cet outil pourrait grandement faciliter la déclaration des incidents et mener des interventions de la part des techniciens n’en serait que facilitée.</w:t>
      </w:r>
    </w:p>
    <w:p w:rsidR="006132C1" w:rsidRDefault="001502F0" w:rsidP="001502F0">
      <w:pPr>
        <w:ind w:firstLine="708"/>
      </w:pPr>
      <w:r>
        <w:t>Depuis le 01</w:t>
      </w:r>
      <w:r w:rsidRPr="001502F0">
        <w:rPr>
          <w:vertAlign w:val="superscript"/>
        </w:rPr>
        <w:t>er</w:t>
      </w:r>
      <w:r>
        <w:t xml:space="preserve"> mars 2025</w:t>
      </w:r>
      <w:r w:rsidR="006132C1">
        <w:t>, M. PUEPI Mandela a participé à plusieurs</w:t>
      </w:r>
      <w:r>
        <w:t xml:space="preserve"> réunions et</w:t>
      </w:r>
      <w:r w:rsidR="006132C1">
        <w:t xml:space="preserve"> opérations de maintenance aussi bien préventives que correctives et nous pensons que son travail continuera à être</w:t>
      </w:r>
      <w:r>
        <w:t xml:space="preserve"> amélioré</w:t>
      </w:r>
      <w:r w:rsidR="006132C1">
        <w:t xml:space="preserve"> afin de doter les techniciens</w:t>
      </w:r>
      <w:r>
        <w:t xml:space="preserve"> et les administrateurs</w:t>
      </w:r>
      <w:r w:rsidR="006132C1">
        <w:t xml:space="preserve"> d’un véritable outil</w:t>
      </w:r>
      <w:r>
        <w:t xml:space="preserve"> de suivi des infrastructures.</w:t>
      </w:r>
    </w:p>
    <w:p w:rsidR="001502F0" w:rsidRDefault="001502F0" w:rsidP="001502F0">
      <w:pPr>
        <w:ind w:firstLine="708"/>
      </w:pPr>
      <w:r>
        <w:t>Pour l’heure, ce document atteste que le stage effectué par l’intéressé au sein de la Cellule Informatique pour le compte de la Sous-Direction du Budget, du Matériel et de la Maintenance a pris fin au 1</w:t>
      </w:r>
      <w:r w:rsidRPr="001502F0">
        <w:rPr>
          <w:vertAlign w:val="superscript"/>
        </w:rPr>
        <w:t>er</w:t>
      </w:r>
      <w:r>
        <w:t xml:space="preserve"> septembre 2025.</w:t>
      </w:r>
    </w:p>
    <w:p w:rsidR="001502F0" w:rsidRDefault="001502F0" w:rsidP="001502F0">
      <w:pPr>
        <w:ind w:firstLine="708"/>
      </w:pPr>
      <w:bookmarkStart w:id="0" w:name="_GoBack"/>
      <w:bookmarkEnd w:id="0"/>
      <w:r>
        <w:t>La présente attestation est délivrée pour servir et faire valoir ce que de droit.</w:t>
      </w:r>
    </w:p>
    <w:p w:rsidR="001502F0" w:rsidRDefault="001502F0"/>
    <w:p w:rsidR="001502F0" w:rsidRDefault="001502F0" w:rsidP="001502F0">
      <w:pPr>
        <w:jc w:val="right"/>
      </w:pPr>
      <w:r>
        <w:t>Le Chef de la Cellule Informatique</w:t>
      </w:r>
    </w:p>
    <w:p w:rsidR="001502F0" w:rsidRDefault="001502F0"/>
    <w:sectPr w:rsidR="0015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C1"/>
    <w:rsid w:val="001502F0"/>
    <w:rsid w:val="006132C1"/>
    <w:rsid w:val="00D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2025-09-26T07:08:00Z</dcterms:created>
  <dcterms:modified xsi:type="dcterms:W3CDTF">2025-09-26T07:27:00Z</dcterms:modified>
</cp:coreProperties>
</file>