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nom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‘batiment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répartitions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‘bureaux’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‘salle_conferences’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‘bibliothèque’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‘parking’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‘salle_attente’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‘electrique’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:’’,images},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’,images},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nature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:’’,position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 :[]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:[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:‘electrique’,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:’’,images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:‘sanitaire,description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:‘sanitaire,description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 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nature :’telephone’,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:[]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nom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poste_travail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consommation, ancien_index, nouvel_index, nro_compteur, perdiode_debut, période_fin</w:t>
            </w:r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r>
              <w:t>Nro_serie,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r>
              <w:t>Nro, date</w:t>
            </w:r>
            <w:r w:rsidR="00171B50">
              <w:t>time, description,</w:t>
            </w:r>
            <w:r w:rsidR="000E371F">
              <w:t xml:space="preserve"> déclaré_par</w:t>
            </w:r>
            <w:r w:rsidR="00F112E7">
              <w:t>, responsabilité</w:t>
            </w:r>
            <w:r w:rsidR="00CE6C12">
              <w:t>, objet_incident,</w:t>
            </w:r>
          </w:p>
          <w:p w:rsidR="00563DD0" w:rsidRDefault="00563DD0" w:rsidP="00FE4EC1">
            <w:r>
              <w:t>Ref_objet</w:t>
            </w:r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r w:rsidRPr="00171B50">
              <w:rPr>
                <w:b/>
              </w:rPr>
              <w:t>Usage_espace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r w:rsidRPr="006436FB">
              <w:rPr>
                <w:b/>
                <w:u w:val="single"/>
              </w:rPr>
              <w:t>Unité_administrative</w:t>
            </w:r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 xml:space="preserve">nro, datetime, </w:t>
            </w:r>
            <w:r w:rsidR="000E371F">
              <w:t xml:space="preserve">réalisé_par,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>Nro, dimensions,</w:t>
            </w:r>
            <w:r w:rsidR="000E371F">
              <w:t xml:space="preserve"> </w:t>
            </w:r>
            <w:r>
              <w:t>nro_porte,localisation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r w:rsidRPr="00171B50">
              <w:rPr>
                <w:b/>
              </w:rPr>
              <w:t>Poste_travail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r>
              <w:t>Nro, nom, version, date_installation</w:t>
            </w:r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>: libellé, qté,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(nro,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(nro,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r w:rsidR="000D33AE">
              <w:t xml:space="preserve">nro,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r>
              <w:t>ect.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(nro,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(mle,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(nro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L’incident est clos ou non (déclenché, pending,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8C32DD" w:rsidP="001C3E6F"/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lastRenderedPageBreak/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lastRenderedPageBreak/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lastRenderedPageBreak/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bookmarkStart w:id="0" w:name="_GoBack"/>
            <w:bookmarkEnd w:id="0"/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lastRenderedPageBreak/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9EC"/>
    <w:rsid w:val="004C7771"/>
    <w:rsid w:val="004C7C2E"/>
    <w:rsid w:val="004D6F1B"/>
    <w:rsid w:val="004E5D6E"/>
    <w:rsid w:val="00507731"/>
    <w:rsid w:val="005128EB"/>
    <w:rsid w:val="00515DA4"/>
    <w:rsid w:val="005561A0"/>
    <w:rsid w:val="00562438"/>
    <w:rsid w:val="00563DD0"/>
    <w:rsid w:val="00566A6E"/>
    <w:rsid w:val="0059124C"/>
    <w:rsid w:val="00592CCF"/>
    <w:rsid w:val="005A0F52"/>
    <w:rsid w:val="005C2602"/>
    <w:rsid w:val="005D6D25"/>
    <w:rsid w:val="005F284B"/>
    <w:rsid w:val="00601117"/>
    <w:rsid w:val="00606FDD"/>
    <w:rsid w:val="00640340"/>
    <w:rsid w:val="006436FB"/>
    <w:rsid w:val="006528F5"/>
    <w:rsid w:val="00661FAC"/>
    <w:rsid w:val="006922EC"/>
    <w:rsid w:val="006C0EBF"/>
    <w:rsid w:val="006C3CFB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F1280"/>
    <w:rsid w:val="0090303A"/>
    <w:rsid w:val="00914DCF"/>
    <w:rsid w:val="00926337"/>
    <w:rsid w:val="009312F8"/>
    <w:rsid w:val="009362A2"/>
    <w:rsid w:val="00937212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7ABD"/>
    <w:rsid w:val="00DC1174"/>
    <w:rsid w:val="00DC304D"/>
    <w:rsid w:val="00DD5839"/>
    <w:rsid w:val="00DE0CAD"/>
    <w:rsid w:val="00DE1F81"/>
    <w:rsid w:val="00E02660"/>
    <w:rsid w:val="00E139EB"/>
    <w:rsid w:val="00E365E9"/>
    <w:rsid w:val="00E7500E"/>
    <w:rsid w:val="00F112E7"/>
    <w:rsid w:val="00F413B8"/>
    <w:rsid w:val="00F4761A"/>
    <w:rsid w:val="00F54A53"/>
    <w:rsid w:val="00F76680"/>
    <w:rsid w:val="00F8123E"/>
    <w:rsid w:val="00F82BF7"/>
    <w:rsid w:val="00F93407"/>
    <w:rsid w:val="00FA2385"/>
    <w:rsid w:val="00FB7FB7"/>
    <w:rsid w:val="00FC738B"/>
    <w:rsid w:val="00FD569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11</Pages>
  <Words>1993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97</cp:revision>
  <dcterms:created xsi:type="dcterms:W3CDTF">2025-05-07T20:16:00Z</dcterms:created>
  <dcterms:modified xsi:type="dcterms:W3CDTF">2025-06-01T06:48:00Z</dcterms:modified>
</cp:coreProperties>
</file>