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8869228"/>
    <w:p w14:paraId="78CE47D4" w14:textId="77777777" w:rsidR="00926EF6" w:rsidRDefault="00C54866" w:rsidP="00C54866">
      <w:pPr>
        <w:pStyle w:val="NoSpacing"/>
        <w:ind w:left="-567"/>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0" behindDoc="1" locked="0" layoutInCell="1" allowOverlap="1" wp14:anchorId="75BA97E1" wp14:editId="3F011274">
                <wp:simplePos x="0" y="0"/>
                <wp:positionH relativeFrom="column">
                  <wp:posOffset>-352425</wp:posOffset>
                </wp:positionH>
                <wp:positionV relativeFrom="paragraph">
                  <wp:posOffset>-238125</wp:posOffset>
                </wp:positionV>
                <wp:extent cx="632460" cy="9839325"/>
                <wp:effectExtent l="0" t="0" r="0" b="9525"/>
                <wp:wrapNone/>
                <wp:docPr id="4" name="Rectangle 4"/>
                <wp:cNvGraphicFramePr/>
                <a:graphic xmlns:a="http://schemas.openxmlformats.org/drawingml/2006/main">
                  <a:graphicData uri="http://schemas.microsoft.com/office/word/2010/wordprocessingShape">
                    <wps:wsp>
                      <wps:cNvSpPr/>
                      <wps:spPr>
                        <a:xfrm>
                          <a:off x="0" y="0"/>
                          <a:ext cx="632460" cy="9839325"/>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938A85" id="Rectangle 4" o:spid="_x0000_s1026" style="position:absolute;margin-left:-27.75pt;margin-top:-18.75pt;width:49.8pt;height:77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" fillcolor="#92d050" stroked="f" strokeweight="2pt"/>
            </w:pict>
          </mc:Fallback>
        </mc:AlternateContent>
      </w:r>
      <w:r w:rsidR="00116AAD">
        <w:rPr>
          <w:rFonts w:eastAsia="Times New Roman" w:cs="Times New Roman"/>
          <w:noProof/>
          <w:sz w:val="24"/>
          <w:szCs w:val="24"/>
          <w:lang w:eastAsia="en-SG" w:bidi="th-TH"/>
        </w:rPr>
        <w:tab/>
      </w:r>
      <w:r w:rsidR="004B1777">
        <w:rPr>
          <w:rFonts w:eastAsia="Times New Roman" w:cs="Times New Roman"/>
          <w:noProof/>
          <w:sz w:val="24"/>
          <w:szCs w:val="24"/>
          <w:lang w:eastAsia="en-SG" w:bidi="th-TH"/>
        </w:rPr>
        <w:tab/>
      </w:r>
      <w:r w:rsidR="002348AF">
        <w:rPr>
          <w:rFonts w:eastAsia="Times New Roman" w:cs="Times New Roman"/>
          <w:noProof/>
          <w:sz w:val="24"/>
          <w:szCs w:val="24"/>
          <w:lang w:eastAsia="en-SG" w:bidi="th-TH"/>
        </w:rPr>
        <w:tab/>
      </w:r>
    </w:p>
    <w:tbl>
      <w:tblPr>
        <w:tblStyle w:val="TableGrid"/>
        <w:tblpPr w:leftFromText="180" w:rightFromText="180" w:vertAnchor="text" w:horzAnchor="margin" w:tblpXSpec="right" w:tblpY="11481"/>
        <w:tblW w:w="0" w:type="auto"/>
        <w:tblLook w:val="04A0" w:firstRow="1" w:lastRow="0" w:firstColumn="1" w:lastColumn="0" w:noHBand="0" w:noVBand="1"/>
      </w:tblPr>
      <w:tblGrid>
        <w:gridCol w:w="1980"/>
        <w:gridCol w:w="4252"/>
        <w:gridCol w:w="2489"/>
      </w:tblGrid>
      <w:tr w:rsidR="00BA6FE1" w14:paraId="176FE0BA" w14:textId="77777777" w:rsidTr="00BA6FE1">
        <w:trPr>
          <w:trHeight w:val="266"/>
        </w:trPr>
        <w:tc>
          <w:tcPr>
            <w:tcW w:w="1980" w:type="dxa"/>
          </w:tcPr>
          <w:p w14:paraId="1CA693F8" w14:textId="77777777" w:rsidR="00BA6FE1" w:rsidRPr="002D2CE3" w:rsidRDefault="00BA6FE1" w:rsidP="00026725">
            <w:pPr>
              <w:rPr>
                <w:b/>
                <w:bCs/>
              </w:rPr>
            </w:pPr>
            <w:r w:rsidRPr="002D2CE3">
              <w:rPr>
                <w:b/>
                <w:bCs/>
              </w:rPr>
              <w:t>Student ID</w:t>
            </w:r>
          </w:p>
        </w:tc>
        <w:tc>
          <w:tcPr>
            <w:tcW w:w="4252" w:type="dxa"/>
          </w:tcPr>
          <w:p w14:paraId="3D873FA0" w14:textId="77777777" w:rsidR="00BA6FE1" w:rsidRPr="002D2CE3" w:rsidRDefault="00BA6FE1" w:rsidP="00026725">
            <w:pPr>
              <w:rPr>
                <w:b/>
                <w:bCs/>
              </w:rPr>
            </w:pPr>
            <w:r w:rsidRPr="002D2CE3">
              <w:rPr>
                <w:b/>
                <w:bCs/>
              </w:rPr>
              <w:t>Student Name</w:t>
            </w:r>
          </w:p>
        </w:tc>
        <w:tc>
          <w:tcPr>
            <w:tcW w:w="2489" w:type="dxa"/>
          </w:tcPr>
          <w:p w14:paraId="08A0AF40" w14:textId="77777777" w:rsidR="00BA6FE1" w:rsidRPr="002D2CE3" w:rsidRDefault="00BA6FE1" w:rsidP="00026725">
            <w:pPr>
              <w:rPr>
                <w:b/>
                <w:bCs/>
              </w:rPr>
            </w:pPr>
            <w:r>
              <w:rPr>
                <w:b/>
                <w:bCs/>
              </w:rPr>
              <w:t>Contribution %</w:t>
            </w:r>
          </w:p>
        </w:tc>
      </w:tr>
      <w:tr w:rsidR="00BA6FE1" w14:paraId="523FD04F" w14:textId="77777777" w:rsidTr="00BA6FE1">
        <w:trPr>
          <w:trHeight w:val="266"/>
        </w:trPr>
        <w:tc>
          <w:tcPr>
            <w:tcW w:w="1980" w:type="dxa"/>
          </w:tcPr>
          <w:p w14:paraId="3A0CF512" w14:textId="77777777" w:rsidR="00DB3DF0" w:rsidRDefault="00C2363B">
            <w:r>
              <w:t>p2510877</w:t>
            </w:r>
          </w:p>
        </w:tc>
        <w:tc>
          <w:tcPr>
            <w:tcW w:w="4252" w:type="dxa"/>
          </w:tcPr>
          <w:p w14:paraId="1E22818B" w14:textId="77777777" w:rsidR="00DB3DF0" w:rsidRDefault="00C2363B">
            <w:r>
              <w:t xml:space="preserve">Kendrick Slamat </w:t>
            </w:r>
          </w:p>
        </w:tc>
        <w:tc>
          <w:tcPr>
            <w:tcW w:w="2489" w:type="dxa"/>
          </w:tcPr>
          <w:p w14:paraId="2CD06858" w14:textId="77777777" w:rsidR="00DB3DF0" w:rsidRDefault="00A905DA">
            <w:r>
              <w:t>25</w:t>
            </w:r>
          </w:p>
        </w:tc>
      </w:tr>
      <w:tr w:rsidR="00BA6FE1" w14:paraId="78AAEE42" w14:textId="77777777" w:rsidTr="00BA6FE1">
        <w:trPr>
          <w:trHeight w:val="277"/>
        </w:trPr>
        <w:tc>
          <w:tcPr>
            <w:tcW w:w="1980" w:type="dxa"/>
          </w:tcPr>
          <w:p w14:paraId="75274674" w14:textId="77777777" w:rsidR="00DB3DF0" w:rsidRDefault="00C2363B">
            <w:r>
              <w:t>p2510819</w:t>
            </w:r>
          </w:p>
        </w:tc>
        <w:tc>
          <w:tcPr>
            <w:tcW w:w="4252" w:type="dxa"/>
          </w:tcPr>
          <w:p w14:paraId="7EC6D596" w14:textId="77777777" w:rsidR="00DB3DF0" w:rsidRDefault="00C2363B">
            <w:r>
              <w:t>Ang Wei Chong</w:t>
            </w:r>
          </w:p>
        </w:tc>
        <w:tc>
          <w:tcPr>
            <w:tcW w:w="2489" w:type="dxa"/>
          </w:tcPr>
          <w:p w14:paraId="2CFCC8AA" w14:textId="77777777" w:rsidR="00DB3DF0" w:rsidRDefault="00A905DA">
            <w:r>
              <w:t>25</w:t>
            </w:r>
          </w:p>
        </w:tc>
      </w:tr>
      <w:tr w:rsidR="00BA6FE1" w14:paraId="6AF085ED" w14:textId="77777777" w:rsidTr="00BA6FE1">
        <w:trPr>
          <w:trHeight w:val="266"/>
        </w:trPr>
        <w:tc>
          <w:tcPr>
            <w:tcW w:w="1980" w:type="dxa"/>
          </w:tcPr>
          <w:p w14:paraId="50834546" w14:textId="77777777" w:rsidR="00DB3DF0" w:rsidRDefault="00C2363B">
            <w:r>
              <w:t>p2510864</w:t>
            </w:r>
          </w:p>
        </w:tc>
        <w:tc>
          <w:tcPr>
            <w:tcW w:w="4252" w:type="dxa"/>
          </w:tcPr>
          <w:p w14:paraId="57056C77" w14:textId="77777777" w:rsidR="00DB3DF0" w:rsidRDefault="00C2363B">
            <w:r>
              <w:t>Chin Guan Chung</w:t>
            </w:r>
            <w:r w:rsidR="00A905DA">
              <w:t xml:space="preserve"> (Leader)</w:t>
            </w:r>
          </w:p>
        </w:tc>
        <w:tc>
          <w:tcPr>
            <w:tcW w:w="2489" w:type="dxa"/>
          </w:tcPr>
          <w:p w14:paraId="061EE980" w14:textId="77777777" w:rsidR="00DB3DF0" w:rsidRDefault="00A905DA">
            <w:r>
              <w:t>25</w:t>
            </w:r>
          </w:p>
        </w:tc>
      </w:tr>
      <w:tr w:rsidR="00BA6FE1" w14:paraId="24754FC9" w14:textId="77777777" w:rsidTr="00BA6FE1">
        <w:trPr>
          <w:trHeight w:val="266"/>
        </w:trPr>
        <w:tc>
          <w:tcPr>
            <w:tcW w:w="1980" w:type="dxa"/>
          </w:tcPr>
          <w:p w14:paraId="284EB84E" w14:textId="77777777" w:rsidR="00BA6FE1" w:rsidRDefault="00A905DA" w:rsidP="00026725">
            <w:r>
              <w:t>P2518507</w:t>
            </w:r>
          </w:p>
        </w:tc>
        <w:tc>
          <w:tcPr>
            <w:tcW w:w="4252" w:type="dxa"/>
          </w:tcPr>
          <w:p w14:paraId="6F014EB1" w14:textId="77777777" w:rsidR="00BA6FE1" w:rsidRDefault="00A905DA" w:rsidP="00026725">
            <w:r>
              <w:t>Hannah How</w:t>
            </w:r>
          </w:p>
        </w:tc>
        <w:tc>
          <w:tcPr>
            <w:tcW w:w="2489" w:type="dxa"/>
          </w:tcPr>
          <w:p w14:paraId="2034CBA6" w14:textId="77777777" w:rsidR="00BA6FE1" w:rsidRDefault="00A905DA" w:rsidP="00026725">
            <w:r>
              <w:t>25</w:t>
            </w:r>
          </w:p>
        </w:tc>
      </w:tr>
    </w:tbl>
    <w:p w14:paraId="43829980" w14:textId="77777777" w:rsidR="00926EF6" w:rsidRDefault="000A7467">
      <w:pPr>
        <w:pStyle w:val="NoSpacing"/>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2" behindDoc="0" locked="0" layoutInCell="1" allowOverlap="1" wp14:anchorId="314475A8" wp14:editId="50BC4734">
                <wp:simplePos x="0" y="0"/>
                <wp:positionH relativeFrom="page">
                  <wp:posOffset>941070</wp:posOffset>
                </wp:positionH>
                <wp:positionV relativeFrom="page">
                  <wp:posOffset>1266825</wp:posOffset>
                </wp:positionV>
                <wp:extent cx="5913120" cy="274320"/>
                <wp:effectExtent l="0" t="0" r="11430" b="11430"/>
                <wp:wrapNone/>
                <wp:docPr id="38" name="Text Box 38"/>
                <wp:cNvGraphicFramePr/>
                <a:graphic xmlns:a="http://schemas.openxmlformats.org/drawingml/2006/main">
                  <a:graphicData uri="http://schemas.microsoft.com/office/word/2010/wordprocessingShape">
                    <wps:wsp>
                      <wps:cNvSpPr txBox="1"/>
                      <wps:spPr>
                        <a:xfrm>
                          <a:off x="0" y="0"/>
                          <a:ext cx="591312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7C2356" w14:textId="77777777"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14475A8" id="_x0000_t202" coordsize="21600,21600" o:spt="202" path="m,l,21600r21600,l21600,xe">
                <v:stroke joinstyle="miter"/>
                <v:path gradientshapeok="t" o:connecttype="rect"/>
              </v:shapetype>
              <v:shape id="Text Box 38" o:spid="_x0000_s1026" type="#_x0000_t202" style="position:absolute;margin-left:74.1pt;margin-top:99.75pt;width:465.6pt;height:21.6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" filled="f" stroked="f" strokeweight=".5pt">
                <v:textbox inset="0,0,0,0">
                  <w:txbxContent>
                    <w:p w14:paraId="1E5F1E0D" w14:textId="77777777" w:rsidR="00FC5E61" w:rsidRPr="003B1BED" w:rsidRDefault="00C2363B"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End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v:textbox>
                <w10:wrap anchorx="page" anchory="page"/>
              </v:shape>
            </w:pict>
          </mc:Fallback>
        </mc:AlternateContent>
      </w:r>
    </w:p>
    <w:sdt>
      <w:sdtPr>
        <w:rPr>
          <w:rFonts w:eastAsia="Times New Roman" w:cs="Times New Roman"/>
          <w:noProof/>
          <w:sz w:val="24"/>
          <w:szCs w:val="24"/>
          <w:lang w:eastAsia="en-SG" w:bidi="th-TH"/>
        </w:rPr>
        <w:id w:val="951902355"/>
        <w:docPartObj>
          <w:docPartGallery w:val="Cover Pages"/>
          <w:docPartUnique/>
        </w:docPartObj>
      </w:sdtPr>
      <w:sdtEndPr>
        <w:rPr>
          <w:noProof w:val="0"/>
        </w:rPr>
      </w:sdtEndPr>
      <w:sdtContent>
        <w:p w14:paraId="0447A848" w14:textId="77777777" w:rsidR="00B41D3F" w:rsidRDefault="00B41D3F">
          <w:pPr>
            <w:pStyle w:val="NoSpacing"/>
          </w:pPr>
        </w:p>
        <w:p w14:paraId="4C0F9165" w14:textId="77777777" w:rsidR="002D5B67" w:rsidRDefault="002D5B67" w:rsidP="009410F2">
          <w:r w:rsidRPr="00645DB9">
            <w:rPr>
              <w:noProof/>
              <w:lang w:val="en-SG" w:bidi="ar-SA"/>
            </w:rPr>
            <mc:AlternateContent>
              <mc:Choice Requires="wps">
                <w:drawing>
                  <wp:anchor distT="45720" distB="45720" distL="114300" distR="114300" simplePos="0" relativeHeight="251658244" behindDoc="0" locked="0" layoutInCell="1" allowOverlap="1" wp14:anchorId="613D5061" wp14:editId="45DA99B5">
                    <wp:simplePos x="0" y="0"/>
                    <wp:positionH relativeFrom="column">
                      <wp:posOffset>685800</wp:posOffset>
                    </wp:positionH>
                    <wp:positionV relativeFrom="paragraph">
                      <wp:posOffset>4364990</wp:posOffset>
                    </wp:positionV>
                    <wp:extent cx="5387340" cy="24079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2407920"/>
                            </a:xfrm>
                            <a:prstGeom prst="rect">
                              <a:avLst/>
                            </a:prstGeom>
                            <a:noFill/>
                            <a:ln w="9525">
                              <a:solidFill>
                                <a:schemeClr val="accent3">
                                  <a:lumMod val="50000"/>
                                </a:schemeClr>
                              </a:solidFill>
                              <a:prstDash val="dash"/>
                              <a:miter lim="800000"/>
                              <a:headEnd/>
                              <a:tailEnd/>
                            </a:ln>
                          </wps:spPr>
                          <wps:txbx>
                            <w:txbxContent>
                              <w:p w14:paraId="285526CC" w14:textId="7777777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2D5B67">
                                  <w:rPr>
                                    <w:b/>
                                    <w:sz w:val="32"/>
                                    <w:lang w:val="en-SG"/>
                                  </w:rPr>
                                  <w:t>2 task a) to d) by group</w:t>
                                </w:r>
                                <w:r w:rsidR="00CF75A6">
                                  <w:rPr>
                                    <w:b/>
                                    <w:sz w:val="32"/>
                                    <w:lang w:val="en-SG"/>
                                  </w:rPr>
                                  <w:t>.</w:t>
                                </w:r>
                                <w:r>
                                  <w:rPr>
                                    <w:b/>
                                    <w:sz w:val="32"/>
                                    <w:lang w:val="en-SG"/>
                                  </w:rPr>
                                  <w:t xml:space="preserve"> </w:t>
                                </w:r>
                                <w:r w:rsidR="00CD7EAB">
                                  <w:rPr>
                                    <w:b/>
                                    <w:sz w:val="32"/>
                                    <w:lang w:val="en-SG"/>
                                  </w:rPr>
                                  <w:t xml:space="preserve">Fill </w:t>
                                </w:r>
                                <w:r w:rsidR="002D5B67">
                                  <w:rPr>
                                    <w:b/>
                                    <w:sz w:val="32"/>
                                    <w:lang w:val="en-SG"/>
                                  </w:rPr>
                                  <w:t>group members’</w:t>
                                </w:r>
                                <w:r w:rsidR="00CD7EAB">
                                  <w:rPr>
                                    <w:b/>
                                    <w:sz w:val="32"/>
                                    <w:lang w:val="en-SG"/>
                                  </w:rPr>
                                  <w:t xml:space="preserve"> name and student ID below</w:t>
                                </w:r>
                                <w:r w:rsidR="007C0C6B">
                                  <w:rPr>
                                    <w:b/>
                                    <w:sz w:val="32"/>
                                    <w:lang w:val="en-SG"/>
                                  </w:rPr>
                                  <w:t>, and your answers to respective tasks in subsequent pages.</w:t>
                                </w:r>
                                <w:r w:rsidR="002D5B67">
                                  <w:rPr>
                                    <w:b/>
                                    <w:sz w:val="32"/>
                                    <w:lang w:val="en-SG"/>
                                  </w:rPr>
                                  <w:t xml:space="preserve"> </w:t>
                                </w:r>
                                <w:r w:rsidR="002D2CE3">
                                  <w:rPr>
                                    <w:b/>
                                    <w:sz w:val="32"/>
                                    <w:lang w:val="en-SG"/>
                                  </w:rPr>
                                  <w:t>Put group leader in the first row and</w:t>
                                </w:r>
                                <w:r w:rsidR="002D5B67">
                                  <w:rPr>
                                    <w:b/>
                                    <w:sz w:val="32"/>
                                    <w:lang w:val="en-SG"/>
                                  </w:rPr>
                                  <w:t xml:space="preserve"> only leader makes the submission on Brightspace.</w:t>
                                </w:r>
                              </w:p>
                              <w:p w14:paraId="65BE21F8" w14:textId="77777777" w:rsidR="00026725" w:rsidRDefault="00026725" w:rsidP="000A7467">
                                <w:pPr>
                                  <w:rPr>
                                    <w:b/>
                                    <w:sz w:val="32"/>
                                    <w:lang w:val="en-SG"/>
                                  </w:rPr>
                                </w:pPr>
                              </w:p>
                              <w:p w14:paraId="4A2A1A55" w14:textId="77777777" w:rsidR="00026725" w:rsidRPr="00026725" w:rsidRDefault="00026725" w:rsidP="000A7467">
                                <w:pPr>
                                  <w:rPr>
                                    <w:b/>
                                    <w:sz w:val="32"/>
                                    <w:u w:val="single"/>
                                    <w:lang w:val="en-SG"/>
                                  </w:rPr>
                                </w:pPr>
                                <w:r>
                                  <w:rPr>
                                    <w:b/>
                                    <w:sz w:val="32"/>
                                    <w:lang w:val="en-SG"/>
                                  </w:rPr>
                                  <w:t>Class:</w:t>
                                </w:r>
                                <w:r w:rsidRPr="00026725">
                                  <w:rPr>
                                    <w:b/>
                                    <w:sz w:val="32"/>
                                    <w:lang w:val="en-SG"/>
                                  </w:rPr>
                                  <w:t xml:space="preserve"> </w:t>
                                </w:r>
                                <w:r>
                                  <w:rPr>
                                    <w:b/>
                                    <w:sz w:val="32"/>
                                    <w:lang w:val="en-SG"/>
                                  </w:rPr>
                                  <w:tab/>
                                </w:r>
                                <w:r>
                                  <w:rPr>
                                    <w:b/>
                                    <w:sz w:val="32"/>
                                    <w:lang w:val="en-SG"/>
                                  </w:rPr>
                                  <w:tab/>
                                </w:r>
                                <w:r>
                                  <w:rPr>
                                    <w:b/>
                                    <w:sz w:val="32"/>
                                    <w:lang w:val="en-SG"/>
                                  </w:rPr>
                                  <w:tab/>
                                </w:r>
                                <w:r w:rsidR="00A905DA">
                                  <w:rPr>
                                    <w:b/>
                                    <w:sz w:val="32"/>
                                    <w:u w:val="single"/>
                                    <w:lang w:val="en-SG"/>
                                  </w:rPr>
                                  <w:t>DAAA/FT/2B/21</w:t>
                                </w:r>
                              </w:p>
                              <w:p w14:paraId="4C4116A7" w14:textId="77777777" w:rsidR="00026725" w:rsidRDefault="00026725" w:rsidP="000A7467">
                                <w:pPr>
                                  <w:rPr>
                                    <w:b/>
                                    <w:sz w:val="32"/>
                                    <w:lang w:val="en-SG"/>
                                  </w:rPr>
                                </w:pPr>
                                <w:r>
                                  <w:rPr>
                                    <w:b/>
                                    <w:sz w:val="32"/>
                                    <w:lang w:val="en-SG"/>
                                  </w:rPr>
                                  <w:t>Group Number:</w:t>
                                </w:r>
                                <w:r>
                                  <w:rPr>
                                    <w:b/>
                                    <w:sz w:val="32"/>
                                    <w:lang w:val="en-SG"/>
                                  </w:rPr>
                                  <w:tab/>
                                </w:r>
                                <w:r>
                                  <w:rPr>
                                    <w:b/>
                                    <w:sz w:val="32"/>
                                    <w:lang w:val="en-SG"/>
                                  </w:rPr>
                                  <w:tab/>
                                </w:r>
                                <w:r w:rsidR="00A905DA">
                                  <w:rPr>
                                    <w:b/>
                                    <w:sz w:val="32"/>
                                    <w:u w:val="single"/>
                                    <w:lang w:val="en-SG"/>
                                  </w:rPr>
                                  <w:t>Group 4</w:t>
                                </w:r>
                              </w:p>
                              <w:p w14:paraId="780EF475" w14:textId="77777777" w:rsidR="00CD7EAB" w:rsidRDefault="00CD7EAB" w:rsidP="000A7467">
                                <w:pPr>
                                  <w:rPr>
                                    <w:b/>
                                    <w:sz w:val="32"/>
                                    <w:lang w:val="en-SG"/>
                                  </w:rPr>
                                </w:pPr>
                              </w:p>
                              <w:p w14:paraId="70C52D01" w14:textId="77777777" w:rsidR="008F4210" w:rsidRDefault="008F4210" w:rsidP="000A7467">
                                <w:pPr>
                                  <w:rPr>
                                    <w:b/>
                                    <w:sz w:val="32"/>
                                    <w:lang w:val="en-SG"/>
                                  </w:rPr>
                                </w:pPr>
                              </w:p>
                            </w:txbxContent>
                          </wps:txbx>
                          <wps:bodyPr rot="0" vert="horz" wrap="square" lIns="108000" tIns="108000" rIns="108000" bIns="10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13D5061" id="Text Box 2" o:spid="_x0000_s1027" type="#_x0000_t202" style="position:absolute;margin-left:54pt;margin-top:343.7pt;width:424.2pt;height:189.6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" filled="f" strokecolor="#4e6128 [1606]">
                    <v:stroke dashstyle="dash"/>
                    <v:textbox inset="3mm,3mm,3mm,3mm">
                      <w:txbxContent>
                        <w:p w14:paraId="0F807678" w14:textId="7777777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2D5B67">
                            <w:rPr>
                              <w:b/>
                              <w:sz w:val="32"/>
                              <w:lang w:val="en-SG"/>
                            </w:rPr>
                            <w:t>2 task a) to d) by group</w:t>
                          </w:r>
                          <w:r w:rsidR="00CF75A6">
                            <w:rPr>
                              <w:b/>
                              <w:sz w:val="32"/>
                              <w:lang w:val="en-SG"/>
                            </w:rPr>
                            <w:t>.</w:t>
                          </w:r>
                          <w:r>
                            <w:rPr>
                              <w:b/>
                              <w:sz w:val="32"/>
                              <w:lang w:val="en-SG"/>
                            </w:rPr>
                            <w:t xml:space="preserve"> </w:t>
                          </w:r>
                          <w:r w:rsidR="00CD7EAB">
                            <w:rPr>
                              <w:b/>
                              <w:sz w:val="32"/>
                              <w:lang w:val="en-SG"/>
                            </w:rPr>
                            <w:t xml:space="preserve">Fill </w:t>
                          </w:r>
                          <w:r w:rsidR="002D5B67">
                            <w:rPr>
                              <w:b/>
                              <w:sz w:val="32"/>
                              <w:lang w:val="en-SG"/>
                            </w:rPr>
                            <w:t>group members’</w:t>
                          </w:r>
                          <w:r w:rsidR="00CD7EAB">
                            <w:rPr>
                              <w:b/>
                              <w:sz w:val="32"/>
                              <w:lang w:val="en-SG"/>
                            </w:rPr>
                            <w:t xml:space="preserve"> name and student ID below</w:t>
                          </w:r>
                          <w:r w:rsidR="007C0C6B">
                            <w:rPr>
                              <w:b/>
                              <w:sz w:val="32"/>
                              <w:lang w:val="en-SG"/>
                            </w:rPr>
                            <w:t>, and your answers to respective tasks in subsequent pages.</w:t>
                          </w:r>
                          <w:r w:rsidR="002D5B67">
                            <w:rPr>
                              <w:b/>
                              <w:sz w:val="32"/>
                              <w:lang w:val="en-SG"/>
                            </w:rPr>
                            <w:t xml:space="preserve"> </w:t>
                          </w:r>
                          <w:r w:rsidR="002D2CE3">
                            <w:rPr>
                              <w:b/>
                              <w:sz w:val="32"/>
                              <w:lang w:val="en-SG"/>
                            </w:rPr>
                            <w:t>Put group leader in the first row and</w:t>
                          </w:r>
                          <w:r w:rsidR="002D5B67">
                            <w:rPr>
                              <w:b/>
                              <w:sz w:val="32"/>
                              <w:lang w:val="en-SG"/>
                            </w:rPr>
                            <w:t xml:space="preserve"> only leader makes the submission on Brightspace.</w:t>
                          </w:r>
                        </w:p>
                        <w:p w14:paraId="4E4DA186" w14:textId="77777777" w:rsidR="00026725" w:rsidRDefault="00026725" w:rsidP="000A7467">
                          <w:pPr>
                            <w:rPr>
                              <w:b/>
                              <w:sz w:val="32"/>
                              <w:lang w:val="en-SG"/>
                            </w:rPr>
                          </w:pPr>
                        </w:p>
                        <w:p w14:paraId="133A79E8" w14:textId="77777777" w:rsidR="00026725" w:rsidRPr="00026725" w:rsidRDefault="00026725" w:rsidP="000A7467">
                          <w:pPr>
                            <w:rPr>
                              <w:b/>
                              <w:sz w:val="32"/>
                              <w:u w:val="single"/>
                              <w:lang w:val="en-SG"/>
                            </w:rPr>
                          </w:pPr>
                          <w:r>
                            <w:rPr>
                              <w:b/>
                              <w:sz w:val="32"/>
                              <w:lang w:val="en-SG"/>
                            </w:rPr>
                            <w:t>Class:</w:t>
                          </w:r>
                          <w:r w:rsidRPr="00026725">
                            <w:rPr>
                              <w:b/>
                              <w:sz w:val="32"/>
                              <w:lang w:val="en-SG"/>
                            </w:rPr>
                            <w:t xml:space="preserve"> </w:t>
                          </w:r>
                          <w:r>
                            <w:rPr>
                              <w:b/>
                              <w:sz w:val="32"/>
                              <w:lang w:val="en-SG"/>
                            </w:rPr>
                            <w:tab/>
                          </w:r>
                          <w:r>
                            <w:rPr>
                              <w:b/>
                              <w:sz w:val="32"/>
                              <w:lang w:val="en-SG"/>
                            </w:rPr>
                            <w:tab/>
                          </w:r>
                          <w:r>
                            <w:rPr>
                              <w:b/>
                              <w:sz w:val="32"/>
                              <w:lang w:val="en-SG"/>
                            </w:rPr>
                            <w:tab/>
                          </w:r>
                          <w:r w:rsidR="00A905DA">
                            <w:rPr>
                              <w:b/>
                              <w:sz w:val="32"/>
                              <w:u w:val="single"/>
                              <w:lang w:val="en-SG"/>
                            </w:rPr>
                            <w:t>DAAA/FT/2B/21</w:t>
                          </w:r>
                        </w:p>
                        <w:p w14:paraId="45638628" w14:textId="77777777" w:rsidR="00026725" w:rsidRDefault="00026725" w:rsidP="000A7467">
                          <w:pPr>
                            <w:rPr>
                              <w:b/>
                              <w:sz w:val="32"/>
                              <w:lang w:val="en-SG"/>
                            </w:rPr>
                          </w:pPr>
                          <w:r>
                            <w:rPr>
                              <w:b/>
                              <w:sz w:val="32"/>
                              <w:lang w:val="en-SG"/>
                            </w:rPr>
                            <w:t>Group Number:</w:t>
                          </w:r>
                          <w:r>
                            <w:rPr>
                              <w:b/>
                              <w:sz w:val="32"/>
                              <w:lang w:val="en-SG"/>
                            </w:rPr>
                            <w:tab/>
                          </w:r>
                          <w:r>
                            <w:rPr>
                              <w:b/>
                              <w:sz w:val="32"/>
                              <w:lang w:val="en-SG"/>
                            </w:rPr>
                            <w:tab/>
                          </w:r>
                          <w:r w:rsidR="00A905DA">
                            <w:rPr>
                              <w:b/>
                              <w:sz w:val="32"/>
                              <w:u w:val="single"/>
                              <w:lang w:val="en-SG"/>
                            </w:rPr>
                            <w:t>Group 4</w:t>
                          </w:r>
                        </w:p>
                        <w:p w14:paraId="161E944F" w14:textId="77777777" w:rsidR="00CD7EAB" w:rsidRDefault="00CD7EAB" w:rsidP="000A7467">
                          <w:pPr>
                            <w:rPr>
                              <w:b/>
                              <w:sz w:val="32"/>
                              <w:lang w:val="en-SG"/>
                            </w:rPr>
                          </w:pPr>
                        </w:p>
                        <w:p w14:paraId="2E2C6421" w14:textId="77777777" w:rsidR="008F4210" w:rsidRDefault="008F4210" w:rsidP="000A7467">
                          <w:pPr>
                            <w:rPr>
                              <w:b/>
                              <w:sz w:val="32"/>
                              <w:lang w:val="en-SG"/>
                            </w:rPr>
                          </w:pPr>
                        </w:p>
                      </w:txbxContent>
                    </v:textbox>
                    <w10:wrap type="square"/>
                  </v:shape>
                </w:pict>
              </mc:Fallback>
            </mc:AlternateContent>
          </w:r>
          <w:r w:rsidR="00C54866" w:rsidRPr="007F6F50">
            <w:rPr>
              <w:noProof/>
              <w:lang w:val="en-SG" w:bidi="ar-SA"/>
            </w:rPr>
            <mc:AlternateContent>
              <mc:Choice Requires="wps">
                <w:drawing>
                  <wp:anchor distT="0" distB="0" distL="114300" distR="114300" simplePos="0" relativeHeight="251658243" behindDoc="0" locked="0" layoutInCell="1" allowOverlap="1" wp14:anchorId="3D62382C" wp14:editId="52F02CE1">
                    <wp:simplePos x="0" y="0"/>
                    <wp:positionH relativeFrom="page">
                      <wp:posOffset>2190750</wp:posOffset>
                    </wp:positionH>
                    <wp:positionV relativeFrom="page">
                      <wp:posOffset>1990725</wp:posOffset>
                    </wp:positionV>
                    <wp:extent cx="4665345" cy="2924175"/>
                    <wp:effectExtent l="0" t="0" r="1905" b="9525"/>
                    <wp:wrapNone/>
                    <wp:docPr id="39" name="Text Box 39"/>
                    <wp:cNvGraphicFramePr/>
                    <a:graphic xmlns:a="http://schemas.openxmlformats.org/drawingml/2006/main">
                      <a:graphicData uri="http://schemas.microsoft.com/office/word/2010/wordprocessingShape">
                        <wps:wsp>
                          <wps:cNvSpPr txBox="1"/>
                          <wps:spPr>
                            <a:xfrm>
                              <a:off x="0" y="0"/>
                              <a:ext cx="4665345" cy="2924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CDCF80" w14:textId="77777777"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3E7EAA">
                                  <w:rPr>
                                    <w:rFonts w:ascii="Arial" w:eastAsiaTheme="majorEastAsia" w:hAnsi="Arial" w:cs="Arial"/>
                                    <w:b/>
                                    <w:color w:val="403152" w:themeColor="accent4" w:themeShade="80"/>
                                    <w:sz w:val="72"/>
                                    <w:szCs w:val="72"/>
                                    <w:lang w:val="en-SG"/>
                                  </w:rPr>
                                  <w:t>2 Group</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659E0DB5" w14:textId="77777777"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7B80B909" w14:textId="77777777"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144777C6" w14:textId="77777777"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14CA90D1" w14:textId="77777777" w:rsidR="00FC5E61" w:rsidRPr="00C54866" w:rsidRDefault="00FC5E61" w:rsidP="000A7467">
                                <w:pPr>
                                  <w:pStyle w:val="NoSpacing"/>
                                  <w:rPr>
                                    <w:rFonts w:ascii="Arial" w:eastAsiaTheme="majorEastAsia" w:hAnsi="Arial" w:cs="Arial"/>
                                    <w:b/>
                                    <w:color w:val="7030A0"/>
                                    <w:sz w:val="32"/>
                                    <w:szCs w:val="72"/>
                                    <w:lang w:val="en-SG"/>
                                  </w:rPr>
                                </w:pPr>
                              </w:p>
                              <w:p w14:paraId="3A226A02" w14:textId="77777777"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F47BA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F47BA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D62382C" id="Text Box 39" o:spid="_x0000_s1028" type="#_x0000_t202" style="position:absolute;margin-left:172.5pt;margin-top:156.75pt;width:367.35pt;height:230.2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" filled="f" stroked="f" strokeweight=".5pt">
                    <v:textbox inset="0,0,0,0">
                      <w:txbxContent>
                        <w:p w14:paraId="377F592C" w14:textId="77777777"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3E7EAA">
                            <w:rPr>
                              <w:rFonts w:ascii="Arial" w:eastAsiaTheme="majorEastAsia" w:hAnsi="Arial" w:cs="Arial"/>
                              <w:b/>
                              <w:color w:val="403152" w:themeColor="accent4" w:themeShade="80"/>
                              <w:sz w:val="72"/>
                              <w:szCs w:val="72"/>
                              <w:lang w:val="en-SG"/>
                            </w:rPr>
                            <w:t>2 Group</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2B8CB60B" w14:textId="77777777"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50307B4B" w14:textId="77777777"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6EF6C808" w14:textId="77777777"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0C64C84E" w14:textId="77777777" w:rsidR="00FC5E61" w:rsidRPr="00C54866" w:rsidRDefault="00FC5E61" w:rsidP="000A7467">
                          <w:pPr>
                            <w:pStyle w:val="NoSpacing"/>
                            <w:rPr>
                              <w:rFonts w:ascii="Arial" w:eastAsiaTheme="majorEastAsia" w:hAnsi="Arial" w:cs="Arial"/>
                              <w:b/>
                              <w:color w:val="7030A0"/>
                              <w:sz w:val="32"/>
                              <w:szCs w:val="72"/>
                              <w:lang w:val="en-SG"/>
                            </w:rPr>
                          </w:pPr>
                        </w:p>
                        <w:p w14:paraId="1165134F" w14:textId="77777777"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F47BA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F47BA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v:textbox>
                    <w10:wrap anchorx="page" anchory="page"/>
                  </v:shape>
                </w:pict>
              </mc:Fallback>
            </mc:AlternateContent>
          </w:r>
          <w:r w:rsidR="00C54866">
            <w:rPr>
              <w:noProof/>
              <w:lang w:val="en-SG" w:bidi="ar-SA"/>
            </w:rPr>
            <mc:AlternateContent>
              <mc:Choice Requires="wps">
                <w:drawing>
                  <wp:anchor distT="0" distB="0" distL="114300" distR="114300" simplePos="0" relativeHeight="251658241" behindDoc="1" locked="0" layoutInCell="1" allowOverlap="1" wp14:anchorId="48561284" wp14:editId="23450DE7">
                    <wp:simplePos x="0" y="0"/>
                    <wp:positionH relativeFrom="column">
                      <wp:posOffset>19050</wp:posOffset>
                    </wp:positionH>
                    <wp:positionV relativeFrom="paragraph">
                      <wp:posOffset>648335</wp:posOffset>
                    </wp:positionV>
                    <wp:extent cx="1409041" cy="885825"/>
                    <wp:effectExtent l="0" t="0" r="1270" b="9525"/>
                    <wp:wrapNone/>
                    <wp:docPr id="9" name="Pentagon 9"/>
                    <wp:cNvGraphicFramePr/>
                    <a:graphic xmlns:a="http://schemas.openxmlformats.org/drawingml/2006/main">
                      <a:graphicData uri="http://schemas.microsoft.com/office/word/2010/wordprocessingShape">
                        <wps:wsp>
                          <wps:cNvSpPr/>
                          <wps:spPr>
                            <a:xfrm>
                              <a:off x="0" y="0"/>
                              <a:ext cx="1409041" cy="885825"/>
                            </a:xfrm>
                            <a:prstGeom prst="homePlate">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5365AE" w14:textId="77777777" w:rsidR="00FC5E61" w:rsidRDefault="00FC5E61">
                                <w:pPr>
                                  <w:pStyle w:val="NoSpacing"/>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56128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9" o:spid="_x0000_s1029" type="#_x0000_t15" style="position:absolute;margin-left:1.5pt;margin-top:51.05pt;width:110.95pt;height:69.7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" adj="14810" fillcolor="#92d050" stroked="f" strokeweight="2pt">
                    <v:textbox inset=",0,14.4pt,0">
                      <w:txbxContent>
                        <w:p w14:paraId="0B94C042" w14:textId="77777777" w:rsidR="00FC5E61" w:rsidRDefault="00FC5E61">
                          <w:pPr>
                            <w:pStyle w:val="NoSpacing"/>
                            <w:jc w:val="right"/>
                            <w:rPr>
                              <w:color w:val="FFFFFF" w:themeColor="background1"/>
                              <w:sz w:val="28"/>
                              <w:szCs w:val="28"/>
                            </w:rPr>
                          </w:pPr>
                        </w:p>
                      </w:txbxContent>
                    </v:textbox>
                  </v:shape>
                </w:pict>
              </mc:Fallback>
            </mc:AlternateContent>
          </w:r>
          <w:r w:rsidR="00B41D3F">
            <w:br w:type="page"/>
          </w:r>
        </w:p>
        <w:p w14:paraId="0C49B539" w14:textId="77777777" w:rsidR="00E726C8" w:rsidRDefault="00000000" w:rsidP="009410F2"/>
      </w:sdtContent>
    </w:sdt>
    <w:p w14:paraId="02BA03E8" w14:textId="77777777" w:rsidR="00D22496" w:rsidRDefault="00A93D5C" w:rsidP="00E726C8">
      <w:pPr>
        <w:pStyle w:val="ListParagraph"/>
        <w:numPr>
          <w:ilvl w:val="0"/>
          <w:numId w:val="45"/>
        </w:numPr>
      </w:pPr>
      <w:r>
        <w:t>Fill below tables for data quality issues found and how it is fixed</w:t>
      </w:r>
      <w:r w:rsidR="00F65C43">
        <w:t xml:space="preserve"> (the changes made instead of tools/procedures)</w:t>
      </w:r>
      <w:r>
        <w:t xml:space="preserve">. Extend the table if necessary. One sample error with description is shown here and you should </w:t>
      </w:r>
      <w:r w:rsidRPr="00A46DB4">
        <w:rPr>
          <w:b/>
          <w:bCs/>
        </w:rPr>
        <w:t>delete</w:t>
      </w:r>
      <w:r>
        <w:t xml:space="preserve"> it from your answers.</w:t>
      </w:r>
      <w:r w:rsidR="00C27012">
        <w:t xml:space="preserve"> Reminder that you can assume no timetable clash in the appointments and hence do not need to check it. Focus on issues described in topic E including inconsistencies, invalid values, etc.</w:t>
      </w:r>
    </w:p>
    <w:tbl>
      <w:tblPr>
        <w:tblStyle w:val="TableGrid"/>
        <w:tblW w:w="0" w:type="auto"/>
        <w:tblInd w:w="720" w:type="dxa"/>
        <w:tblLook w:val="04A0" w:firstRow="1" w:lastRow="0" w:firstColumn="1" w:lastColumn="0" w:noHBand="0" w:noVBand="1"/>
      </w:tblPr>
      <w:tblGrid>
        <w:gridCol w:w="1705"/>
        <w:gridCol w:w="1620"/>
        <w:gridCol w:w="2700"/>
        <w:gridCol w:w="2994"/>
      </w:tblGrid>
      <w:tr w:rsidR="00A46DB4" w14:paraId="6B812B0E" w14:textId="77777777" w:rsidTr="00A46DB4">
        <w:tc>
          <w:tcPr>
            <w:tcW w:w="1705" w:type="dxa"/>
          </w:tcPr>
          <w:p w14:paraId="35349799" w14:textId="77777777" w:rsidR="00A46DB4" w:rsidRDefault="00A46DB4" w:rsidP="00A46DB4">
            <w:pPr>
              <w:pStyle w:val="ListParagraph"/>
              <w:ind w:left="0"/>
            </w:pPr>
            <w:r>
              <w:t>File</w:t>
            </w:r>
          </w:p>
        </w:tc>
        <w:tc>
          <w:tcPr>
            <w:tcW w:w="1620" w:type="dxa"/>
          </w:tcPr>
          <w:p w14:paraId="3DA8AAE4" w14:textId="77777777" w:rsidR="00A46DB4" w:rsidRDefault="00A46DB4" w:rsidP="00A46DB4">
            <w:pPr>
              <w:pStyle w:val="ListParagraph"/>
              <w:ind w:left="0"/>
            </w:pPr>
            <w:r>
              <w:t>Row</w:t>
            </w:r>
          </w:p>
        </w:tc>
        <w:tc>
          <w:tcPr>
            <w:tcW w:w="2700" w:type="dxa"/>
          </w:tcPr>
          <w:p w14:paraId="0AB0C34D" w14:textId="77777777" w:rsidR="00A46DB4" w:rsidRDefault="00A46DB4" w:rsidP="00A46DB4">
            <w:pPr>
              <w:pStyle w:val="ListParagraph"/>
              <w:ind w:left="0"/>
            </w:pPr>
            <w:r>
              <w:t>What’s the problem?</w:t>
            </w:r>
          </w:p>
        </w:tc>
        <w:tc>
          <w:tcPr>
            <w:tcW w:w="2994" w:type="dxa"/>
          </w:tcPr>
          <w:p w14:paraId="3A41059D" w14:textId="77777777" w:rsidR="00A46DB4" w:rsidRDefault="00A46DB4" w:rsidP="00A46DB4">
            <w:pPr>
              <w:pStyle w:val="ListParagraph"/>
              <w:ind w:left="0"/>
            </w:pPr>
            <w:r>
              <w:t>How do you fix it?</w:t>
            </w:r>
          </w:p>
        </w:tc>
      </w:tr>
      <w:tr w:rsidR="00A46DB4" w14:paraId="51CA4019" w14:textId="77777777" w:rsidTr="00A46DB4">
        <w:tc>
          <w:tcPr>
            <w:tcW w:w="1705" w:type="dxa"/>
          </w:tcPr>
          <w:p w14:paraId="555D9BD1" w14:textId="77777777" w:rsidR="00DB3DF0" w:rsidRDefault="00C2363B">
            <w:r>
              <w:rPr>
                <w:sz w:val="18"/>
              </w:rPr>
              <w:t>data.xlsx / Members</w:t>
            </w:r>
          </w:p>
        </w:tc>
        <w:tc>
          <w:tcPr>
            <w:tcW w:w="1620" w:type="dxa"/>
          </w:tcPr>
          <w:p w14:paraId="032F71C7" w14:textId="77777777" w:rsidR="00DB3DF0" w:rsidRDefault="00C2363B">
            <w:r>
              <w:rPr>
                <w:sz w:val="18"/>
              </w:rPr>
              <w:t>M0197</w:t>
            </w:r>
          </w:p>
        </w:tc>
        <w:tc>
          <w:tcPr>
            <w:tcW w:w="2700" w:type="dxa"/>
          </w:tcPr>
          <w:p w14:paraId="4E2C9265" w14:textId="77777777" w:rsidR="00DB3DF0" w:rsidRDefault="00C2363B">
            <w:r>
              <w:rPr>
                <w:sz w:val="18"/>
              </w:rPr>
              <w:t>Invalid TierID 'T00001' (extra zero; no such tier exists)</w:t>
            </w:r>
          </w:p>
        </w:tc>
        <w:tc>
          <w:tcPr>
            <w:tcW w:w="2994" w:type="dxa"/>
          </w:tcPr>
          <w:p w14:paraId="1EF901E4" w14:textId="77777777" w:rsidR="00DB3DF0" w:rsidRDefault="00C2363B">
            <w:r>
              <w:rPr>
                <w:sz w:val="18"/>
              </w:rPr>
              <w:t>Corrected to 'T0001'</w:t>
            </w:r>
          </w:p>
        </w:tc>
      </w:tr>
      <w:tr w:rsidR="00A46DB4" w14:paraId="4FB6DE3A" w14:textId="77777777" w:rsidTr="00A46DB4">
        <w:tc>
          <w:tcPr>
            <w:tcW w:w="1705" w:type="dxa"/>
          </w:tcPr>
          <w:p w14:paraId="5709E8BB" w14:textId="77777777" w:rsidR="00DB3DF0" w:rsidRDefault="00C2363B">
            <w:r>
              <w:rPr>
                <w:sz w:val="18"/>
              </w:rPr>
              <w:t>data.xlsx / Members</w:t>
            </w:r>
          </w:p>
        </w:tc>
        <w:tc>
          <w:tcPr>
            <w:tcW w:w="1620" w:type="dxa"/>
          </w:tcPr>
          <w:p w14:paraId="32322C1F" w14:textId="77777777" w:rsidR="00DB3DF0" w:rsidRDefault="00C2363B">
            <w:r>
              <w:rPr>
                <w:sz w:val="18"/>
              </w:rPr>
              <w:t>All 301 rows</w:t>
            </w:r>
          </w:p>
        </w:tc>
        <w:tc>
          <w:tcPr>
            <w:tcW w:w="2700" w:type="dxa"/>
          </w:tcPr>
          <w:p w14:paraId="49D3611A" w14:textId="77777777" w:rsidR="00DB3DF0" w:rsidRDefault="00C2363B">
            <w:r>
              <w:rPr>
                <w:sz w:val="18"/>
              </w:rPr>
              <w:t>Gender stored as 'Male'/'Female' but schema requires CHAR(1)</w:t>
            </w:r>
          </w:p>
        </w:tc>
        <w:tc>
          <w:tcPr>
            <w:tcW w:w="2994" w:type="dxa"/>
          </w:tcPr>
          <w:p w14:paraId="4D40F2FE" w14:textId="77777777" w:rsidR="00DB3DF0" w:rsidRDefault="00C2363B">
            <w:r>
              <w:rPr>
                <w:sz w:val="18"/>
              </w:rPr>
              <w:t>Mapped to 'M'/'F'</w:t>
            </w:r>
          </w:p>
        </w:tc>
      </w:tr>
      <w:tr w:rsidR="00DB3DF0" w14:paraId="2406E839" w14:textId="77777777">
        <w:tc>
          <w:tcPr>
            <w:tcW w:w="1705" w:type="dxa"/>
          </w:tcPr>
          <w:p w14:paraId="35783CC0" w14:textId="77777777" w:rsidR="00DB3DF0" w:rsidRDefault="00C2363B">
            <w:r>
              <w:rPr>
                <w:sz w:val="18"/>
              </w:rPr>
              <w:t>data.xlsx / Members</w:t>
            </w:r>
          </w:p>
        </w:tc>
        <w:tc>
          <w:tcPr>
            <w:tcW w:w="1620" w:type="dxa"/>
          </w:tcPr>
          <w:p w14:paraId="60BF57E2" w14:textId="77777777" w:rsidR="00DB3DF0" w:rsidRDefault="00C2363B">
            <w:r>
              <w:rPr>
                <w:sz w:val="18"/>
              </w:rPr>
              <w:t>M0301</w:t>
            </w:r>
          </w:p>
        </w:tc>
        <w:tc>
          <w:tcPr>
            <w:tcW w:w="2700" w:type="dxa"/>
          </w:tcPr>
          <w:p w14:paraId="279B538B" w14:textId="77777777" w:rsidR="00DB3DF0" w:rsidRDefault="00C2363B">
            <w:r>
              <w:rPr>
                <w:sz w:val="18"/>
              </w:rPr>
              <w:t>DateOfBirth stored as datetime '1990-05-08 00:00:00' instead of a date</w:t>
            </w:r>
          </w:p>
        </w:tc>
        <w:tc>
          <w:tcPr>
            <w:tcW w:w="2994" w:type="dxa"/>
          </w:tcPr>
          <w:p w14:paraId="0CE0B831" w14:textId="77777777" w:rsidR="00DB3DF0" w:rsidRDefault="00C2363B">
            <w:r>
              <w:rPr>
                <w:sz w:val="18"/>
              </w:rPr>
              <w:t>Truncated to '1990-05-08'</w:t>
            </w:r>
          </w:p>
        </w:tc>
      </w:tr>
      <w:tr w:rsidR="00DB3DF0" w14:paraId="7243C1A2" w14:textId="77777777">
        <w:tc>
          <w:tcPr>
            <w:tcW w:w="1705" w:type="dxa"/>
          </w:tcPr>
          <w:p w14:paraId="3807A3EE" w14:textId="77777777" w:rsidR="00DB3DF0" w:rsidRDefault="00C2363B">
            <w:r>
              <w:rPr>
                <w:sz w:val="18"/>
              </w:rPr>
              <w:t>data.xlsx / Members</w:t>
            </w:r>
          </w:p>
        </w:tc>
        <w:tc>
          <w:tcPr>
            <w:tcW w:w="1620" w:type="dxa"/>
          </w:tcPr>
          <w:p w14:paraId="1828B768" w14:textId="77777777" w:rsidR="00DB3DF0" w:rsidRDefault="00C2363B">
            <w:r>
              <w:rPr>
                <w:sz w:val="18"/>
              </w:rPr>
              <w:t>All rows</w:t>
            </w:r>
          </w:p>
        </w:tc>
        <w:tc>
          <w:tcPr>
            <w:tcW w:w="2700" w:type="dxa"/>
          </w:tcPr>
          <w:p w14:paraId="6D10D15E" w14:textId="77777777" w:rsidR="00DB3DF0" w:rsidRDefault="00C2363B">
            <w:r>
              <w:rPr>
                <w:sz w:val="18"/>
              </w:rPr>
              <w:t>Two contact fields (ContactNo, Email) but Member table has a single Contact column</w:t>
            </w:r>
          </w:p>
        </w:tc>
        <w:tc>
          <w:tcPr>
            <w:tcW w:w="2994" w:type="dxa"/>
          </w:tcPr>
          <w:p w14:paraId="393CF304" w14:textId="77777777" w:rsidR="00DB3DF0" w:rsidRDefault="00C2363B">
            <w:r>
              <w:rPr>
                <w:sz w:val="18"/>
              </w:rPr>
              <w:t>Used Email as Contact, consistent with how staff contacts are stored</w:t>
            </w:r>
          </w:p>
        </w:tc>
      </w:tr>
      <w:tr w:rsidR="00DB3DF0" w14:paraId="43FE1D45" w14:textId="77777777">
        <w:tc>
          <w:tcPr>
            <w:tcW w:w="1705" w:type="dxa"/>
          </w:tcPr>
          <w:p w14:paraId="2C68543F" w14:textId="77777777" w:rsidR="00DB3DF0" w:rsidRDefault="00C2363B">
            <w:r>
              <w:rPr>
                <w:sz w:val="18"/>
              </w:rPr>
              <w:t>data.xlsx / Members</w:t>
            </w:r>
          </w:p>
        </w:tc>
        <w:tc>
          <w:tcPr>
            <w:tcW w:w="1620" w:type="dxa"/>
          </w:tcPr>
          <w:p w14:paraId="3974BA0C" w14:textId="77777777" w:rsidR="00DB3DF0" w:rsidRDefault="00C2363B">
            <w:r>
              <w:rPr>
                <w:sz w:val="18"/>
              </w:rPr>
              <w:t>43 rows</w:t>
            </w:r>
          </w:p>
        </w:tc>
        <w:tc>
          <w:tcPr>
            <w:tcW w:w="2700" w:type="dxa"/>
          </w:tcPr>
          <w:p w14:paraId="4E122AF0" w14:textId="77777777" w:rsidR="00DB3DF0" w:rsidRDefault="00C2363B">
            <w:r>
              <w:rPr>
                <w:sz w:val="18"/>
              </w:rPr>
              <w:t>Missing Occupation</w:t>
            </w:r>
          </w:p>
        </w:tc>
        <w:tc>
          <w:tcPr>
            <w:tcW w:w="2994" w:type="dxa"/>
          </w:tcPr>
          <w:p w14:paraId="2A060517" w14:textId="77777777" w:rsidR="00DB3DF0" w:rsidRDefault="00C2363B">
            <w:r>
              <w:rPr>
                <w:sz w:val="18"/>
              </w:rPr>
              <w:t xml:space="preserve">Kept as NULL (column is nullable; </w:t>
            </w:r>
            <w:r w:rsidR="00E90754">
              <w:rPr>
                <w:sz w:val="18"/>
              </w:rPr>
              <w:t xml:space="preserve">true </w:t>
            </w:r>
            <w:r>
              <w:rPr>
                <w:sz w:val="18"/>
              </w:rPr>
              <w:t>value</w:t>
            </w:r>
            <w:r w:rsidR="00E90754">
              <w:rPr>
                <w:sz w:val="18"/>
              </w:rPr>
              <w:t xml:space="preserve"> is</w:t>
            </w:r>
            <w:r>
              <w:rPr>
                <w:sz w:val="18"/>
              </w:rPr>
              <w:t xml:space="preserve"> unknown)</w:t>
            </w:r>
          </w:p>
        </w:tc>
      </w:tr>
      <w:tr w:rsidR="00DB3DF0" w14:paraId="3F6FF733" w14:textId="77777777">
        <w:tc>
          <w:tcPr>
            <w:tcW w:w="1705" w:type="dxa"/>
          </w:tcPr>
          <w:p w14:paraId="06B5B8B6" w14:textId="77777777" w:rsidR="00DB3DF0" w:rsidRDefault="00C2363B">
            <w:r>
              <w:rPr>
                <w:sz w:val="18"/>
              </w:rPr>
              <w:t>staff.csv</w:t>
            </w:r>
          </w:p>
        </w:tc>
        <w:tc>
          <w:tcPr>
            <w:tcW w:w="1620" w:type="dxa"/>
          </w:tcPr>
          <w:p w14:paraId="047BCD07" w14:textId="77777777" w:rsidR="00DB3DF0" w:rsidRDefault="00C2363B">
            <w:r>
              <w:rPr>
                <w:sz w:val="18"/>
              </w:rPr>
              <w:t>All 51 rows</w:t>
            </w:r>
          </w:p>
        </w:tc>
        <w:tc>
          <w:tcPr>
            <w:tcW w:w="2700" w:type="dxa"/>
          </w:tcPr>
          <w:p w14:paraId="1C752DC8" w14:textId="77777777" w:rsidR="00DB3DF0" w:rsidRDefault="00C2363B">
            <w:r>
              <w:rPr>
                <w:sz w:val="18"/>
              </w:rPr>
              <w:t>Gender stored as 'Male'/'Female' but schema requires CHAR(1)</w:t>
            </w:r>
          </w:p>
        </w:tc>
        <w:tc>
          <w:tcPr>
            <w:tcW w:w="2994" w:type="dxa"/>
          </w:tcPr>
          <w:p w14:paraId="566A19E3" w14:textId="77777777" w:rsidR="00DB3DF0" w:rsidRDefault="00C2363B">
            <w:r>
              <w:rPr>
                <w:sz w:val="18"/>
              </w:rPr>
              <w:t>Mapped to 'M'/'F'</w:t>
            </w:r>
          </w:p>
        </w:tc>
      </w:tr>
      <w:tr w:rsidR="00DB3DF0" w14:paraId="3077135A" w14:textId="77777777">
        <w:tc>
          <w:tcPr>
            <w:tcW w:w="1705" w:type="dxa"/>
          </w:tcPr>
          <w:p w14:paraId="456B4248" w14:textId="77777777" w:rsidR="00DB3DF0" w:rsidRDefault="00C2363B">
            <w:r>
              <w:rPr>
                <w:sz w:val="18"/>
              </w:rPr>
              <w:t>staff.csv</w:t>
            </w:r>
          </w:p>
        </w:tc>
        <w:tc>
          <w:tcPr>
            <w:tcW w:w="1620" w:type="dxa"/>
          </w:tcPr>
          <w:p w14:paraId="3EDAAD6E" w14:textId="77777777" w:rsidR="00DB3DF0" w:rsidRPr="001015BE" w:rsidRDefault="001015BE">
            <w:pPr>
              <w:rPr>
                <w:sz w:val="18"/>
                <w:szCs w:val="18"/>
              </w:rPr>
            </w:pPr>
            <w:r>
              <w:rPr>
                <w:sz w:val="18"/>
                <w:szCs w:val="18"/>
              </w:rPr>
              <w:t>S0028</w:t>
            </w:r>
          </w:p>
        </w:tc>
        <w:tc>
          <w:tcPr>
            <w:tcW w:w="2700" w:type="dxa"/>
          </w:tcPr>
          <w:p w14:paraId="663C36AA" w14:textId="77777777" w:rsidR="00DB3DF0" w:rsidRDefault="00C2363B">
            <w:r>
              <w:rPr>
                <w:sz w:val="18"/>
              </w:rPr>
              <w:t>StartDatetime in inconsistent format '2/18/2011 13:55' (rest are ISO); schema needs DATE</w:t>
            </w:r>
          </w:p>
        </w:tc>
        <w:tc>
          <w:tcPr>
            <w:tcW w:w="2994" w:type="dxa"/>
          </w:tcPr>
          <w:p w14:paraId="2F0A1291" w14:textId="77777777" w:rsidR="00DB3DF0" w:rsidRDefault="00C2363B">
            <w:r>
              <w:rPr>
                <w:sz w:val="18"/>
              </w:rPr>
              <w:t>Parsed both formats and truncated to date</w:t>
            </w:r>
          </w:p>
        </w:tc>
      </w:tr>
      <w:tr w:rsidR="00DB3DF0" w14:paraId="54421405" w14:textId="77777777">
        <w:tc>
          <w:tcPr>
            <w:tcW w:w="1705" w:type="dxa"/>
          </w:tcPr>
          <w:p w14:paraId="632E32E5" w14:textId="77777777" w:rsidR="00DB3DF0" w:rsidRDefault="00C2363B">
            <w:r>
              <w:rPr>
                <w:sz w:val="18"/>
              </w:rPr>
              <w:t>data.xlsx / BookCopies</w:t>
            </w:r>
          </w:p>
        </w:tc>
        <w:tc>
          <w:tcPr>
            <w:tcW w:w="1620" w:type="dxa"/>
          </w:tcPr>
          <w:p w14:paraId="7E6354CD" w14:textId="77777777" w:rsidR="00DB3DF0" w:rsidRDefault="00C2363B">
            <w:r>
              <w:rPr>
                <w:sz w:val="18"/>
              </w:rPr>
              <w:t>4 rows</w:t>
            </w:r>
          </w:p>
        </w:tc>
        <w:tc>
          <w:tcPr>
            <w:tcW w:w="2700" w:type="dxa"/>
          </w:tcPr>
          <w:p w14:paraId="43B945F7" w14:textId="77777777" w:rsidR="00DB3DF0" w:rsidRDefault="00C2363B">
            <w:r>
              <w:rPr>
                <w:sz w:val="18"/>
              </w:rPr>
              <w:t>Status misspelled as 'Availble'</w:t>
            </w:r>
          </w:p>
        </w:tc>
        <w:tc>
          <w:tcPr>
            <w:tcW w:w="2994" w:type="dxa"/>
          </w:tcPr>
          <w:p w14:paraId="35BDFA8F" w14:textId="77777777" w:rsidR="00DB3DF0" w:rsidRDefault="00C2363B">
            <w:r>
              <w:rPr>
                <w:sz w:val="18"/>
              </w:rPr>
              <w:t>Corrected to 'Available'</w:t>
            </w:r>
          </w:p>
        </w:tc>
      </w:tr>
      <w:tr w:rsidR="00DB3DF0" w14:paraId="74080D37" w14:textId="77777777">
        <w:tc>
          <w:tcPr>
            <w:tcW w:w="1705" w:type="dxa"/>
          </w:tcPr>
          <w:p w14:paraId="0606D604" w14:textId="77777777" w:rsidR="00DB3DF0" w:rsidRDefault="00C2363B">
            <w:r>
              <w:rPr>
                <w:sz w:val="18"/>
              </w:rPr>
              <w:t>data.xlsx / BookCopies</w:t>
            </w:r>
          </w:p>
        </w:tc>
        <w:tc>
          <w:tcPr>
            <w:tcW w:w="1620" w:type="dxa"/>
          </w:tcPr>
          <w:p w14:paraId="4F4D14E5" w14:textId="77777777" w:rsidR="00DB3DF0" w:rsidRDefault="00C2363B">
            <w:r>
              <w:rPr>
                <w:sz w:val="18"/>
              </w:rPr>
              <w:t>B00489 copy 2</w:t>
            </w:r>
          </w:p>
        </w:tc>
        <w:tc>
          <w:tcPr>
            <w:tcW w:w="2700" w:type="dxa"/>
          </w:tcPr>
          <w:p w14:paraId="5B276CEE" w14:textId="77777777" w:rsidR="00DB3DF0" w:rsidRDefault="00C2363B">
            <w:r>
              <w:rPr>
                <w:sz w:val="18"/>
              </w:rPr>
              <w:t>Status 'Available' although the copy has an open (unreturned) loan</w:t>
            </w:r>
          </w:p>
        </w:tc>
        <w:tc>
          <w:tcPr>
            <w:tcW w:w="2994" w:type="dxa"/>
          </w:tcPr>
          <w:p w14:paraId="128ADB34" w14:textId="77777777" w:rsidR="00DB3DF0" w:rsidRDefault="00C2363B">
            <w:r>
              <w:rPr>
                <w:sz w:val="18"/>
              </w:rPr>
              <w:t>Status set to 'On Loan', per circulation rules in the case description</w:t>
            </w:r>
          </w:p>
        </w:tc>
      </w:tr>
      <w:tr w:rsidR="00DB3DF0" w14:paraId="03FF411C" w14:textId="77777777">
        <w:tc>
          <w:tcPr>
            <w:tcW w:w="1705" w:type="dxa"/>
          </w:tcPr>
          <w:p w14:paraId="73EFE113" w14:textId="77777777" w:rsidR="00DB3DF0" w:rsidRDefault="00C2363B">
            <w:r>
              <w:rPr>
                <w:sz w:val="18"/>
              </w:rPr>
              <w:t>data.xlsx / Loans</w:t>
            </w:r>
          </w:p>
        </w:tc>
        <w:tc>
          <w:tcPr>
            <w:tcW w:w="1620" w:type="dxa"/>
          </w:tcPr>
          <w:p w14:paraId="549A9DE5" w14:textId="77777777" w:rsidR="00DB3DF0" w:rsidRDefault="00C2363B">
            <w:r>
              <w:rPr>
                <w:sz w:val="18"/>
              </w:rPr>
              <w:t>M0107/B00153</w:t>
            </w:r>
          </w:p>
        </w:tc>
        <w:tc>
          <w:tcPr>
            <w:tcW w:w="2700" w:type="dxa"/>
          </w:tcPr>
          <w:p w14:paraId="4AA84E1B" w14:textId="77777777" w:rsidR="00DB3DF0" w:rsidRDefault="00C2363B">
            <w:r>
              <w:rPr>
                <w:sz w:val="18"/>
              </w:rPr>
              <w:t>Row references StaffID 'S0101' (staff run S0001-S0051) and CopySeqNo 8 (book has 3 copies); DueDate 2023-04-02 precedes LoanDatetime 2024-07-04</w:t>
            </w:r>
          </w:p>
        </w:tc>
        <w:tc>
          <w:tcPr>
            <w:tcW w:w="2994" w:type="dxa"/>
          </w:tcPr>
          <w:p w14:paraId="35C93B93" w14:textId="77777777" w:rsidR="00DB3DF0" w:rsidRDefault="00C2363B">
            <w:r>
              <w:rPr>
                <w:sz w:val="18"/>
              </w:rPr>
              <w:t>Row removed: it violates two foreign keys and cannot be repaired without fabricating data. To confirm with tutor.</w:t>
            </w:r>
          </w:p>
        </w:tc>
      </w:tr>
    </w:tbl>
    <w:p w14:paraId="72718651" w14:textId="77777777" w:rsidR="00A46DB4" w:rsidRDefault="00A46DB4" w:rsidP="00A46DB4">
      <w:pPr>
        <w:pStyle w:val="ListParagraph"/>
      </w:pPr>
    </w:p>
    <w:p w14:paraId="083AC5A5" w14:textId="77777777" w:rsidR="00A93D5C" w:rsidRDefault="00CC5180" w:rsidP="00A93D5C">
      <w:pPr>
        <w:pStyle w:val="ListParagraph"/>
      </w:pPr>
      <w:r>
        <w:t>Submit your SQL INSERT statements for data insertion to the OLTP tables in OLTP_insert.sql. If you apply bulk loading, submit each of the cleaned data files used during insertion as well.</w:t>
      </w:r>
    </w:p>
    <w:p w14:paraId="51BCF3ED" w14:textId="77777777" w:rsidR="00CC5180" w:rsidRDefault="00CC5180" w:rsidP="00A93D5C">
      <w:pPr>
        <w:pStyle w:val="ListParagraph"/>
      </w:pPr>
    </w:p>
    <w:p w14:paraId="58E6B2A6" w14:textId="77777777" w:rsidR="00CC5180" w:rsidRDefault="00CC5180" w:rsidP="001A2974">
      <w:pPr>
        <w:pStyle w:val="ListParagraph"/>
      </w:pPr>
      <w:r>
        <w:t xml:space="preserve">Paste your database diagram of your OLTP tables with the use of </w:t>
      </w:r>
      <w:r w:rsidRPr="00CC5180">
        <w:t>“database/reverse engineer”</w:t>
      </w:r>
      <w:r>
        <w:t xml:space="preserve"> function in MySQL workbench.</w:t>
      </w:r>
    </w:p>
    <w:p w14:paraId="25606532" w14:textId="77777777" w:rsidR="00CC5180" w:rsidRDefault="001A2974" w:rsidP="001A2974">
      <w:r w:rsidRPr="001A2974">
        <w:rPr>
          <w:noProof/>
        </w:rPr>
        <w:lastRenderedPageBreak/>
        <w:drawing>
          <wp:inline distT="0" distB="0" distL="0" distR="0" wp14:anchorId="165FDAE8" wp14:editId="23098F9E">
            <wp:extent cx="6190615" cy="5574665"/>
            <wp:effectExtent l="0" t="0" r="635" b="6985"/>
            <wp:docPr id="203360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00837" name=""/>
                    <pic:cNvPicPr/>
                  </pic:nvPicPr>
                  <pic:blipFill>
                    <a:blip r:embed="rId11"/>
                    <a:stretch>
                      <a:fillRect/>
                    </a:stretch>
                  </pic:blipFill>
                  <pic:spPr>
                    <a:xfrm>
                      <a:off x="0" y="0"/>
                      <a:ext cx="6190615" cy="5574665"/>
                    </a:xfrm>
                    <a:prstGeom prst="rect">
                      <a:avLst/>
                    </a:prstGeom>
                  </pic:spPr>
                </pic:pic>
              </a:graphicData>
            </a:graphic>
          </wp:inline>
        </w:drawing>
      </w:r>
    </w:p>
    <w:p w14:paraId="7E16EF4D" w14:textId="77777777" w:rsidR="001A2974" w:rsidRDefault="001A2974">
      <w:pPr>
        <w:rPr>
          <w:highlight w:val="lightGray"/>
        </w:rPr>
      </w:pPr>
      <w:bookmarkStart w:id="1" w:name="_Hlk195677436"/>
      <w:r>
        <w:rPr>
          <w:highlight w:val="lightGray"/>
        </w:rPr>
        <w:br w:type="page"/>
      </w:r>
    </w:p>
    <w:p w14:paraId="50E74965" w14:textId="77777777" w:rsidR="0081193B" w:rsidRDefault="0081193B" w:rsidP="001A2974">
      <w:pPr>
        <w:pStyle w:val="ListParagraph"/>
        <w:numPr>
          <w:ilvl w:val="0"/>
          <w:numId w:val="45"/>
        </w:numPr>
      </w:pPr>
      <w:r>
        <w:lastRenderedPageBreak/>
        <w:t>Design your DW using star or snowflake schema. Paste your ERD that illustrates your design in the box below, with a short explanation of key design focus and considerations.</w:t>
      </w:r>
    </w:p>
    <w:p w14:paraId="53F77B3C" w14:textId="77777777" w:rsidR="003E7D1B" w:rsidRDefault="003E7D1B" w:rsidP="003E7D1B"/>
    <w:p w14:paraId="583F9AF1" w14:textId="1AAB83E0" w:rsidR="0081193B" w:rsidRDefault="00747515" w:rsidP="00DC22E6">
      <w:r>
        <w:rPr>
          <w:noProof/>
        </w:rPr>
        <w:drawing>
          <wp:inline distT="0" distB="0" distL="0" distR="0" wp14:anchorId="07C68662" wp14:editId="594D49EB">
            <wp:extent cx="6190615" cy="5264785"/>
            <wp:effectExtent l="0" t="0" r="635" b="0"/>
            <wp:docPr id="21326545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90615" cy="5264785"/>
                    </a:xfrm>
                    <a:prstGeom prst="rect">
                      <a:avLst/>
                    </a:prstGeom>
                    <a:noFill/>
                    <a:ln>
                      <a:noFill/>
                    </a:ln>
                  </pic:spPr>
                </pic:pic>
              </a:graphicData>
            </a:graphic>
          </wp:inline>
        </w:drawing>
      </w:r>
    </w:p>
    <w:p w14:paraId="1B27E9D8" w14:textId="77777777" w:rsidR="001A2974" w:rsidRDefault="001A2974" w:rsidP="001A2974"/>
    <w:p w14:paraId="6542B239" w14:textId="77777777" w:rsidR="001A2974" w:rsidRDefault="001A2974" w:rsidP="00DC22E6">
      <w:r>
        <w:t>Briefly explain your design, such as choice of dimensions/measurements, assumptions and considerations, etc.</w:t>
      </w:r>
    </w:p>
    <w:p w14:paraId="2D80CBC5" w14:textId="77777777" w:rsidR="0054162A" w:rsidRDefault="0054162A"/>
    <w:p w14:paraId="4116218D" w14:textId="77777777" w:rsidR="0054162A" w:rsidRDefault="00000000">
      <w:r>
        <w:rPr>
          <w:b/>
        </w:rPr>
        <w:t>Overview</w:t>
      </w:r>
    </w:p>
    <w:p w14:paraId="09120806" w14:textId="77777777" w:rsidR="0054162A" w:rsidRDefault="00000000">
      <w:r>
        <w:t>The warehouse uses a star schema: one central fact table holding the numbers we analyse, surrounded by a single layer of dimension tables holding the descriptive context. There is one fact table, FactLoan, and four dimensions: DimMember, DimStaff, DimBook and DimDate.</w:t>
      </w:r>
    </w:p>
    <w:p w14:paraId="13CA93F1" w14:textId="7A4C8D71" w:rsidR="0054162A" w:rsidRDefault="00000000">
      <w:r>
        <w:t xml:space="preserve">We considered a snowflake schema, which is the same </w:t>
      </w:r>
      <w:r w:rsidR="001D634D">
        <w:t>idea,</w:t>
      </w:r>
      <w:r>
        <w:t xml:space="preserve"> but </w:t>
      </w:r>
      <w:r w:rsidR="001D634D">
        <w:t xml:space="preserve">it </w:t>
      </w:r>
      <w:r>
        <w:t>splits dimensions further into sub-tables to remove repeated values. The only table worth splitting here is MembershipTier, which supplies tier attributes to both DimMember and DimBook. Keeping it separate would add a second join to every tier-based question and save three rows, so we denormalised its attributes into both dimensions instead, meaning we copied them in and accepted the duplication. With 301 members, 500 books and 51 staff, dimension size is not</w:t>
      </w:r>
      <w:r w:rsidR="00F47C9D">
        <w:t xml:space="preserve"> so much of</w:t>
      </w:r>
      <w:r>
        <w:t xml:space="preserve"> a storage concern</w:t>
      </w:r>
      <w:r w:rsidR="00F47C9D">
        <w:t>.</w:t>
      </w:r>
    </w:p>
    <w:p w14:paraId="5D9A3C25" w14:textId="77777777" w:rsidR="0054162A" w:rsidRDefault="0054162A"/>
    <w:p w14:paraId="01024F1B" w14:textId="77777777" w:rsidR="0054162A" w:rsidRDefault="00000000">
      <w:r>
        <w:rPr>
          <w:b/>
        </w:rPr>
        <w:t>Grain</w:t>
      </w:r>
    </w:p>
    <w:p w14:paraId="50A1755B" w14:textId="77777777" w:rsidR="0054162A" w:rsidRDefault="00000000">
      <w:r>
        <w:lastRenderedPageBreak/>
        <w:t>The grain of FactLoan, meaning the exact real-world event that one fact row represents, is one completed loan transaction: one physical copy of one book, borrowed by one member, issued by one staff member, and returned. Every measure in the table is true at that level, and each fact row holds one foreign key, a column pointing at another table’s primary key, per dimension.</w:t>
      </w:r>
    </w:p>
    <w:p w14:paraId="5D2006E4" w14:textId="77777777" w:rsidR="0054162A" w:rsidRDefault="00000000">
      <w:r>
        <w:t>FactLoan is a transaction fact table, so each row records one business event and is never updated afterwards. That suits the job here, because the analysis we need is about loans that have run their full course, from borrowing through to return.</w:t>
      </w:r>
    </w:p>
    <w:p w14:paraId="30B52E2C" w14:textId="77777777" w:rsidR="0054162A" w:rsidRDefault="0054162A"/>
    <w:p w14:paraId="31B9238E" w14:textId="77777777" w:rsidR="0054162A" w:rsidRDefault="00000000">
      <w:r>
        <w:rPr>
          <w:b/>
        </w:rPr>
        <w:t>What the design has to support</w:t>
      </w:r>
    </w:p>
    <w:p w14:paraId="2695C2B3" w14:textId="76675765" w:rsidR="00506240" w:rsidRDefault="00000000">
      <w:r>
        <w:t xml:space="preserve">The warehouse has to answer questions about loan duration and borrowing activity, and on top of that transaction volume, book popularity and seasonal trends. </w:t>
      </w:r>
      <w:r w:rsidR="008B1CE5">
        <w:t xml:space="preserve">These are used in our </w:t>
      </w:r>
      <w:r w:rsidR="001D634D">
        <w:t>analysis. Each</w:t>
      </w:r>
      <w:r>
        <w:t xml:space="preserve"> of those lands on a specific part of the design:</w:t>
      </w:r>
    </w:p>
    <w:p w14:paraId="5A5B04C6" w14:textId="77777777" w:rsidR="00506240" w:rsidRDefault="00506240"/>
    <w:tbl>
      <w:tblPr>
        <w:tblStyle w:val="TableGrid"/>
        <w:tblW w:w="0" w:type="auto"/>
        <w:tblLook w:val="04A0" w:firstRow="1" w:lastRow="0" w:firstColumn="1" w:lastColumn="0" w:noHBand="0" w:noVBand="1"/>
      </w:tblPr>
      <w:tblGrid>
        <w:gridCol w:w="3246"/>
        <w:gridCol w:w="3247"/>
        <w:gridCol w:w="3246"/>
      </w:tblGrid>
      <w:tr w:rsidR="0054162A" w14:paraId="644952C9" w14:textId="77777777">
        <w:tc>
          <w:tcPr>
            <w:tcW w:w="3250" w:type="dxa"/>
          </w:tcPr>
          <w:p w14:paraId="70D2FF29" w14:textId="02E81320" w:rsidR="0054162A" w:rsidRDefault="00000000">
            <w:r>
              <w:rPr>
                <w:b/>
                <w:sz w:val="20"/>
              </w:rPr>
              <w:t xml:space="preserve">What </w:t>
            </w:r>
            <w:r w:rsidR="00990552">
              <w:rPr>
                <w:b/>
                <w:sz w:val="20"/>
              </w:rPr>
              <w:t>analysis requires</w:t>
            </w:r>
          </w:p>
        </w:tc>
        <w:tc>
          <w:tcPr>
            <w:tcW w:w="3250" w:type="dxa"/>
          </w:tcPr>
          <w:p w14:paraId="6993C2ED" w14:textId="3262E74B" w:rsidR="0054162A" w:rsidRDefault="00000000">
            <w:r>
              <w:rPr>
                <w:b/>
                <w:sz w:val="20"/>
              </w:rPr>
              <w:t xml:space="preserve">Where it </w:t>
            </w:r>
            <w:r w:rsidR="008B1CE5">
              <w:rPr>
                <w:b/>
                <w:sz w:val="20"/>
              </w:rPr>
              <w:t>is stored</w:t>
            </w:r>
          </w:p>
        </w:tc>
        <w:tc>
          <w:tcPr>
            <w:tcW w:w="3250" w:type="dxa"/>
          </w:tcPr>
          <w:p w14:paraId="64A9E1D3" w14:textId="77777777" w:rsidR="0054162A" w:rsidRDefault="00000000">
            <w:r>
              <w:rPr>
                <w:b/>
                <w:sz w:val="20"/>
              </w:rPr>
              <w:t>Where we use it</w:t>
            </w:r>
          </w:p>
        </w:tc>
      </w:tr>
      <w:tr w:rsidR="0054162A" w14:paraId="53079DEB" w14:textId="77777777">
        <w:tc>
          <w:tcPr>
            <w:tcW w:w="3250" w:type="dxa"/>
          </w:tcPr>
          <w:p w14:paraId="6BF9E1E0" w14:textId="77777777" w:rsidR="0054162A" w:rsidRDefault="00000000">
            <w:r>
              <w:rPr>
                <w:sz w:val="20"/>
              </w:rPr>
              <w:t>Loan duration</w:t>
            </w:r>
          </w:p>
        </w:tc>
        <w:tc>
          <w:tcPr>
            <w:tcW w:w="3250" w:type="dxa"/>
          </w:tcPr>
          <w:p w14:paraId="6C5B4E0D" w14:textId="77777777" w:rsidR="0054162A" w:rsidRDefault="00000000">
            <w:r>
              <w:rPr>
                <w:sz w:val="20"/>
              </w:rPr>
              <w:t>LoanDurationDays</w:t>
            </w:r>
          </w:p>
        </w:tc>
        <w:tc>
          <w:tcPr>
            <w:tcW w:w="3250" w:type="dxa"/>
          </w:tcPr>
          <w:p w14:paraId="05CE3659" w14:textId="77777777" w:rsidR="0054162A" w:rsidRDefault="00000000">
            <w:r>
              <w:rPr>
                <w:sz w:val="20"/>
              </w:rPr>
              <w:t>Q1 average duration by month; Q8 duration by lateness band</w:t>
            </w:r>
          </w:p>
        </w:tc>
      </w:tr>
      <w:tr w:rsidR="0054162A" w14:paraId="5C898AFC" w14:textId="77777777">
        <w:tc>
          <w:tcPr>
            <w:tcW w:w="3250" w:type="dxa"/>
          </w:tcPr>
          <w:p w14:paraId="664212F1" w14:textId="77777777" w:rsidR="0054162A" w:rsidRDefault="00000000">
            <w:r>
              <w:rPr>
                <w:sz w:val="20"/>
              </w:rPr>
              <w:t>Borrowing activity (completed loans)</w:t>
            </w:r>
          </w:p>
        </w:tc>
        <w:tc>
          <w:tcPr>
            <w:tcW w:w="3250" w:type="dxa"/>
          </w:tcPr>
          <w:p w14:paraId="0FDD87D6" w14:textId="77777777" w:rsidR="0054162A" w:rsidRDefault="00000000">
            <w:r>
              <w:rPr>
                <w:sz w:val="20"/>
              </w:rPr>
              <w:t>Grain of FactLoan, with DimMember</w:t>
            </w:r>
          </w:p>
        </w:tc>
        <w:tc>
          <w:tcPr>
            <w:tcW w:w="3250" w:type="dxa"/>
          </w:tcPr>
          <w:p w14:paraId="40B0DFE1" w14:textId="77777777" w:rsidR="0054162A" w:rsidRDefault="00000000">
            <w:r>
              <w:rPr>
                <w:sz w:val="20"/>
              </w:rPr>
              <w:t>Q5 most and least active members; Q6 loans per member by tier</w:t>
            </w:r>
          </w:p>
        </w:tc>
      </w:tr>
      <w:tr w:rsidR="0054162A" w14:paraId="7382784B" w14:textId="77777777">
        <w:tc>
          <w:tcPr>
            <w:tcW w:w="3250" w:type="dxa"/>
          </w:tcPr>
          <w:p w14:paraId="23A5D3FE" w14:textId="77777777" w:rsidR="0054162A" w:rsidRDefault="00000000">
            <w:r>
              <w:rPr>
                <w:sz w:val="20"/>
              </w:rPr>
              <w:t>Transaction volume</w:t>
            </w:r>
          </w:p>
        </w:tc>
        <w:tc>
          <w:tcPr>
            <w:tcW w:w="3250" w:type="dxa"/>
          </w:tcPr>
          <w:p w14:paraId="2BC28713" w14:textId="77777777" w:rsidR="0054162A" w:rsidRDefault="00000000">
            <w:r>
              <w:rPr>
                <w:sz w:val="20"/>
              </w:rPr>
              <w:t>Row count of FactLoan, sliced by any dimension</w:t>
            </w:r>
          </w:p>
        </w:tc>
        <w:tc>
          <w:tcPr>
            <w:tcW w:w="3250" w:type="dxa"/>
          </w:tcPr>
          <w:p w14:paraId="60C4A889" w14:textId="77777777" w:rsidR="0054162A" w:rsidRDefault="00000000">
            <w:r>
              <w:rPr>
                <w:sz w:val="20"/>
              </w:rPr>
              <w:t>Q2 by staff department; Q3 by weekday</w:t>
            </w:r>
          </w:p>
        </w:tc>
      </w:tr>
      <w:tr w:rsidR="0054162A" w14:paraId="777EE307" w14:textId="77777777">
        <w:tc>
          <w:tcPr>
            <w:tcW w:w="3250" w:type="dxa"/>
          </w:tcPr>
          <w:p w14:paraId="6F4DBDFE" w14:textId="77777777" w:rsidR="0054162A" w:rsidRDefault="00000000">
            <w:r>
              <w:rPr>
                <w:sz w:val="20"/>
              </w:rPr>
              <w:t>Book popularity</w:t>
            </w:r>
          </w:p>
        </w:tc>
        <w:tc>
          <w:tcPr>
            <w:tcW w:w="3250" w:type="dxa"/>
          </w:tcPr>
          <w:p w14:paraId="147EB715" w14:textId="77777777" w:rsidR="0054162A" w:rsidRDefault="00000000">
            <w:r>
              <w:rPr>
                <w:sz w:val="20"/>
              </w:rPr>
              <w:t>DimBook (Genre, Title, Author)</w:t>
            </w:r>
          </w:p>
        </w:tc>
        <w:tc>
          <w:tcPr>
            <w:tcW w:w="3250" w:type="dxa"/>
          </w:tcPr>
          <w:p w14:paraId="5C425334" w14:textId="77777777" w:rsidR="0054162A" w:rsidRDefault="00000000">
            <w:r>
              <w:rPr>
                <w:sz w:val="20"/>
              </w:rPr>
              <w:t>Q7 loans per title by genre</w:t>
            </w:r>
          </w:p>
        </w:tc>
      </w:tr>
      <w:tr w:rsidR="0054162A" w14:paraId="0B5CED05" w14:textId="77777777">
        <w:tc>
          <w:tcPr>
            <w:tcW w:w="3250" w:type="dxa"/>
          </w:tcPr>
          <w:p w14:paraId="59D88E62" w14:textId="77777777" w:rsidR="0054162A" w:rsidRDefault="00000000">
            <w:r>
              <w:rPr>
                <w:sz w:val="20"/>
              </w:rPr>
              <w:t>Seasonal trends</w:t>
            </w:r>
          </w:p>
        </w:tc>
        <w:tc>
          <w:tcPr>
            <w:tcW w:w="3250" w:type="dxa"/>
          </w:tcPr>
          <w:p w14:paraId="63DB35C4" w14:textId="77777777" w:rsidR="0054162A" w:rsidRDefault="00000000">
            <w:r>
              <w:rPr>
                <w:sz w:val="20"/>
              </w:rPr>
              <w:t>DimDate (Month, Quarter, DayOfWeek, IsWeekend)</w:t>
            </w:r>
          </w:p>
        </w:tc>
        <w:tc>
          <w:tcPr>
            <w:tcW w:w="3250" w:type="dxa"/>
          </w:tcPr>
          <w:p w14:paraId="6BAA9D2E" w14:textId="77777777" w:rsidR="0054162A" w:rsidRDefault="00000000">
            <w:r>
              <w:rPr>
                <w:sz w:val="20"/>
              </w:rPr>
              <w:t>Q1 monthly trend; Q4 youth genres by month</w:t>
            </w:r>
          </w:p>
        </w:tc>
      </w:tr>
      <w:tr w:rsidR="0054162A" w14:paraId="20EDE884" w14:textId="77777777">
        <w:tc>
          <w:tcPr>
            <w:tcW w:w="3250" w:type="dxa"/>
          </w:tcPr>
          <w:p w14:paraId="06FD7D4F" w14:textId="77777777" w:rsidR="0054162A" w:rsidRDefault="00000000">
            <w:r>
              <w:rPr>
                <w:sz w:val="20"/>
              </w:rPr>
              <w:t>Return discipline</w:t>
            </w:r>
          </w:p>
        </w:tc>
        <w:tc>
          <w:tcPr>
            <w:tcW w:w="3250" w:type="dxa"/>
          </w:tcPr>
          <w:p w14:paraId="45BD04C8" w14:textId="77777777" w:rsidR="0054162A" w:rsidRDefault="00000000">
            <w:r>
              <w:rPr>
                <w:sz w:val="20"/>
              </w:rPr>
              <w:t>DaysBeforeDue, IsLate</w:t>
            </w:r>
          </w:p>
        </w:tc>
        <w:tc>
          <w:tcPr>
            <w:tcW w:w="3250" w:type="dxa"/>
          </w:tcPr>
          <w:p w14:paraId="7F6D58A0" w14:textId="77777777" w:rsidR="0054162A" w:rsidRDefault="00000000">
            <w:r>
              <w:rPr>
                <w:sz w:val="20"/>
              </w:rPr>
              <w:t>Q2 and Q6 late-return rate; Q8 severity bands</w:t>
            </w:r>
          </w:p>
        </w:tc>
      </w:tr>
    </w:tbl>
    <w:p w14:paraId="61FDC321" w14:textId="77777777" w:rsidR="0054162A" w:rsidRDefault="0054162A"/>
    <w:p w14:paraId="5F33A526" w14:textId="4C6633AD" w:rsidR="0054162A" w:rsidRDefault="00000000">
      <w:r>
        <w:t xml:space="preserve">Every analysis reads FactLoan </w:t>
      </w:r>
      <w:r w:rsidR="001D634D">
        <w:t>and</w:t>
      </w:r>
      <w:r>
        <w:t xml:space="preserve"> at most two dimensions, with no chained dimension joins</w:t>
      </w:r>
      <w:r w:rsidR="00A30C05">
        <w:t xml:space="preserve"> (joining a dimension to a sub-dimension) which would be required in a snowflake schema</w:t>
      </w:r>
      <w:r>
        <w:t>.</w:t>
      </w:r>
      <w:r w:rsidR="00A30C05">
        <w:t xml:space="preserve"> </w:t>
      </w:r>
    </w:p>
    <w:p w14:paraId="5B538CAD" w14:textId="77777777" w:rsidR="0054162A" w:rsidRDefault="0054162A"/>
    <w:p w14:paraId="2F48BBF0" w14:textId="77777777" w:rsidR="0054162A" w:rsidRDefault="00000000">
      <w:r>
        <w:rPr>
          <w:b/>
        </w:rPr>
        <w:t>Naming conventions</w:t>
      </w:r>
    </w:p>
    <w:tbl>
      <w:tblPr>
        <w:tblStyle w:val="TableGrid"/>
        <w:tblW w:w="0" w:type="auto"/>
        <w:tblLook w:val="04A0" w:firstRow="1" w:lastRow="0" w:firstColumn="1" w:lastColumn="0" w:noHBand="0" w:noVBand="1"/>
      </w:tblPr>
      <w:tblGrid>
        <w:gridCol w:w="3246"/>
        <w:gridCol w:w="3246"/>
        <w:gridCol w:w="3247"/>
      </w:tblGrid>
      <w:tr w:rsidR="0054162A" w14:paraId="5BD173BC" w14:textId="77777777">
        <w:tc>
          <w:tcPr>
            <w:tcW w:w="3250" w:type="dxa"/>
          </w:tcPr>
          <w:p w14:paraId="145EC008" w14:textId="77777777" w:rsidR="0054162A" w:rsidRDefault="00000000">
            <w:r>
              <w:rPr>
                <w:b/>
                <w:sz w:val="20"/>
              </w:rPr>
              <w:t>Pattern</w:t>
            </w:r>
          </w:p>
        </w:tc>
        <w:tc>
          <w:tcPr>
            <w:tcW w:w="3250" w:type="dxa"/>
          </w:tcPr>
          <w:p w14:paraId="11F99E38" w14:textId="77777777" w:rsidR="0054162A" w:rsidRDefault="00000000">
            <w:r>
              <w:rPr>
                <w:b/>
                <w:sz w:val="20"/>
              </w:rPr>
              <w:t>Meaning</w:t>
            </w:r>
          </w:p>
        </w:tc>
        <w:tc>
          <w:tcPr>
            <w:tcW w:w="3250" w:type="dxa"/>
          </w:tcPr>
          <w:p w14:paraId="30377D5F" w14:textId="77777777" w:rsidR="0054162A" w:rsidRDefault="00000000">
            <w:r>
              <w:rPr>
                <w:b/>
                <w:sz w:val="20"/>
              </w:rPr>
              <w:t>Examples</w:t>
            </w:r>
          </w:p>
        </w:tc>
      </w:tr>
      <w:tr w:rsidR="0054162A" w14:paraId="657816FA" w14:textId="77777777">
        <w:tc>
          <w:tcPr>
            <w:tcW w:w="3250" w:type="dxa"/>
          </w:tcPr>
          <w:p w14:paraId="0D51E56B" w14:textId="77777777" w:rsidR="0054162A" w:rsidRDefault="00000000">
            <w:r>
              <w:rPr>
                <w:sz w:val="20"/>
              </w:rPr>
              <w:t>Dim / Fact prefix</w:t>
            </w:r>
          </w:p>
        </w:tc>
        <w:tc>
          <w:tcPr>
            <w:tcW w:w="3250" w:type="dxa"/>
          </w:tcPr>
          <w:p w14:paraId="19DADF7D" w14:textId="77777777" w:rsidR="0054162A" w:rsidRDefault="00000000">
            <w:r>
              <w:rPr>
                <w:sz w:val="20"/>
              </w:rPr>
              <w:t>The table’s role in the schema</w:t>
            </w:r>
          </w:p>
        </w:tc>
        <w:tc>
          <w:tcPr>
            <w:tcW w:w="3250" w:type="dxa"/>
          </w:tcPr>
          <w:p w14:paraId="7CBC78ED" w14:textId="77777777" w:rsidR="0054162A" w:rsidRDefault="00000000">
            <w:r>
              <w:rPr>
                <w:sz w:val="20"/>
              </w:rPr>
              <w:t>DimMember, FactLoan</w:t>
            </w:r>
          </w:p>
        </w:tc>
      </w:tr>
      <w:tr w:rsidR="0054162A" w14:paraId="5C4AA95C" w14:textId="77777777">
        <w:tc>
          <w:tcPr>
            <w:tcW w:w="3250" w:type="dxa"/>
          </w:tcPr>
          <w:p w14:paraId="4B1670D4" w14:textId="77777777" w:rsidR="0054162A" w:rsidRDefault="00000000">
            <w:r>
              <w:rPr>
                <w:sz w:val="20"/>
              </w:rPr>
              <w:t>Key suffix</w:t>
            </w:r>
          </w:p>
        </w:tc>
        <w:tc>
          <w:tcPr>
            <w:tcW w:w="3250" w:type="dxa"/>
          </w:tcPr>
          <w:p w14:paraId="36F34018" w14:textId="77777777" w:rsidR="0054162A" w:rsidRDefault="00000000">
            <w:r>
              <w:rPr>
                <w:sz w:val="20"/>
              </w:rPr>
              <w:t>Surrogate key, generated inside the warehouse</w:t>
            </w:r>
          </w:p>
        </w:tc>
        <w:tc>
          <w:tcPr>
            <w:tcW w:w="3250" w:type="dxa"/>
          </w:tcPr>
          <w:p w14:paraId="2CEEB2B6" w14:textId="77777777" w:rsidR="0054162A" w:rsidRDefault="00000000">
            <w:r>
              <w:rPr>
                <w:sz w:val="20"/>
              </w:rPr>
              <w:t>MemberKey, BorrowDateKey</w:t>
            </w:r>
          </w:p>
        </w:tc>
      </w:tr>
      <w:tr w:rsidR="0054162A" w14:paraId="7E76CD33" w14:textId="77777777">
        <w:tc>
          <w:tcPr>
            <w:tcW w:w="3250" w:type="dxa"/>
          </w:tcPr>
          <w:p w14:paraId="375025EF" w14:textId="77777777" w:rsidR="0054162A" w:rsidRDefault="00000000">
            <w:r>
              <w:rPr>
                <w:sz w:val="20"/>
              </w:rPr>
              <w:t>ID suffix</w:t>
            </w:r>
          </w:p>
        </w:tc>
        <w:tc>
          <w:tcPr>
            <w:tcW w:w="3250" w:type="dxa"/>
          </w:tcPr>
          <w:p w14:paraId="18CC10CD" w14:textId="77777777" w:rsidR="0054162A" w:rsidRDefault="00000000">
            <w:r>
              <w:rPr>
                <w:sz w:val="20"/>
              </w:rPr>
              <w:t>Natural key carried over from the OLTP system</w:t>
            </w:r>
          </w:p>
        </w:tc>
        <w:tc>
          <w:tcPr>
            <w:tcW w:w="3250" w:type="dxa"/>
          </w:tcPr>
          <w:p w14:paraId="67AD4D2E" w14:textId="77777777" w:rsidR="0054162A" w:rsidRDefault="00000000">
            <w:r>
              <w:rPr>
                <w:sz w:val="20"/>
              </w:rPr>
              <w:t>MemberID, BookID</w:t>
            </w:r>
          </w:p>
        </w:tc>
      </w:tr>
      <w:tr w:rsidR="0054162A" w14:paraId="7D136F7D" w14:textId="77777777">
        <w:tc>
          <w:tcPr>
            <w:tcW w:w="3250" w:type="dxa"/>
          </w:tcPr>
          <w:p w14:paraId="2EAB2885" w14:textId="77777777" w:rsidR="0054162A" w:rsidRDefault="00000000">
            <w:r>
              <w:rPr>
                <w:sz w:val="20"/>
              </w:rPr>
              <w:t>Days suffix</w:t>
            </w:r>
          </w:p>
        </w:tc>
        <w:tc>
          <w:tcPr>
            <w:tcW w:w="3250" w:type="dxa"/>
          </w:tcPr>
          <w:p w14:paraId="773E4E0E" w14:textId="77777777" w:rsidR="0054162A" w:rsidRDefault="00000000">
            <w:r>
              <w:rPr>
                <w:sz w:val="20"/>
              </w:rPr>
              <w:t>A measure counted in whole days</w:t>
            </w:r>
          </w:p>
        </w:tc>
        <w:tc>
          <w:tcPr>
            <w:tcW w:w="3250" w:type="dxa"/>
          </w:tcPr>
          <w:p w14:paraId="2C4563D3" w14:textId="77777777" w:rsidR="0054162A" w:rsidRDefault="00000000">
            <w:r>
              <w:rPr>
                <w:sz w:val="20"/>
              </w:rPr>
              <w:t>LoanDurationDays, DaysBeforeDue</w:t>
            </w:r>
          </w:p>
        </w:tc>
      </w:tr>
      <w:tr w:rsidR="0054162A" w14:paraId="6A5DBA37" w14:textId="77777777">
        <w:tc>
          <w:tcPr>
            <w:tcW w:w="3250" w:type="dxa"/>
          </w:tcPr>
          <w:p w14:paraId="6DA90671" w14:textId="77777777" w:rsidR="0054162A" w:rsidRDefault="00000000">
            <w:r>
              <w:rPr>
                <w:sz w:val="20"/>
              </w:rPr>
              <w:t>Is prefix</w:t>
            </w:r>
          </w:p>
        </w:tc>
        <w:tc>
          <w:tcPr>
            <w:tcW w:w="3250" w:type="dxa"/>
          </w:tcPr>
          <w:p w14:paraId="08691CF5" w14:textId="77777777" w:rsidR="0054162A" w:rsidRDefault="00000000">
            <w:r>
              <w:rPr>
                <w:sz w:val="20"/>
              </w:rPr>
              <w:t>A boolean flag where 1 means true</w:t>
            </w:r>
          </w:p>
        </w:tc>
        <w:tc>
          <w:tcPr>
            <w:tcW w:w="3250" w:type="dxa"/>
          </w:tcPr>
          <w:p w14:paraId="438898E1" w14:textId="77777777" w:rsidR="0054162A" w:rsidRDefault="00000000">
            <w:r>
              <w:rPr>
                <w:sz w:val="20"/>
              </w:rPr>
              <w:t>IsLate, IsWeekend</w:t>
            </w:r>
          </w:p>
        </w:tc>
      </w:tr>
      <w:tr w:rsidR="0054162A" w14:paraId="40B3F5E2" w14:textId="77777777">
        <w:tc>
          <w:tcPr>
            <w:tcW w:w="3250" w:type="dxa"/>
          </w:tcPr>
          <w:p w14:paraId="28BDBEF3" w14:textId="77777777" w:rsidR="0054162A" w:rsidRDefault="00000000">
            <w:r>
              <w:rPr>
                <w:sz w:val="20"/>
              </w:rPr>
              <w:t>Min prefix</w:t>
            </w:r>
          </w:p>
        </w:tc>
        <w:tc>
          <w:tcPr>
            <w:tcW w:w="3250" w:type="dxa"/>
          </w:tcPr>
          <w:p w14:paraId="12534A7E" w14:textId="77777777" w:rsidR="0054162A" w:rsidRDefault="00000000">
            <w:r>
              <w:rPr>
                <w:sz w:val="20"/>
              </w:rPr>
              <w:t>A minimum or threshold value</w:t>
            </w:r>
          </w:p>
        </w:tc>
        <w:tc>
          <w:tcPr>
            <w:tcW w:w="3250" w:type="dxa"/>
          </w:tcPr>
          <w:p w14:paraId="205D91ED" w14:textId="77777777" w:rsidR="0054162A" w:rsidRDefault="00000000">
            <w:r>
              <w:rPr>
                <w:sz w:val="20"/>
              </w:rPr>
              <w:t>MinTierName, MinTierLevel</w:t>
            </w:r>
          </w:p>
        </w:tc>
      </w:tr>
      <w:tr w:rsidR="0054162A" w14:paraId="732B65F2" w14:textId="77777777">
        <w:tc>
          <w:tcPr>
            <w:tcW w:w="3250" w:type="dxa"/>
          </w:tcPr>
          <w:p w14:paraId="52ECAF33" w14:textId="77777777" w:rsidR="0054162A" w:rsidRDefault="00000000">
            <w:r>
              <w:rPr>
                <w:sz w:val="20"/>
              </w:rPr>
              <w:t>Full words, no abbreviations</w:t>
            </w:r>
          </w:p>
        </w:tc>
        <w:tc>
          <w:tcPr>
            <w:tcW w:w="3250" w:type="dxa"/>
          </w:tcPr>
          <w:p w14:paraId="5D0A1809" w14:textId="77777777" w:rsidR="0054162A" w:rsidRDefault="00000000">
            <w:r>
              <w:rPr>
                <w:sz w:val="20"/>
              </w:rPr>
              <w:t>Readable without a data dictionary</w:t>
            </w:r>
          </w:p>
        </w:tc>
        <w:tc>
          <w:tcPr>
            <w:tcW w:w="3250" w:type="dxa"/>
          </w:tcPr>
          <w:p w14:paraId="6748E94F" w14:textId="77777777" w:rsidR="0054162A" w:rsidRDefault="00000000">
            <w:r>
              <w:rPr>
                <w:sz w:val="20"/>
              </w:rPr>
              <w:t>EmploymentType, RegistrationDate</w:t>
            </w:r>
          </w:p>
        </w:tc>
      </w:tr>
    </w:tbl>
    <w:p w14:paraId="1B342E5C" w14:textId="77777777" w:rsidR="0054162A" w:rsidRDefault="0054162A"/>
    <w:p w14:paraId="3BE33393" w14:textId="77777777" w:rsidR="0054162A" w:rsidRDefault="00000000">
      <w:r>
        <w:rPr>
          <w:b/>
        </w:rPr>
        <w:t>Dimensions</w:t>
      </w:r>
    </w:p>
    <w:p w14:paraId="163E5211" w14:textId="77777777" w:rsidR="0054162A" w:rsidRDefault="00000000">
      <w:r>
        <w:t>All five tables, including DimDate and FactLoan, use an AUTO_INCREMENT surrogate key as the primary key. A surrogate key is a system-generated identifier with no business meaning, used only inside the warehouse. Each dimension also keeps its natural key from the OLTP system (MemberID, StaffID, BookID) under a unique constraint, so any warehouse row can be traced back to its source record.</w:t>
      </w:r>
    </w:p>
    <w:p w14:paraId="6FDF0A79" w14:textId="77777777" w:rsidR="0054162A" w:rsidRDefault="00000000">
      <w:r>
        <w:t>DimMember carries the member’s tier attributes (TierName, TierLevel, BorrowLimit) and DimBook carries the minimum tier needed to borrow the title (MinTierName, MinTierLevel). Both come from MembershipTier, denormalised as described above.</w:t>
      </w:r>
    </w:p>
    <w:p w14:paraId="5AA1BBEA" w14:textId="1851AB0B" w:rsidR="0054162A" w:rsidRDefault="00000000">
      <w:r>
        <w:lastRenderedPageBreak/>
        <w:t>DimDate is day-level and holds FullDate, Day, DayOfWeek, IsWeekend, Month, MonthName, Quarter and Year. Because these are stored as columns, our queries group on them directly and never apply date functions to fact rows.</w:t>
      </w:r>
    </w:p>
    <w:p w14:paraId="09B2F8DF" w14:textId="77777777" w:rsidR="0054162A" w:rsidRDefault="00000000">
      <w:r>
        <w:t>CopySeqNo stays in FactLoan as a degenerate dimension, which is an identifier taken from the source system that has no descriptive attributes of its own to justify a dimension table. Combined with BookKey it identifies the physical copy, so any fact row can be traced back to its OLTP Loan record. We keep it for traceability rather than analysis; none of our analyses group by it.</w:t>
      </w:r>
    </w:p>
    <w:p w14:paraId="320235F7" w14:textId="77777777" w:rsidR="0054162A" w:rsidRDefault="0054162A"/>
    <w:p w14:paraId="19DD0BFD" w14:textId="77777777" w:rsidR="0054162A" w:rsidRDefault="00000000">
      <w:r>
        <w:rPr>
          <w:b/>
        </w:rPr>
        <w:t>Measures</w:t>
      </w:r>
    </w:p>
    <w:p w14:paraId="5021B8C8" w14:textId="77777777" w:rsidR="0054162A" w:rsidRDefault="00000000">
      <w:r>
        <w:t>FactLoan stores three measures, meaning numeric values meant to be aggregated. All three are computed once during the ETL load (Extract from OLTP, Transform, Load into the warehouse) rather than recalculated in every query.</w:t>
      </w:r>
    </w:p>
    <w:p w14:paraId="38BAC29F" w14:textId="77777777" w:rsidR="00F47C9D" w:rsidRDefault="00F47C9D"/>
    <w:tbl>
      <w:tblPr>
        <w:tblStyle w:val="TableGrid"/>
        <w:tblW w:w="0" w:type="auto"/>
        <w:tblLook w:val="04A0" w:firstRow="1" w:lastRow="0" w:firstColumn="1" w:lastColumn="0" w:noHBand="0" w:noVBand="1"/>
      </w:tblPr>
      <w:tblGrid>
        <w:gridCol w:w="3247"/>
        <w:gridCol w:w="3246"/>
        <w:gridCol w:w="3246"/>
      </w:tblGrid>
      <w:tr w:rsidR="0054162A" w14:paraId="59045E11" w14:textId="77777777">
        <w:tc>
          <w:tcPr>
            <w:tcW w:w="3250" w:type="dxa"/>
          </w:tcPr>
          <w:p w14:paraId="6FC9322A" w14:textId="77777777" w:rsidR="0054162A" w:rsidRDefault="00000000">
            <w:r>
              <w:rPr>
                <w:b/>
                <w:sz w:val="20"/>
              </w:rPr>
              <w:t>Measure</w:t>
            </w:r>
          </w:p>
        </w:tc>
        <w:tc>
          <w:tcPr>
            <w:tcW w:w="3250" w:type="dxa"/>
          </w:tcPr>
          <w:p w14:paraId="14965E63" w14:textId="77777777" w:rsidR="0054162A" w:rsidRDefault="00000000">
            <w:r>
              <w:rPr>
                <w:b/>
                <w:sz w:val="20"/>
              </w:rPr>
              <w:t>Definition</w:t>
            </w:r>
          </w:p>
        </w:tc>
        <w:tc>
          <w:tcPr>
            <w:tcW w:w="3250" w:type="dxa"/>
          </w:tcPr>
          <w:p w14:paraId="67AFA972" w14:textId="77777777" w:rsidR="0054162A" w:rsidRDefault="00000000">
            <w:r>
              <w:rPr>
                <w:b/>
                <w:sz w:val="20"/>
              </w:rPr>
              <w:t>Aggregation</w:t>
            </w:r>
          </w:p>
        </w:tc>
      </w:tr>
      <w:tr w:rsidR="0054162A" w14:paraId="2FB1742E" w14:textId="77777777">
        <w:tc>
          <w:tcPr>
            <w:tcW w:w="3250" w:type="dxa"/>
          </w:tcPr>
          <w:p w14:paraId="1799A259" w14:textId="77777777" w:rsidR="0054162A" w:rsidRDefault="00000000">
            <w:r>
              <w:rPr>
                <w:sz w:val="20"/>
              </w:rPr>
              <w:t>LoanDurationDays</w:t>
            </w:r>
          </w:p>
        </w:tc>
        <w:tc>
          <w:tcPr>
            <w:tcW w:w="3250" w:type="dxa"/>
          </w:tcPr>
          <w:p w14:paraId="7BF5E095" w14:textId="77777777" w:rsidR="0054162A" w:rsidRDefault="00000000">
            <w:r>
              <w:rPr>
                <w:sz w:val="20"/>
              </w:rPr>
              <w:t>Return date minus borrow date</w:t>
            </w:r>
          </w:p>
        </w:tc>
        <w:tc>
          <w:tcPr>
            <w:tcW w:w="3250" w:type="dxa"/>
          </w:tcPr>
          <w:p w14:paraId="22B5B36F" w14:textId="77777777" w:rsidR="0054162A" w:rsidRDefault="00000000">
            <w:r>
              <w:rPr>
                <w:sz w:val="20"/>
              </w:rPr>
              <w:t>Fully additive; can be summed across any dimension</w:t>
            </w:r>
          </w:p>
        </w:tc>
      </w:tr>
      <w:tr w:rsidR="0054162A" w14:paraId="389E0830" w14:textId="77777777">
        <w:tc>
          <w:tcPr>
            <w:tcW w:w="3250" w:type="dxa"/>
          </w:tcPr>
          <w:p w14:paraId="45C2CDCB" w14:textId="77777777" w:rsidR="0054162A" w:rsidRDefault="00000000">
            <w:r>
              <w:rPr>
                <w:sz w:val="20"/>
              </w:rPr>
              <w:t>DaysBeforeDue</w:t>
            </w:r>
          </w:p>
        </w:tc>
        <w:tc>
          <w:tcPr>
            <w:tcW w:w="3250" w:type="dxa"/>
          </w:tcPr>
          <w:p w14:paraId="5D5DD0B7" w14:textId="77777777" w:rsidR="0054162A" w:rsidRDefault="00000000">
            <w:r>
              <w:rPr>
                <w:sz w:val="20"/>
              </w:rPr>
              <w:t>Due date minus return date; a negative value means the book came back late</w:t>
            </w:r>
          </w:p>
        </w:tc>
        <w:tc>
          <w:tcPr>
            <w:tcW w:w="3250" w:type="dxa"/>
          </w:tcPr>
          <w:p w14:paraId="731CF2DD" w14:textId="77777777" w:rsidR="0054162A" w:rsidRDefault="00000000">
            <w:r>
              <w:rPr>
                <w:sz w:val="20"/>
              </w:rPr>
              <w:t>Additive, but averaged rather than summed in practice</w:t>
            </w:r>
          </w:p>
        </w:tc>
      </w:tr>
      <w:tr w:rsidR="0054162A" w14:paraId="5DAC7A79" w14:textId="77777777">
        <w:tc>
          <w:tcPr>
            <w:tcW w:w="3250" w:type="dxa"/>
          </w:tcPr>
          <w:p w14:paraId="21ACF5AD" w14:textId="77777777" w:rsidR="0054162A" w:rsidRDefault="00000000">
            <w:r>
              <w:rPr>
                <w:sz w:val="20"/>
              </w:rPr>
              <w:t>IsLate</w:t>
            </w:r>
          </w:p>
        </w:tc>
        <w:tc>
          <w:tcPr>
            <w:tcW w:w="3250" w:type="dxa"/>
          </w:tcPr>
          <w:p w14:paraId="0359B855" w14:textId="77777777" w:rsidR="0054162A" w:rsidRDefault="00000000">
            <w:r>
              <w:rPr>
                <w:sz w:val="20"/>
              </w:rPr>
              <w:t>BOOLEAN, stored by MySQL as TINYINT(1): 1 = late, 0 = on time. Set where the return date is after the due date</w:t>
            </w:r>
          </w:p>
        </w:tc>
        <w:tc>
          <w:tcPr>
            <w:tcW w:w="3250" w:type="dxa"/>
          </w:tcPr>
          <w:p w14:paraId="24013720" w14:textId="77777777" w:rsidR="0054162A" w:rsidRDefault="00000000">
            <w:r>
              <w:rPr>
                <w:sz w:val="20"/>
              </w:rPr>
              <w:t>Not additive as a flag; AVG(IsLate) gives the late-return rate</w:t>
            </w:r>
          </w:p>
        </w:tc>
      </w:tr>
    </w:tbl>
    <w:p w14:paraId="3CE36879" w14:textId="77777777" w:rsidR="0054162A" w:rsidRDefault="0054162A"/>
    <w:p w14:paraId="7B2BAEBD" w14:textId="77777777" w:rsidR="0054162A" w:rsidRDefault="00000000">
      <w:r>
        <w:t>IsLate duplicates the sign of DaysBeforeDue. We store it anyway so that a late-return rate is one AVG() instead of a CASE expression repeated in every query, which is how the staff and membership-tier analyses use it. Together with BorrowDateKey, these measures carry all three dates of a loan: borrow, return and due. That is why we did not need a second foreign key to DimDate, and we come back to that in the assumptions below.</w:t>
      </w:r>
    </w:p>
    <w:p w14:paraId="55DB7F1F" w14:textId="77777777" w:rsidR="0054162A" w:rsidRDefault="0054162A"/>
    <w:p w14:paraId="60A8A8D8" w14:textId="77777777" w:rsidR="0054162A" w:rsidRDefault="00000000">
      <w:pPr>
        <w:rPr>
          <w:b/>
        </w:rPr>
      </w:pPr>
      <w:r>
        <w:rPr>
          <w:b/>
        </w:rPr>
        <w:t>Assumptions and considerations</w:t>
      </w:r>
    </w:p>
    <w:p w14:paraId="4162457A" w14:textId="77777777" w:rsidR="00F47C9D" w:rsidRDefault="00F47C9D"/>
    <w:p w14:paraId="72103F72" w14:textId="025DB96C" w:rsidR="00F47C9D" w:rsidRDefault="00000000">
      <w:r>
        <w:t xml:space="preserve">1. </w:t>
      </w:r>
      <w:r w:rsidR="00B351E1">
        <w:t>Using only c</w:t>
      </w:r>
      <w:r>
        <w:t>ompleted loans.</w:t>
      </w:r>
    </w:p>
    <w:p w14:paraId="745EE85B" w14:textId="77777777" w:rsidR="0054162A" w:rsidRDefault="00000000">
      <w:r>
        <w:t>The brief asks us to focus on loan duration and borrowing activity for books that have been borrowed and returned, so FactLoan holds 12,343 of the 12,344 OLTP loan records. The one outstanding loan has no return date, which leaves all three measures undefined, so it cannot sit at this grain. Reporting on loans still out is therefore out of scope. The structure for that would be an accumulating snapshot fact table, whose rows are updated as an event progresses, and we were not asked for it.</w:t>
      </w:r>
    </w:p>
    <w:p w14:paraId="7804D348" w14:textId="77777777" w:rsidR="00F47C9D" w:rsidRDefault="00F47C9D"/>
    <w:p w14:paraId="6C2A6478" w14:textId="77777777" w:rsidR="00F47C9D" w:rsidRDefault="00000000">
      <w:r>
        <w:t>2. No slowly changing dimensions.</w:t>
      </w:r>
    </w:p>
    <w:p w14:paraId="315D3E6A" w14:textId="71539D11" w:rsidR="0054162A" w:rsidRDefault="00000000">
      <w:r>
        <w:t>DimMember and DimBook hold current values only. This is</w:t>
      </w:r>
      <w:r w:rsidR="00B351E1">
        <w:t xml:space="preserve"> a SCD</w:t>
      </w:r>
      <w:r>
        <w:t xml:space="preserve"> Type 1, where an update overwrites the old value and no history is kept. The consequence is that a member’s 2020 loans are counted against the tier they hold today, which is worth bearing in mind when reading Analysis 6, since it groups by current TierName rather than the tier held at the time of each loan. Tracking that history would need SCD Type 2, where each change adds a new dimension row with validity dates.</w:t>
      </w:r>
    </w:p>
    <w:p w14:paraId="613034DC" w14:textId="77777777" w:rsidR="00F47C9D" w:rsidRDefault="00F47C9D"/>
    <w:p w14:paraId="1168B949" w14:textId="77777777" w:rsidR="006A7E2B" w:rsidRDefault="006A7E2B"/>
    <w:p w14:paraId="7998E56E" w14:textId="77777777" w:rsidR="006A7E2B" w:rsidRDefault="006A7E2B"/>
    <w:p w14:paraId="79A6AAD6" w14:textId="31D1AEB1" w:rsidR="00F47C9D" w:rsidRDefault="00000000">
      <w:r>
        <w:lastRenderedPageBreak/>
        <w:t>3</w:t>
      </w:r>
      <w:r w:rsidR="0043387B">
        <w:t>. Having a singular data role</w:t>
      </w:r>
      <w:r>
        <w:t xml:space="preserve"> </w:t>
      </w:r>
    </w:p>
    <w:p w14:paraId="09F4D9F1" w14:textId="77286D3A" w:rsidR="0054162A" w:rsidRDefault="00000000">
      <w:r>
        <w:t xml:space="preserve">FactLoan carries one foreign key to DimDate, on the borrow date. We considered a second key for the return date </w:t>
      </w:r>
      <w:r w:rsidR="0043387B">
        <w:t>but</w:t>
      </w:r>
      <w:r>
        <w:t xml:space="preserve"> rejected it as </w:t>
      </w:r>
      <w:r w:rsidR="0043387B">
        <w:t xml:space="preserve">it was </w:t>
      </w:r>
      <w:r>
        <w:t>redundant: LoanDurationDays is the difference between the borrow and return dates, so the return date is recoverable as borrow date + LoanDurationDays, and the due date as borrow date + LoanDurationDays + DaysBeforeDue. One date key and two measures therefore carry all three dates without a second relationship. Every analysis we run is anchored to when a loan started, so the borrow date is the role that earns a foreign key. The trade-off we accept is that grouping returns by calendar attributes such as month or quarter would mean deriving the return date first and re-joining to DimDate, rather than joining on a stored key.</w:t>
      </w:r>
    </w:p>
    <w:p w14:paraId="1159B251" w14:textId="77777777" w:rsidR="00F47C9D" w:rsidRDefault="00F47C9D"/>
    <w:p w14:paraId="391A9702" w14:textId="77777777" w:rsidR="00F47C9D" w:rsidRDefault="00000000">
      <w:r>
        <w:t xml:space="preserve">4. Date coverage. </w:t>
      </w:r>
    </w:p>
    <w:p w14:paraId="4C1FE970" w14:textId="0B08B3AA" w:rsidR="0054162A" w:rsidRDefault="00000000">
      <w:r>
        <w:t>DimDate is pre-</w:t>
      </w:r>
      <w:r w:rsidR="0043387B">
        <w:t>populated</w:t>
      </w:r>
      <w:r>
        <w:t xml:space="preserve"> every day from 2020-01-01 to 2026-12-31, which is 2,557 rows and covers all borrow and return dates with room to spare. We generated every day rather than only the dates that appear in loans so that a day with no activity still exists in the dimension; a time series then shows a genuine zero instead of skipping the day.</w:t>
      </w:r>
    </w:p>
    <w:p w14:paraId="7F4B52FD" w14:textId="77777777" w:rsidR="0054162A" w:rsidRDefault="0054162A"/>
    <w:p w14:paraId="07BBA3EF" w14:textId="0561781B" w:rsidR="0054162A" w:rsidRDefault="00000000">
      <w:r>
        <w:rPr>
          <w:b/>
        </w:rPr>
        <w:t>Glossary</w:t>
      </w:r>
      <w:r w:rsidR="00A54F6C">
        <w:rPr>
          <w:b/>
        </w:rPr>
        <w:t xml:space="preserve"> of all the terms we’ll use in this document</w:t>
      </w:r>
    </w:p>
    <w:tbl>
      <w:tblPr>
        <w:tblStyle w:val="TableGrid"/>
        <w:tblW w:w="0" w:type="auto"/>
        <w:tblLook w:val="04A0" w:firstRow="1" w:lastRow="0" w:firstColumn="1" w:lastColumn="0" w:noHBand="0" w:noVBand="1"/>
      </w:tblPr>
      <w:tblGrid>
        <w:gridCol w:w="4869"/>
        <w:gridCol w:w="4870"/>
      </w:tblGrid>
      <w:tr w:rsidR="0054162A" w14:paraId="17582643" w14:textId="77777777">
        <w:tc>
          <w:tcPr>
            <w:tcW w:w="4874" w:type="dxa"/>
          </w:tcPr>
          <w:p w14:paraId="448CAA37" w14:textId="77777777" w:rsidR="0054162A" w:rsidRDefault="00000000">
            <w:r>
              <w:rPr>
                <w:b/>
                <w:sz w:val="20"/>
              </w:rPr>
              <w:t>Term</w:t>
            </w:r>
          </w:p>
        </w:tc>
        <w:tc>
          <w:tcPr>
            <w:tcW w:w="4874" w:type="dxa"/>
          </w:tcPr>
          <w:p w14:paraId="636AE821" w14:textId="77777777" w:rsidR="0054162A" w:rsidRDefault="00000000">
            <w:r>
              <w:rPr>
                <w:b/>
                <w:sz w:val="20"/>
              </w:rPr>
              <w:t>Meaning</w:t>
            </w:r>
          </w:p>
        </w:tc>
      </w:tr>
      <w:tr w:rsidR="0054162A" w14:paraId="0D7450A0" w14:textId="77777777">
        <w:tc>
          <w:tcPr>
            <w:tcW w:w="4874" w:type="dxa"/>
          </w:tcPr>
          <w:p w14:paraId="2BC09DE0" w14:textId="77777777" w:rsidR="0054162A" w:rsidRDefault="00000000">
            <w:r>
              <w:rPr>
                <w:sz w:val="20"/>
              </w:rPr>
              <w:t>OLTP</w:t>
            </w:r>
          </w:p>
        </w:tc>
        <w:tc>
          <w:tcPr>
            <w:tcW w:w="4874" w:type="dxa"/>
          </w:tcPr>
          <w:p w14:paraId="1775636F" w14:textId="77777777" w:rsidR="0054162A" w:rsidRDefault="00000000">
            <w:r>
              <w:rPr>
                <w:sz w:val="20"/>
              </w:rPr>
              <w:t>Online Transaction Processing, the day-to-day operational database that records live transactions</w:t>
            </w:r>
          </w:p>
        </w:tc>
      </w:tr>
      <w:tr w:rsidR="0054162A" w14:paraId="069DDDF3" w14:textId="77777777">
        <w:tc>
          <w:tcPr>
            <w:tcW w:w="4874" w:type="dxa"/>
          </w:tcPr>
          <w:p w14:paraId="4245BF8D" w14:textId="77777777" w:rsidR="0054162A" w:rsidRDefault="00000000">
            <w:r>
              <w:rPr>
                <w:sz w:val="20"/>
              </w:rPr>
              <w:t>Data warehouse (DW)</w:t>
            </w:r>
          </w:p>
        </w:tc>
        <w:tc>
          <w:tcPr>
            <w:tcW w:w="4874" w:type="dxa"/>
          </w:tcPr>
          <w:p w14:paraId="08D24B42" w14:textId="77777777" w:rsidR="0054162A" w:rsidRDefault="00000000">
            <w:r>
              <w:rPr>
                <w:sz w:val="20"/>
              </w:rPr>
              <w:t>A separate database structured for analysis and reporting over historical data</w:t>
            </w:r>
          </w:p>
        </w:tc>
      </w:tr>
      <w:tr w:rsidR="0054162A" w14:paraId="42386038" w14:textId="77777777">
        <w:tc>
          <w:tcPr>
            <w:tcW w:w="4874" w:type="dxa"/>
          </w:tcPr>
          <w:p w14:paraId="715864E1" w14:textId="77777777" w:rsidR="0054162A" w:rsidRDefault="00000000">
            <w:r>
              <w:rPr>
                <w:sz w:val="20"/>
              </w:rPr>
              <w:t>Star schema</w:t>
            </w:r>
          </w:p>
        </w:tc>
        <w:tc>
          <w:tcPr>
            <w:tcW w:w="4874" w:type="dxa"/>
          </w:tcPr>
          <w:p w14:paraId="6722EF04" w14:textId="77777777" w:rsidR="0054162A" w:rsidRDefault="00000000">
            <w:r>
              <w:rPr>
                <w:sz w:val="20"/>
              </w:rPr>
              <w:t>One fact table joined directly to a single layer of dimension tables</w:t>
            </w:r>
          </w:p>
        </w:tc>
      </w:tr>
      <w:tr w:rsidR="0054162A" w14:paraId="0126993A" w14:textId="77777777">
        <w:tc>
          <w:tcPr>
            <w:tcW w:w="4874" w:type="dxa"/>
          </w:tcPr>
          <w:p w14:paraId="07D0102D" w14:textId="77777777" w:rsidR="0054162A" w:rsidRDefault="00000000">
            <w:r>
              <w:rPr>
                <w:sz w:val="20"/>
              </w:rPr>
              <w:t>Snowflake schema</w:t>
            </w:r>
          </w:p>
        </w:tc>
        <w:tc>
          <w:tcPr>
            <w:tcW w:w="4874" w:type="dxa"/>
          </w:tcPr>
          <w:p w14:paraId="54093AEE" w14:textId="77777777" w:rsidR="0054162A" w:rsidRDefault="00000000">
            <w:r>
              <w:rPr>
                <w:sz w:val="20"/>
              </w:rPr>
              <w:t>A star whose dimensions are split further into sub-tables to remove repeated values</w:t>
            </w:r>
          </w:p>
        </w:tc>
      </w:tr>
      <w:tr w:rsidR="0054162A" w14:paraId="7F719679" w14:textId="77777777">
        <w:tc>
          <w:tcPr>
            <w:tcW w:w="4874" w:type="dxa"/>
          </w:tcPr>
          <w:p w14:paraId="40D0F49A" w14:textId="77777777" w:rsidR="0054162A" w:rsidRDefault="00000000">
            <w:r>
              <w:rPr>
                <w:sz w:val="20"/>
              </w:rPr>
              <w:t>Fact table</w:t>
            </w:r>
          </w:p>
        </w:tc>
        <w:tc>
          <w:tcPr>
            <w:tcW w:w="4874" w:type="dxa"/>
          </w:tcPr>
          <w:p w14:paraId="2B448A12" w14:textId="77777777" w:rsidR="0054162A" w:rsidRDefault="00000000">
            <w:r>
              <w:rPr>
                <w:sz w:val="20"/>
              </w:rPr>
              <w:t>The central table, holding the numeric measures and the foreign keys to the dimensions</w:t>
            </w:r>
          </w:p>
        </w:tc>
      </w:tr>
      <w:tr w:rsidR="0054162A" w14:paraId="4D7F5AAF" w14:textId="77777777">
        <w:tc>
          <w:tcPr>
            <w:tcW w:w="4874" w:type="dxa"/>
          </w:tcPr>
          <w:p w14:paraId="43A69A2A" w14:textId="77777777" w:rsidR="0054162A" w:rsidRDefault="00000000">
            <w:r>
              <w:rPr>
                <w:sz w:val="20"/>
              </w:rPr>
              <w:t>Dimension table</w:t>
            </w:r>
          </w:p>
        </w:tc>
        <w:tc>
          <w:tcPr>
            <w:tcW w:w="4874" w:type="dxa"/>
          </w:tcPr>
          <w:p w14:paraId="697520FC" w14:textId="77777777" w:rsidR="0054162A" w:rsidRDefault="00000000">
            <w:r>
              <w:rPr>
                <w:sz w:val="20"/>
              </w:rPr>
              <w:t>Holds the descriptive attributes used to filter and group the facts</w:t>
            </w:r>
          </w:p>
        </w:tc>
      </w:tr>
      <w:tr w:rsidR="0054162A" w14:paraId="07C645D2" w14:textId="77777777">
        <w:tc>
          <w:tcPr>
            <w:tcW w:w="4874" w:type="dxa"/>
          </w:tcPr>
          <w:p w14:paraId="29C6BE12" w14:textId="77777777" w:rsidR="0054162A" w:rsidRDefault="00000000">
            <w:r>
              <w:rPr>
                <w:sz w:val="20"/>
              </w:rPr>
              <w:t>Grain</w:t>
            </w:r>
          </w:p>
        </w:tc>
        <w:tc>
          <w:tcPr>
            <w:tcW w:w="4874" w:type="dxa"/>
          </w:tcPr>
          <w:p w14:paraId="487691DA" w14:textId="77777777" w:rsidR="0054162A" w:rsidRDefault="00000000">
            <w:r>
              <w:rPr>
                <w:sz w:val="20"/>
              </w:rPr>
              <w:t>The precise real-world event that one fact table row represents</w:t>
            </w:r>
          </w:p>
        </w:tc>
      </w:tr>
      <w:tr w:rsidR="0054162A" w14:paraId="6440F34E" w14:textId="77777777">
        <w:tc>
          <w:tcPr>
            <w:tcW w:w="4874" w:type="dxa"/>
          </w:tcPr>
          <w:p w14:paraId="5C7132CC" w14:textId="77777777" w:rsidR="0054162A" w:rsidRDefault="00000000">
            <w:r>
              <w:rPr>
                <w:sz w:val="20"/>
              </w:rPr>
              <w:t>Measure</w:t>
            </w:r>
          </w:p>
        </w:tc>
        <w:tc>
          <w:tcPr>
            <w:tcW w:w="4874" w:type="dxa"/>
          </w:tcPr>
          <w:p w14:paraId="7DB6AE12" w14:textId="77777777" w:rsidR="0054162A" w:rsidRDefault="00000000">
            <w:r>
              <w:rPr>
                <w:sz w:val="20"/>
              </w:rPr>
              <w:t>A numeric column in the fact table meant to be aggregated</w:t>
            </w:r>
          </w:p>
        </w:tc>
      </w:tr>
      <w:tr w:rsidR="0054162A" w14:paraId="0EE863E8" w14:textId="77777777">
        <w:tc>
          <w:tcPr>
            <w:tcW w:w="4874" w:type="dxa"/>
          </w:tcPr>
          <w:p w14:paraId="2AC2E076" w14:textId="77777777" w:rsidR="0054162A" w:rsidRDefault="00000000">
            <w:r>
              <w:rPr>
                <w:sz w:val="20"/>
              </w:rPr>
              <w:t>Additive</w:t>
            </w:r>
          </w:p>
        </w:tc>
        <w:tc>
          <w:tcPr>
            <w:tcW w:w="4874" w:type="dxa"/>
          </w:tcPr>
          <w:p w14:paraId="1129E2A4" w14:textId="77777777" w:rsidR="0054162A" w:rsidRDefault="00000000">
            <w:r>
              <w:rPr>
                <w:sz w:val="20"/>
              </w:rPr>
              <w:t>A measure that can validly be summed across every dimension</w:t>
            </w:r>
          </w:p>
        </w:tc>
      </w:tr>
      <w:tr w:rsidR="0054162A" w14:paraId="5067F894" w14:textId="77777777">
        <w:tc>
          <w:tcPr>
            <w:tcW w:w="4874" w:type="dxa"/>
          </w:tcPr>
          <w:p w14:paraId="044D62D9" w14:textId="77777777" w:rsidR="0054162A" w:rsidRDefault="00000000">
            <w:r>
              <w:rPr>
                <w:sz w:val="20"/>
              </w:rPr>
              <w:t>Surrogate key</w:t>
            </w:r>
          </w:p>
        </w:tc>
        <w:tc>
          <w:tcPr>
            <w:tcW w:w="4874" w:type="dxa"/>
          </w:tcPr>
          <w:p w14:paraId="27D5CEB7" w14:textId="77777777" w:rsidR="0054162A" w:rsidRDefault="00000000">
            <w:r>
              <w:rPr>
                <w:sz w:val="20"/>
              </w:rPr>
              <w:t>A system-generated key with no business meaning (AUTO_INCREMENT), used as the primary key inside the DW</w:t>
            </w:r>
          </w:p>
        </w:tc>
      </w:tr>
      <w:tr w:rsidR="0054162A" w14:paraId="48BA687B" w14:textId="77777777">
        <w:tc>
          <w:tcPr>
            <w:tcW w:w="4874" w:type="dxa"/>
          </w:tcPr>
          <w:p w14:paraId="3FB82526" w14:textId="77777777" w:rsidR="0054162A" w:rsidRDefault="00000000">
            <w:r>
              <w:rPr>
                <w:sz w:val="20"/>
              </w:rPr>
              <w:t>Natural key</w:t>
            </w:r>
          </w:p>
        </w:tc>
        <w:tc>
          <w:tcPr>
            <w:tcW w:w="4874" w:type="dxa"/>
          </w:tcPr>
          <w:p w14:paraId="1676056A" w14:textId="77777777" w:rsidR="0054162A" w:rsidRDefault="00000000">
            <w:r>
              <w:rPr>
                <w:sz w:val="20"/>
              </w:rPr>
              <w:t>The identifier inherited from the source system, such as MemberID</w:t>
            </w:r>
          </w:p>
        </w:tc>
      </w:tr>
      <w:tr w:rsidR="0054162A" w14:paraId="55F06294" w14:textId="77777777">
        <w:tc>
          <w:tcPr>
            <w:tcW w:w="4874" w:type="dxa"/>
          </w:tcPr>
          <w:p w14:paraId="324720A2" w14:textId="77777777" w:rsidR="0054162A" w:rsidRDefault="00000000">
            <w:r>
              <w:rPr>
                <w:sz w:val="20"/>
              </w:rPr>
              <w:t>Primary key</w:t>
            </w:r>
          </w:p>
        </w:tc>
        <w:tc>
          <w:tcPr>
            <w:tcW w:w="4874" w:type="dxa"/>
          </w:tcPr>
          <w:p w14:paraId="6DBBBA8B" w14:textId="77777777" w:rsidR="0054162A" w:rsidRDefault="00000000">
            <w:r>
              <w:rPr>
                <w:sz w:val="20"/>
              </w:rPr>
              <w:t>The column that uniquely identifies each row of a table</w:t>
            </w:r>
          </w:p>
        </w:tc>
      </w:tr>
      <w:tr w:rsidR="0054162A" w14:paraId="283ED9F3" w14:textId="77777777">
        <w:tc>
          <w:tcPr>
            <w:tcW w:w="4874" w:type="dxa"/>
          </w:tcPr>
          <w:p w14:paraId="020299D1" w14:textId="77777777" w:rsidR="0054162A" w:rsidRDefault="00000000">
            <w:r>
              <w:rPr>
                <w:sz w:val="20"/>
              </w:rPr>
              <w:t>Foreign key</w:t>
            </w:r>
          </w:p>
        </w:tc>
        <w:tc>
          <w:tcPr>
            <w:tcW w:w="4874" w:type="dxa"/>
          </w:tcPr>
          <w:p w14:paraId="38D3966E" w14:textId="77777777" w:rsidR="0054162A" w:rsidRDefault="00000000">
            <w:r>
              <w:rPr>
                <w:sz w:val="20"/>
              </w:rPr>
              <w:t>A column referencing another table’s primary key, which keeps the links valid</w:t>
            </w:r>
          </w:p>
        </w:tc>
      </w:tr>
      <w:tr w:rsidR="0054162A" w14:paraId="2FB933AA" w14:textId="77777777">
        <w:tc>
          <w:tcPr>
            <w:tcW w:w="4874" w:type="dxa"/>
          </w:tcPr>
          <w:p w14:paraId="0E3BFD8C" w14:textId="77777777" w:rsidR="0054162A" w:rsidRDefault="00000000">
            <w:r>
              <w:rPr>
                <w:sz w:val="20"/>
              </w:rPr>
              <w:t>Denormalisation</w:t>
            </w:r>
          </w:p>
        </w:tc>
        <w:tc>
          <w:tcPr>
            <w:tcW w:w="4874" w:type="dxa"/>
          </w:tcPr>
          <w:p w14:paraId="2E7A952A" w14:textId="77777777" w:rsidR="0054162A" w:rsidRDefault="00000000">
            <w:r>
              <w:rPr>
                <w:sz w:val="20"/>
              </w:rPr>
              <w:t>Deliberately copying attributes into a table to avoid a join, accepting the duplication</w:t>
            </w:r>
          </w:p>
        </w:tc>
      </w:tr>
      <w:tr w:rsidR="0054162A" w14:paraId="4AD51048" w14:textId="77777777">
        <w:tc>
          <w:tcPr>
            <w:tcW w:w="4874" w:type="dxa"/>
          </w:tcPr>
          <w:p w14:paraId="6EFFDE91" w14:textId="77777777" w:rsidR="0054162A" w:rsidRDefault="00000000">
            <w:r>
              <w:rPr>
                <w:sz w:val="20"/>
              </w:rPr>
              <w:t>Degenerate dimension</w:t>
            </w:r>
          </w:p>
        </w:tc>
        <w:tc>
          <w:tcPr>
            <w:tcW w:w="4874" w:type="dxa"/>
          </w:tcPr>
          <w:p w14:paraId="690A4A66" w14:textId="77777777" w:rsidR="0054162A" w:rsidRDefault="00000000">
            <w:r>
              <w:rPr>
                <w:sz w:val="20"/>
              </w:rPr>
              <w:t>A source-system identifier kept in the fact table because it has no attributes of its own</w:t>
            </w:r>
          </w:p>
        </w:tc>
      </w:tr>
      <w:tr w:rsidR="0054162A" w14:paraId="7237DAF7" w14:textId="77777777">
        <w:tc>
          <w:tcPr>
            <w:tcW w:w="4874" w:type="dxa"/>
          </w:tcPr>
          <w:p w14:paraId="6ADE8334" w14:textId="77777777" w:rsidR="0054162A" w:rsidRDefault="00000000">
            <w:r>
              <w:rPr>
                <w:sz w:val="20"/>
              </w:rPr>
              <w:t>SCD Type 1 / Type 2</w:t>
            </w:r>
          </w:p>
        </w:tc>
        <w:tc>
          <w:tcPr>
            <w:tcW w:w="4874" w:type="dxa"/>
          </w:tcPr>
          <w:p w14:paraId="755C550D" w14:textId="77777777" w:rsidR="0054162A" w:rsidRDefault="00000000">
            <w:r>
              <w:rPr>
                <w:sz w:val="20"/>
              </w:rPr>
              <w:t>Slowly Changing Dimension. Type 1 overwrites and keeps no history; Type 2 adds a new row per change</w:t>
            </w:r>
          </w:p>
        </w:tc>
      </w:tr>
      <w:tr w:rsidR="0054162A" w14:paraId="1B7B440E" w14:textId="77777777">
        <w:tc>
          <w:tcPr>
            <w:tcW w:w="4874" w:type="dxa"/>
          </w:tcPr>
          <w:p w14:paraId="63D830B0" w14:textId="77777777" w:rsidR="0054162A" w:rsidRDefault="00000000">
            <w:r>
              <w:rPr>
                <w:sz w:val="20"/>
              </w:rPr>
              <w:t>Transaction fact table</w:t>
            </w:r>
          </w:p>
        </w:tc>
        <w:tc>
          <w:tcPr>
            <w:tcW w:w="4874" w:type="dxa"/>
          </w:tcPr>
          <w:p w14:paraId="77D0AC9F" w14:textId="77777777" w:rsidR="0054162A" w:rsidRDefault="00000000">
            <w:r>
              <w:rPr>
                <w:sz w:val="20"/>
              </w:rPr>
              <w:t>One row per business event, written once and not updated</w:t>
            </w:r>
          </w:p>
        </w:tc>
      </w:tr>
      <w:tr w:rsidR="0054162A" w14:paraId="263DF330" w14:textId="77777777">
        <w:tc>
          <w:tcPr>
            <w:tcW w:w="4874" w:type="dxa"/>
          </w:tcPr>
          <w:p w14:paraId="62EE7CF7" w14:textId="77777777" w:rsidR="0054162A" w:rsidRDefault="00000000">
            <w:r>
              <w:rPr>
                <w:sz w:val="20"/>
              </w:rPr>
              <w:lastRenderedPageBreak/>
              <w:t>Accumulating snapshot</w:t>
            </w:r>
          </w:p>
        </w:tc>
        <w:tc>
          <w:tcPr>
            <w:tcW w:w="4874" w:type="dxa"/>
          </w:tcPr>
          <w:p w14:paraId="723CEC30" w14:textId="77777777" w:rsidR="0054162A" w:rsidRDefault="00000000">
            <w:r>
              <w:rPr>
                <w:sz w:val="20"/>
              </w:rPr>
              <w:t>A fact table whose rows are updated as a multi-step process progresses</w:t>
            </w:r>
          </w:p>
        </w:tc>
      </w:tr>
      <w:tr w:rsidR="0054162A" w14:paraId="678C98B2" w14:textId="77777777">
        <w:tc>
          <w:tcPr>
            <w:tcW w:w="4874" w:type="dxa"/>
          </w:tcPr>
          <w:p w14:paraId="31A734C2" w14:textId="77777777" w:rsidR="0054162A" w:rsidRDefault="00000000">
            <w:r>
              <w:rPr>
                <w:sz w:val="20"/>
              </w:rPr>
              <w:t>ETL</w:t>
            </w:r>
          </w:p>
        </w:tc>
        <w:tc>
          <w:tcPr>
            <w:tcW w:w="4874" w:type="dxa"/>
          </w:tcPr>
          <w:p w14:paraId="769FB26B" w14:textId="77777777" w:rsidR="0054162A" w:rsidRDefault="00000000">
            <w:r>
              <w:rPr>
                <w:sz w:val="20"/>
              </w:rPr>
              <w:t>Extract, Transform, Load, the process that moves data from OLTP into the warehouse</w:t>
            </w:r>
          </w:p>
        </w:tc>
      </w:tr>
      <w:tr w:rsidR="0054162A" w14:paraId="29D4B57D" w14:textId="77777777">
        <w:tc>
          <w:tcPr>
            <w:tcW w:w="4874" w:type="dxa"/>
          </w:tcPr>
          <w:p w14:paraId="17CADF2D" w14:textId="77777777" w:rsidR="0054162A" w:rsidRDefault="00000000">
            <w:r>
              <w:rPr>
                <w:sz w:val="20"/>
              </w:rPr>
              <w:t>TINYINT(1)</w:t>
            </w:r>
          </w:p>
        </w:tc>
        <w:tc>
          <w:tcPr>
            <w:tcW w:w="4874" w:type="dxa"/>
          </w:tcPr>
          <w:p w14:paraId="5CE07426" w14:textId="77777777" w:rsidR="0054162A" w:rsidRDefault="00000000">
            <w:r>
              <w:rPr>
                <w:sz w:val="20"/>
              </w:rPr>
              <w:t>How MySQL physically stores a BOOLEAN: 1 is true, 0 is false</w:t>
            </w:r>
          </w:p>
        </w:tc>
      </w:tr>
    </w:tbl>
    <w:p w14:paraId="60435486" w14:textId="77777777" w:rsidR="0054162A" w:rsidRDefault="0054162A"/>
    <w:p w14:paraId="120E89E6" w14:textId="77777777" w:rsidR="0081193B" w:rsidRDefault="0081193B">
      <w:r>
        <w:br w:type="page"/>
      </w:r>
    </w:p>
    <w:p w14:paraId="52CD01A3" w14:textId="77777777" w:rsidR="008A3419" w:rsidRDefault="00977CB2" w:rsidP="00DC22E6">
      <w:pPr>
        <w:pStyle w:val="ListParagraph"/>
        <w:numPr>
          <w:ilvl w:val="0"/>
          <w:numId w:val="45"/>
        </w:numPr>
      </w:pPr>
      <w:r>
        <w:lastRenderedPageBreak/>
        <w:t xml:space="preserve">Submit your CREATE table statements for DW table creations in DW_create.sql. Use appropriate SQL statements to extract and load data from OLTP tables to the </w:t>
      </w:r>
      <w:r w:rsidR="00993C29">
        <w:t>DW and</w:t>
      </w:r>
      <w:r>
        <w:t xml:space="preserve"> submit all your queries in DW_insert.sql.</w:t>
      </w:r>
    </w:p>
    <w:bookmarkEnd w:id="1"/>
    <w:p w14:paraId="1DC4B630" w14:textId="77777777" w:rsidR="00326FFA" w:rsidRDefault="00326FFA" w:rsidP="00326FFA">
      <w:pPr>
        <w:pStyle w:val="ListParagraph"/>
      </w:pPr>
    </w:p>
    <w:p w14:paraId="1E8E1F77" w14:textId="77777777" w:rsidR="00D219C6" w:rsidRDefault="00D219C6" w:rsidP="00326FFA">
      <w:pPr>
        <w:pStyle w:val="ListParagraph"/>
        <w:rPr>
          <w:b/>
          <w:bCs/>
        </w:rPr>
      </w:pPr>
      <w:r>
        <w:t>Paste your database diagram</w:t>
      </w:r>
      <w:r w:rsidR="00977CB2">
        <w:t xml:space="preserve"> for your DW</w:t>
      </w:r>
      <w:r>
        <w:t xml:space="preserve"> in the box below.</w:t>
      </w:r>
      <w:r w:rsidR="00977CB2">
        <w:t xml:space="preserve"> </w:t>
      </w:r>
      <w:r w:rsidR="00977CB2" w:rsidRPr="00C623E1">
        <w:rPr>
          <w:b/>
          <w:bCs/>
        </w:rPr>
        <w:t>Explain with data to show how you verify that your insertion is successful.</w:t>
      </w:r>
    </w:p>
    <w:p w14:paraId="4D59CB68" w14:textId="77777777" w:rsidR="006B1B63" w:rsidRDefault="006B1B63" w:rsidP="00326FFA">
      <w:pPr>
        <w:pStyle w:val="ListParagraph"/>
        <w:rPr>
          <w:b/>
          <w:bCs/>
        </w:rPr>
      </w:pPr>
    </w:p>
    <w:p w14:paraId="08DD30F2" w14:textId="77777777" w:rsidR="00B43124" w:rsidRDefault="00B43124" w:rsidP="00B43124">
      <w:pPr>
        <w:rPr>
          <w:b/>
          <w:bCs/>
          <w:lang w:val="en-SG"/>
        </w:rPr>
      </w:pPr>
    </w:p>
    <w:p w14:paraId="28AB776D" w14:textId="77777777" w:rsidR="00B43124" w:rsidRDefault="00B43124" w:rsidP="00B43124">
      <w:pPr>
        <w:rPr>
          <w:b/>
          <w:bCs/>
          <w:lang w:val="en-SG"/>
        </w:rPr>
      </w:pPr>
      <w:r>
        <w:rPr>
          <w:b/>
          <w:bCs/>
          <w:lang w:val="en-SG"/>
        </w:rPr>
        <w:t>Reverse Engineered diagram:</w:t>
      </w:r>
    </w:p>
    <w:p w14:paraId="55115D53" w14:textId="77777777" w:rsidR="00B43124" w:rsidRDefault="006A7E2B" w:rsidP="00B43124">
      <w:pPr>
        <w:rPr>
          <w:b/>
          <w:bCs/>
          <w:lang w:val="en-SG"/>
        </w:rPr>
      </w:pPr>
      <w:r>
        <w:rPr>
          <w:noProof/>
        </w:rPr>
        <w:drawing>
          <wp:inline distT="0" distB="0" distL="0" distR="0" wp14:anchorId="09FB6D11" wp14:editId="5A89C175">
            <wp:extent cx="6190615" cy="5078095"/>
            <wp:effectExtent l="0" t="0" r="635" b="8255"/>
            <wp:docPr id="108815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51852" name=""/>
                    <pic:cNvPicPr/>
                  </pic:nvPicPr>
                  <pic:blipFill>
                    <a:blip r:embed="rId13"/>
                    <a:stretch>
                      <a:fillRect/>
                    </a:stretch>
                  </pic:blipFill>
                  <pic:spPr>
                    <a:xfrm>
                      <a:off x="0" y="0"/>
                      <a:ext cx="6190615" cy="5078095"/>
                    </a:xfrm>
                    <a:prstGeom prst="rect">
                      <a:avLst/>
                    </a:prstGeom>
                  </pic:spPr>
                </pic:pic>
              </a:graphicData>
            </a:graphic>
          </wp:inline>
        </w:drawing>
      </w:r>
    </w:p>
    <w:p w14:paraId="163612FF" w14:textId="77777777" w:rsidR="00B43124" w:rsidRPr="00B43124" w:rsidRDefault="00B43124" w:rsidP="00B43124">
      <w:pPr>
        <w:rPr>
          <w:b/>
          <w:bCs/>
          <w:lang w:val="en-SG"/>
        </w:rPr>
      </w:pPr>
    </w:p>
    <w:p w14:paraId="33836BF2" w14:textId="2FBD905C" w:rsidR="00277865" w:rsidRPr="00A54F6C" w:rsidRDefault="00B43124" w:rsidP="00B43124">
      <w:pPr>
        <w:rPr>
          <w:b/>
          <w:bCs/>
        </w:rPr>
      </w:pPr>
      <w:r w:rsidRPr="00A54F6C">
        <w:rPr>
          <w:b/>
          <w:bCs/>
        </w:rPr>
        <w:t>How we checked the load was successful</w:t>
      </w:r>
      <w:r w:rsidR="00A54F6C" w:rsidRPr="00A54F6C">
        <w:rPr>
          <w:b/>
          <w:bCs/>
        </w:rPr>
        <w:t>:</w:t>
      </w:r>
    </w:p>
    <w:bookmarkEnd w:id="0"/>
    <w:p w14:paraId="136C0A90" w14:textId="77777777" w:rsidR="00506240" w:rsidRDefault="00000000">
      <w:r>
        <w:t>We ran four checks, all of them in DW_verify.sql, labelled C1 to C4 in that file. Each one compares something in the warehouse against the OLTP database it was loaded from, so anything that went wrong during the load would show up as a pair of numbers that fail to agree.</w:t>
      </w:r>
    </w:p>
    <w:p w14:paraId="32DE0211" w14:textId="77777777" w:rsidR="00506240" w:rsidRDefault="00506240"/>
    <w:p w14:paraId="0A021228" w14:textId="77777777" w:rsidR="00506240" w:rsidRDefault="00000000">
      <w:r>
        <w:rPr>
          <w:b/>
        </w:rPr>
        <w:t xml:space="preserve">Row counts (C1). </w:t>
      </w:r>
      <w:r>
        <w:t>FactLoan contains 12,343 rows, which is exactly the number of Loan records in the OLTP database that have a return date. The dimensions match their source tables too: DimMember 301 against Member 301, DimBook 500 against Book 500, and DimStaff 51 against Staff 51. DimDate holds 2,557 rows, one per day. Counting both sides and getting the same answer tells us that nothing was dropped on the way in and nothing was written twice.</w:t>
      </w:r>
    </w:p>
    <w:p w14:paraId="0C7F430E" w14:textId="77777777" w:rsidR="00506240" w:rsidRDefault="00506240"/>
    <w:p w14:paraId="093C1E3F" w14:textId="3A0466A8" w:rsidR="00506240" w:rsidRDefault="00000000">
      <w:r>
        <w:rPr>
          <w:b/>
        </w:rPr>
        <w:t xml:space="preserve">Loan duration (C2). </w:t>
      </w:r>
      <w:r>
        <w:t xml:space="preserve">LoanDurationDays is not copied from the OLTP database; it is worked out during the load as the return date minus the borrow date. To check that this calculation ran correctly on every row </w:t>
      </w:r>
      <w:r w:rsidR="00A54F6C">
        <w:t>instead of just most</w:t>
      </w:r>
      <w:r>
        <w:t xml:space="preserve"> of them, we added up the durations straight from the OLTP loans, then separately added up the LoanDurationDays column in FactLoan. Both totals come to 108,801 days. Since the two agree exactly, the same calculation was applied to every fact row.</w:t>
      </w:r>
    </w:p>
    <w:p w14:paraId="6261062A" w14:textId="77777777" w:rsidR="00506240" w:rsidRDefault="00506240"/>
    <w:p w14:paraId="3F366AB3" w14:textId="77777777" w:rsidR="00506240" w:rsidRDefault="00000000">
      <w:r>
        <w:rPr>
          <w:b/>
        </w:rPr>
        <w:t xml:space="preserve">Orphan keys (C3). </w:t>
      </w:r>
      <w:r>
        <w:t>Every row in FactLoan points at a member, a staff member, a book and a borrow date. A fact row that points at something which does not actually exist is called an orphan, and it normally means a key failed to match while the data was being loaded. To look for any, we joined FactLoan to each of the four dimensions using a LEFT JOIN, which keeps every fact row in the result even when the dimension has nothing matching it, and leaves the dimension columns empty wherever the match failed. Counting the rows with an empty dimension key returns 0, so every fact row is linked to a real dimension row.</w:t>
      </w:r>
    </w:p>
    <w:p w14:paraId="25A82F05" w14:textId="77777777" w:rsidR="00506240" w:rsidRDefault="00506240"/>
    <w:p w14:paraId="40208C10" w14:textId="77777777" w:rsidR="00506240" w:rsidRDefault="00000000">
      <w:r>
        <w:rPr>
          <w:b/>
        </w:rPr>
        <w:t xml:space="preserve">Date coverage (C4). </w:t>
      </w:r>
      <w:r>
        <w:t>DimDate runs from 2020-01-01 to 2026-12-31, which is 2,557 days. That covers every borrow date in the data along with the later dates needed for due dates and returns, so no loan was left out because its date fell outside the calendar.</w:t>
      </w:r>
    </w:p>
    <w:p w14:paraId="3BAA12F6" w14:textId="77777777" w:rsidR="00506240" w:rsidRDefault="00506240"/>
    <w:p w14:paraId="06A63658" w14:textId="77777777" w:rsidR="00506240" w:rsidRDefault="00000000">
      <w:r>
        <w:t>Between them the four checks cover the three things that can realistically go wrong in a load: records going missing or being duplicated, a calculated measure coming out wrong, and a key that fails to resolve.</w:t>
      </w:r>
    </w:p>
    <w:p w14:paraId="317F92AE" w14:textId="77777777" w:rsidR="00614EC0" w:rsidRDefault="00614EC0" w:rsidP="00614EC0">
      <w:pPr>
        <w:pStyle w:val="ListParagraph"/>
      </w:pPr>
    </w:p>
    <w:p w14:paraId="062AE658" w14:textId="77777777" w:rsidR="00FA4EAC" w:rsidRDefault="00FA4EAC" w:rsidP="00614EC0">
      <w:pPr>
        <w:pStyle w:val="ListParagraph"/>
      </w:pPr>
    </w:p>
    <w:p w14:paraId="36D37C3C" w14:textId="77777777" w:rsidR="00614EC0" w:rsidRDefault="00614EC0" w:rsidP="00614EC0">
      <w:pPr>
        <w:pStyle w:val="ListParagraph"/>
      </w:pPr>
    </w:p>
    <w:p w14:paraId="6A51E176" w14:textId="77777777" w:rsidR="003D1DD6" w:rsidRDefault="00034C96" w:rsidP="0040515F">
      <w:pPr>
        <w:pStyle w:val="ListParagraph"/>
        <w:numPr>
          <w:ilvl w:val="0"/>
          <w:numId w:val="45"/>
        </w:numPr>
      </w:pPr>
      <w:r>
        <w:t xml:space="preserve">Describe and discuss your analysis done using the DW. </w:t>
      </w:r>
      <w:r w:rsidR="008773DB">
        <w:t>Briefly e</w:t>
      </w:r>
      <w:r>
        <w:t xml:space="preserve">xplain clearly your objective, results and insights for each analysis. Your group should produce 6 </w:t>
      </w:r>
      <w:r w:rsidR="008773DB">
        <w:t xml:space="preserve">different </w:t>
      </w:r>
      <w:r w:rsidR="00C623E1">
        <w:t>analyses</w:t>
      </w:r>
      <w:r>
        <w:t xml:space="preserve"> if group size is 3, or 8 </w:t>
      </w:r>
      <w:r w:rsidR="008773DB">
        <w:t xml:space="preserve">different </w:t>
      </w:r>
      <w:r w:rsidR="00C623E1">
        <w:t>analyses</w:t>
      </w:r>
      <w:r>
        <w:t xml:space="preserve"> if group size is 4.</w:t>
      </w:r>
      <w:r w:rsidR="003D1DD6">
        <w:t xml:space="preserve"> Separately submit all your queries in DW_query.sql. (So do not include </w:t>
      </w:r>
      <w:r w:rsidR="008773DB">
        <w:t>your</w:t>
      </w:r>
      <w:r w:rsidR="003D1DD6">
        <w:t xml:space="preserve"> statements in this template, only results and discussion)</w:t>
      </w:r>
    </w:p>
    <w:p w14:paraId="624359A3" w14:textId="77777777" w:rsidR="006F1E74" w:rsidRDefault="006F1E74" w:rsidP="003B5DA8">
      <w:pPr>
        <w:ind w:left="360"/>
        <w:rPr>
          <w:lang w:val="en-SG"/>
        </w:rPr>
      </w:pPr>
    </w:p>
    <w:p w14:paraId="4CD2A006" w14:textId="77777777" w:rsidR="0076776D" w:rsidRPr="003B5DA8" w:rsidRDefault="0076776D" w:rsidP="0076776D">
      <w:pPr>
        <w:pStyle w:val="ListParagraph"/>
        <w:numPr>
          <w:ilvl w:val="0"/>
          <w:numId w:val="46"/>
        </w:numPr>
        <w:rPr>
          <w:b/>
          <w:bCs/>
          <w:lang w:val="en-SG"/>
        </w:rPr>
      </w:pPr>
      <w:r>
        <w:t>Analysis 1: Long-term and seasonal loan trends</w:t>
      </w:r>
      <w:r w:rsidR="006A7E2B">
        <w:t xml:space="preserve"> (Kendrick)</w:t>
      </w:r>
    </w:p>
    <w:p w14:paraId="4751EFE7" w14:textId="77777777" w:rsidR="0076776D" w:rsidRDefault="0076776D" w:rsidP="0076776D">
      <w:pPr>
        <w:pStyle w:val="ListParagraph"/>
        <w:rPr>
          <w:lang w:val="en-SG"/>
        </w:rPr>
      </w:pPr>
      <w:r>
        <w:rPr>
          <w:b/>
        </w:rPr>
        <w:t xml:space="preserve">Objective: </w:t>
      </w:r>
      <w:r>
        <w:t>Analyse completed-loan volume by month and year and assess whether loan duration changes over time.</w:t>
      </w:r>
    </w:p>
    <w:p w14:paraId="2D6D5613" w14:textId="77777777" w:rsidR="0076776D" w:rsidRDefault="0076776D" w:rsidP="0076776D">
      <w:pPr>
        <w:pStyle w:val="ListParagraph"/>
        <w:rPr>
          <w:lang w:val="en-SG"/>
        </w:rPr>
      </w:pPr>
      <w:r>
        <w:rPr>
          <w:b/>
        </w:rPr>
        <w:t xml:space="preserve">Results: </w:t>
      </w:r>
      <w:r>
        <w:t>Completed-loan volume grew from 27-49 loans per month in 2020 to 2,838 in December 2025. End-of-year peaks recur: December 2022 recorded 90 loans versus 57 in November, December 2024 recorded 235 versus 177, and December 2025 recorded 2,838 versus 1,188. Monthly average duration was generally 8-9.5 days.</w:t>
      </w:r>
    </w:p>
    <w:p w14:paraId="568BD29F" w14:textId="77777777" w:rsidR="0076776D" w:rsidRDefault="0076776D" w:rsidP="0076776D">
      <w:pPr>
        <w:pStyle w:val="ListParagraph"/>
        <w:rPr>
          <w:lang w:val="en-SG"/>
        </w:rPr>
      </w:pPr>
      <w:r>
        <w:rPr>
          <w:b/>
        </w:rPr>
        <w:t xml:space="preserve">Insight: </w:t>
      </w:r>
      <w:r>
        <w:t>Demand is growing quickly and is heavily concentrated near the end of the year. Staffing, shelving and stock planning should increase for November and December. Because loan duration did not rise with volume, the immediate capacity issue is transaction volume rather than longer borrowing periods.</w:t>
      </w:r>
    </w:p>
    <w:p w14:paraId="4D1BEEAF" w14:textId="77777777" w:rsidR="0076776D" w:rsidRDefault="0076776D" w:rsidP="0076776D">
      <w:pPr>
        <w:pStyle w:val="ListParagraph"/>
        <w:rPr>
          <w:lang w:val="en-SG"/>
        </w:rPr>
      </w:pPr>
    </w:p>
    <w:p w14:paraId="43A09002" w14:textId="77777777" w:rsidR="0076776D" w:rsidRDefault="0076776D" w:rsidP="0076776D">
      <w:pPr>
        <w:pStyle w:val="ListParagraph"/>
        <w:numPr>
          <w:ilvl w:val="0"/>
          <w:numId w:val="46"/>
        </w:numPr>
        <w:rPr>
          <w:b/>
          <w:bCs/>
          <w:lang w:val="en-SG"/>
        </w:rPr>
      </w:pPr>
      <w:r>
        <w:t>Analysis 2: Staff workload by department and employment type</w:t>
      </w:r>
      <w:r w:rsidR="006A7E2B">
        <w:t xml:space="preserve"> (Kendrick)</w:t>
      </w:r>
    </w:p>
    <w:p w14:paraId="01C16DCE" w14:textId="77777777" w:rsidR="0076776D" w:rsidRDefault="0076776D" w:rsidP="0076776D">
      <w:pPr>
        <w:pStyle w:val="ListParagraph"/>
        <w:rPr>
          <w:lang w:val="en-SG"/>
        </w:rPr>
      </w:pPr>
      <w:r>
        <w:rPr>
          <w:b/>
        </w:rPr>
        <w:t xml:space="preserve">Objective: </w:t>
      </w:r>
      <w:r>
        <w:t>Compare completed-loan workload across staff departments and employment types, together with average loan duration and late-return rate.</w:t>
      </w:r>
    </w:p>
    <w:p w14:paraId="749E197A" w14:textId="77777777" w:rsidR="0076776D" w:rsidRDefault="0076776D" w:rsidP="0076776D">
      <w:pPr>
        <w:pStyle w:val="ListParagraph"/>
        <w:rPr>
          <w:lang w:val="en-SG"/>
        </w:rPr>
      </w:pPr>
      <w:r>
        <w:rPr>
          <w:b/>
        </w:rPr>
        <w:lastRenderedPageBreak/>
        <w:t xml:space="preserve">Results: </w:t>
      </w:r>
      <w:r>
        <w:t>Circulation part-time staff processed the most completed loans at 2,243, followed by Circulation full-time staff at 1,981. Digital Services full-time staff processed the fewest at 470. Average duration across the groups ranged from 8.57 to 9.18 days, while late-return rates ranged from 7.50% for Membership full-time to 8.94% for Reference part-time staff.</w:t>
      </w:r>
    </w:p>
    <w:p w14:paraId="70444C83" w14:textId="77777777" w:rsidR="0076776D" w:rsidRDefault="0076776D" w:rsidP="0076776D">
      <w:pPr>
        <w:pStyle w:val="ListParagraph"/>
        <w:rPr>
          <w:lang w:val="en-SG"/>
        </w:rPr>
      </w:pPr>
      <w:r>
        <w:rPr>
          <w:b/>
        </w:rPr>
        <w:t xml:space="preserve">Insight: </w:t>
      </w:r>
      <w:r>
        <w:t>Circulation is the main staffing priority, especially for part-time coverage. Late-return rates remain broadly similar across groups, so higher workload is not accompanied by a clearly worse return outcome. The result supports staff deployment, training and workload balancing.</w:t>
      </w:r>
    </w:p>
    <w:p w14:paraId="073843CA" w14:textId="77777777" w:rsidR="0076776D" w:rsidRDefault="0076776D" w:rsidP="0076776D">
      <w:pPr>
        <w:pStyle w:val="ListParagraph"/>
        <w:rPr>
          <w:lang w:val="en-SG"/>
        </w:rPr>
      </w:pPr>
    </w:p>
    <w:p w14:paraId="148D5C26" w14:textId="77777777" w:rsidR="0076776D" w:rsidRDefault="0076776D" w:rsidP="0076776D">
      <w:pPr>
        <w:pStyle w:val="ListParagraph"/>
        <w:numPr>
          <w:ilvl w:val="0"/>
          <w:numId w:val="46"/>
        </w:numPr>
        <w:rPr>
          <w:b/>
          <w:bCs/>
          <w:lang w:val="en-SG"/>
        </w:rPr>
      </w:pPr>
      <w:r>
        <w:t>Analysis 3: Borrowing pattern by day of week</w:t>
      </w:r>
      <w:r w:rsidR="006A7E2B">
        <w:t xml:space="preserve"> (Hannah)</w:t>
      </w:r>
    </w:p>
    <w:p w14:paraId="0E14E763" w14:textId="77777777" w:rsidR="0076776D" w:rsidRDefault="0076776D" w:rsidP="0076776D">
      <w:pPr>
        <w:pStyle w:val="ListParagraph"/>
        <w:rPr>
          <w:lang w:val="en-SG"/>
        </w:rPr>
      </w:pPr>
      <w:r>
        <w:rPr>
          <w:b/>
        </w:rPr>
        <w:t xml:space="preserve">Objective: </w:t>
      </w:r>
      <w:r>
        <w:t>Identify the days with the highest completed-loan activity so daily operations can be scheduled more effectively.</w:t>
      </w:r>
    </w:p>
    <w:p w14:paraId="52FD82AD" w14:textId="77777777" w:rsidR="0076776D" w:rsidRDefault="0076776D" w:rsidP="0076776D">
      <w:pPr>
        <w:pStyle w:val="ListParagraph"/>
        <w:rPr>
          <w:lang w:val="en-SG"/>
        </w:rPr>
      </w:pPr>
      <w:r>
        <w:rPr>
          <w:b/>
        </w:rPr>
        <w:t xml:space="preserve">Results: </w:t>
      </w:r>
      <w:r>
        <w:t>Sunday accounts for 4,425 completed loans (35.85%) and Saturday for 4,189 (33.94%). Together, weekends contribute 8,614 loans, or 69.79% of all completed loans. Weekdays each contribute 5.31%-6.65%, with Friday lowest at 655 loans (5.31%).</w:t>
      </w:r>
    </w:p>
    <w:p w14:paraId="628B0C26" w14:textId="77777777" w:rsidR="0076776D" w:rsidRDefault="0076776D" w:rsidP="0076776D">
      <w:pPr>
        <w:pStyle w:val="ListParagraph"/>
        <w:rPr>
          <w:lang w:val="en-SG"/>
        </w:rPr>
      </w:pPr>
      <w:r>
        <w:rPr>
          <w:b/>
        </w:rPr>
        <w:t xml:space="preserve">Insight: </w:t>
      </w:r>
      <w:r>
        <w:t>Counter staffing and shelving should be concentrated on weekends. Lower-demand Fridays are more suitable for system maintenance, stock-taking and other work that may temporarily reduce service capacity.</w:t>
      </w:r>
    </w:p>
    <w:p w14:paraId="0B5DFDD3" w14:textId="77777777" w:rsidR="0076776D" w:rsidRDefault="0076776D" w:rsidP="0076776D">
      <w:pPr>
        <w:pStyle w:val="ListParagraph"/>
        <w:rPr>
          <w:lang w:val="en-SG"/>
        </w:rPr>
      </w:pPr>
    </w:p>
    <w:p w14:paraId="2FDF5056" w14:textId="77777777" w:rsidR="0076776D" w:rsidRDefault="0076776D" w:rsidP="0076776D">
      <w:pPr>
        <w:pStyle w:val="ListParagraph"/>
        <w:numPr>
          <w:ilvl w:val="0"/>
          <w:numId w:val="46"/>
        </w:numPr>
        <w:rPr>
          <w:b/>
          <w:bCs/>
          <w:lang w:val="en-SG"/>
        </w:rPr>
      </w:pPr>
      <w:r>
        <w:t>Analysis 4: Youth-genre demand across the year</w:t>
      </w:r>
      <w:r w:rsidR="006A7E2B">
        <w:t xml:space="preserve"> (Hannah)</w:t>
      </w:r>
    </w:p>
    <w:p w14:paraId="2519AE10" w14:textId="77777777" w:rsidR="0076776D" w:rsidRDefault="0076776D" w:rsidP="0076776D">
      <w:pPr>
        <w:pStyle w:val="ListParagraph"/>
        <w:rPr>
          <w:lang w:val="en-SG"/>
        </w:rPr>
      </w:pPr>
      <w:r>
        <w:rPr>
          <w:b/>
        </w:rPr>
        <w:t xml:space="preserve">Objective: </w:t>
      </w:r>
      <w:r>
        <w:t>Determine whether Children and Young Adult borrowing rises during school-holiday periods.</w:t>
      </w:r>
    </w:p>
    <w:p w14:paraId="653765D7" w14:textId="77777777" w:rsidR="0076776D" w:rsidRDefault="0076776D" w:rsidP="0076776D">
      <w:pPr>
        <w:pStyle w:val="ListParagraph"/>
        <w:rPr>
          <w:lang w:val="en-SG"/>
        </w:rPr>
      </w:pPr>
      <w:r>
        <w:rPr>
          <w:b/>
        </w:rPr>
        <w:t xml:space="preserve">Results: </w:t>
      </w:r>
      <w:r>
        <w:t>Children loans rise from 65 in January to 486 in December, a 7.5-fold increase, with secondary peaks of 126 and 131 in June and July. Young Adult follows the same pattern, rising from 51 loans in January to 301 in December.</w:t>
      </w:r>
    </w:p>
    <w:p w14:paraId="194AD4A1" w14:textId="77777777" w:rsidR="0076776D" w:rsidRDefault="0076776D" w:rsidP="0076776D">
      <w:pPr>
        <w:pStyle w:val="ListParagraph"/>
        <w:rPr>
          <w:lang w:val="en-SG"/>
        </w:rPr>
      </w:pPr>
      <w:r>
        <w:rPr>
          <w:b/>
        </w:rPr>
        <w:t xml:space="preserve">Insight: </w:t>
      </w:r>
      <w:r>
        <w:t>Youth borrowing is strongly seasonal and is concentrated in the November-December school-holiday period. The library should schedule programmes, acquisitions and extra copies of popular youth titles before the fourth quarter.</w:t>
      </w:r>
    </w:p>
    <w:p w14:paraId="66CBF110" w14:textId="77777777" w:rsidR="0076776D" w:rsidRDefault="0076776D" w:rsidP="0076776D">
      <w:pPr>
        <w:pStyle w:val="ListParagraph"/>
        <w:rPr>
          <w:lang w:val="en-SG"/>
        </w:rPr>
      </w:pPr>
    </w:p>
    <w:p w14:paraId="38EBE514" w14:textId="77777777" w:rsidR="0076776D" w:rsidRPr="003B5DA8" w:rsidRDefault="0076776D" w:rsidP="0076776D">
      <w:pPr>
        <w:pStyle w:val="ListParagraph"/>
        <w:numPr>
          <w:ilvl w:val="0"/>
          <w:numId w:val="46"/>
        </w:numPr>
        <w:rPr>
          <w:b/>
          <w:bCs/>
          <w:lang w:val="en-SG"/>
        </w:rPr>
      </w:pPr>
      <w:r>
        <w:t>Analysis 5: Members with unusually high or low activity</w:t>
      </w:r>
      <w:r w:rsidR="006A7E2B">
        <w:t xml:space="preserve"> (Guan Chung)</w:t>
      </w:r>
    </w:p>
    <w:p w14:paraId="4CC00A2E" w14:textId="77777777" w:rsidR="0076776D" w:rsidRDefault="0076776D" w:rsidP="0076776D">
      <w:pPr>
        <w:pStyle w:val="ListParagraph"/>
        <w:rPr>
          <w:lang w:val="en-SG"/>
        </w:rPr>
      </w:pPr>
      <w:r>
        <w:rPr>
          <w:b/>
        </w:rPr>
        <w:t xml:space="preserve">Objective: </w:t>
      </w:r>
      <w:r>
        <w:t>Identify members whose number of completed loans or total borrowing duration differs substantially from the rest.</w:t>
      </w:r>
    </w:p>
    <w:p w14:paraId="7E535F59" w14:textId="77777777" w:rsidR="0076776D" w:rsidRDefault="0076776D" w:rsidP="0076776D">
      <w:pPr>
        <w:pStyle w:val="ListParagraph"/>
        <w:rPr>
          <w:lang w:val="en-SG"/>
        </w:rPr>
      </w:pPr>
      <w:r>
        <w:rPr>
          <w:b/>
        </w:rPr>
        <w:t xml:space="preserve">Results: </w:t>
      </w:r>
      <w:r>
        <w:t>Evan Seah, a Premium member, completed the most loans at 454. Isaac Wilson, also Premium, recorded the greatest total borrowing duration at 5,726 days across 409 loans. Jasper Johnson and Theodore Campbell are Basic members but still completed 331 and 324 loans respectively. The least active members completed only 9-11 loans.</w:t>
      </w:r>
    </w:p>
    <w:p w14:paraId="5F7DD4F6" w14:textId="77777777" w:rsidR="0076776D" w:rsidRDefault="0076776D" w:rsidP="0076776D">
      <w:pPr>
        <w:pStyle w:val="ListParagraph"/>
        <w:rPr>
          <w:lang w:val="en-SG"/>
        </w:rPr>
      </w:pPr>
      <w:r>
        <w:rPr>
          <w:b/>
        </w:rPr>
        <w:t xml:space="preserve">Insight: </w:t>
      </w:r>
      <w:r>
        <w:t>Member activity varies by roughly a factor of 50. Highly active Basic members should be reviewed for tier-upgrade eligibility against the full policy criteria, rather than upgraded automatically. The least active group could be targeted through recommendations, reminders or re-engagement campaigns.</w:t>
      </w:r>
    </w:p>
    <w:p w14:paraId="795FD67A" w14:textId="77777777" w:rsidR="0076776D" w:rsidRDefault="0076776D" w:rsidP="0076776D">
      <w:pPr>
        <w:pStyle w:val="ListParagraph"/>
        <w:rPr>
          <w:lang w:val="en-SG"/>
        </w:rPr>
      </w:pPr>
    </w:p>
    <w:p w14:paraId="6CB402D9" w14:textId="77777777" w:rsidR="0076776D" w:rsidRPr="00C457E1" w:rsidRDefault="0076776D" w:rsidP="0076776D">
      <w:pPr>
        <w:pStyle w:val="ListParagraph"/>
        <w:numPr>
          <w:ilvl w:val="0"/>
          <w:numId w:val="46"/>
        </w:numPr>
        <w:rPr>
          <w:b/>
          <w:bCs/>
          <w:lang w:val="en-SG"/>
        </w:rPr>
      </w:pPr>
      <w:r>
        <w:t>Analysis 6: Membership tier and return discipline</w:t>
      </w:r>
      <w:r w:rsidR="006A7E2B">
        <w:t xml:space="preserve"> (Guan Chung)</w:t>
      </w:r>
    </w:p>
    <w:p w14:paraId="50DE3AD6" w14:textId="77777777" w:rsidR="0076776D" w:rsidRDefault="0076776D" w:rsidP="0076776D">
      <w:pPr>
        <w:pStyle w:val="ListParagraph"/>
      </w:pPr>
      <w:r>
        <w:rPr>
          <w:b/>
        </w:rPr>
        <w:t xml:space="preserve">Objective: </w:t>
      </w:r>
      <w:r>
        <w:t>Examine how average completed loans per active member, late-return rate and average loan duration differ by membership tier.</w:t>
      </w:r>
    </w:p>
    <w:p w14:paraId="78841541" w14:textId="77777777" w:rsidR="0076776D" w:rsidRDefault="0076776D" w:rsidP="0076776D">
      <w:pPr>
        <w:pStyle w:val="ListParagraph"/>
        <w:rPr>
          <w:lang w:val="en-SG"/>
        </w:rPr>
      </w:pPr>
      <w:r>
        <w:rPr>
          <w:b/>
        </w:rPr>
        <w:t xml:space="preserve">Results: </w:t>
      </w:r>
      <w:r>
        <w:t xml:space="preserve">Average completed loans per active member rises with tier: Basic members average 34.03 completed loans across 172 active members, Advanced members average 42.84 across 88, and Premium members average 68.00 across 40. The late-return rate decreases </w:t>
      </w:r>
      <w:r>
        <w:lastRenderedPageBreak/>
        <w:t>from 8.94% for Basic to 8.12% for Advanced and 7.94% for Premium, while average duration increases from 8.54 to 9.39 days.</w:t>
      </w:r>
    </w:p>
    <w:p w14:paraId="7E3065EE" w14:textId="77777777" w:rsidR="0076776D" w:rsidRDefault="0076776D" w:rsidP="0076776D">
      <w:pPr>
        <w:pStyle w:val="ListParagraph"/>
        <w:rPr>
          <w:lang w:val="en-SG"/>
        </w:rPr>
      </w:pPr>
      <w:r>
        <w:rPr>
          <w:b/>
        </w:rPr>
        <w:t xml:space="preserve">Insight: </w:t>
      </w:r>
      <w:r>
        <w:t>Higher-tier active members complete more loans on average while also recording lower late-return rates, although this association does not prove that tier causes the behaviour. Premium engagement appears strongest, while reminders and late-return interventions would have the greatest effect when directed at Basic members.</w:t>
      </w:r>
    </w:p>
    <w:p w14:paraId="21C35D77" w14:textId="77777777" w:rsidR="0076776D" w:rsidRPr="00C457E1" w:rsidRDefault="0076776D" w:rsidP="0076776D">
      <w:pPr>
        <w:pStyle w:val="ListParagraph"/>
        <w:rPr>
          <w:b/>
          <w:bCs/>
          <w:lang w:val="en-SG"/>
        </w:rPr>
      </w:pPr>
    </w:p>
    <w:p w14:paraId="5EE55766" w14:textId="77777777" w:rsidR="0076776D" w:rsidRDefault="0076776D" w:rsidP="0076776D">
      <w:pPr>
        <w:pStyle w:val="ListParagraph"/>
        <w:numPr>
          <w:ilvl w:val="0"/>
          <w:numId w:val="46"/>
        </w:numPr>
        <w:rPr>
          <w:b/>
          <w:bCs/>
          <w:lang w:val="en-SG"/>
        </w:rPr>
      </w:pPr>
      <w:r>
        <w:t>Analysis 7: Genre popularity and demand per title</w:t>
      </w:r>
      <w:r w:rsidR="006A7E2B">
        <w:t xml:space="preserve"> (Wei Chong)</w:t>
      </w:r>
    </w:p>
    <w:p w14:paraId="1F56D499" w14:textId="77777777" w:rsidR="0076776D" w:rsidRDefault="0076776D" w:rsidP="0076776D">
      <w:pPr>
        <w:pStyle w:val="ListParagraph"/>
        <w:rPr>
          <w:lang w:val="en-SG"/>
        </w:rPr>
      </w:pPr>
      <w:r>
        <w:rPr>
          <w:b/>
        </w:rPr>
        <w:t xml:space="preserve">Objective: </w:t>
      </w:r>
      <w:r>
        <w:t>Compare total loans, loans per title and average reading duration across book genres.</w:t>
      </w:r>
    </w:p>
    <w:p w14:paraId="6126C4AD" w14:textId="77777777" w:rsidR="0076776D" w:rsidRDefault="0076776D" w:rsidP="0076776D">
      <w:pPr>
        <w:pStyle w:val="ListParagraph"/>
        <w:rPr>
          <w:lang w:val="en-SG"/>
        </w:rPr>
      </w:pPr>
      <w:r>
        <w:rPr>
          <w:b/>
        </w:rPr>
        <w:t xml:space="preserve">Results: </w:t>
      </w:r>
      <w:r>
        <w:t>Research Journal has the highest total volume at 2,093 loans across 96 titles, or 21.8 loans per title. Young Adult has the highest demand per title at 31.2 loans across 39 titles. Children is also strong, with 1,873 loans and 28.0 loans per title. Average duration is similar across the reported genres, at 8.35-9.25 days.</w:t>
      </w:r>
    </w:p>
    <w:p w14:paraId="27540B8C" w14:textId="77777777" w:rsidR="0076776D" w:rsidRDefault="0076776D" w:rsidP="0076776D">
      <w:pPr>
        <w:pStyle w:val="ListParagraph"/>
        <w:rPr>
          <w:lang w:val="en-SG"/>
        </w:rPr>
      </w:pPr>
      <w:r>
        <w:rPr>
          <w:b/>
        </w:rPr>
        <w:t xml:space="preserve">Insight: </w:t>
      </w:r>
      <w:r>
        <w:t>Research Journal leads mainly because its catalogue is large, while Young Adult and Children titles are borrowed more intensively. Additional copies would therefore be most useful in the Young Adult and Children categories.</w:t>
      </w:r>
    </w:p>
    <w:p w14:paraId="5E4BC682" w14:textId="77777777" w:rsidR="0076776D" w:rsidRDefault="0076776D" w:rsidP="0076776D">
      <w:pPr>
        <w:pStyle w:val="ListParagraph"/>
        <w:rPr>
          <w:lang w:val="en-SG"/>
        </w:rPr>
      </w:pPr>
    </w:p>
    <w:p w14:paraId="1C0B6277" w14:textId="77777777" w:rsidR="0076776D" w:rsidRDefault="0076776D" w:rsidP="0076776D">
      <w:pPr>
        <w:pStyle w:val="ListParagraph"/>
        <w:keepNext/>
        <w:numPr>
          <w:ilvl w:val="0"/>
          <w:numId w:val="46"/>
        </w:numPr>
        <w:rPr>
          <w:b/>
          <w:bCs/>
          <w:lang w:val="en-SG"/>
        </w:rPr>
      </w:pPr>
      <w:r>
        <w:t>Analysis 8: Severity of late returns</w:t>
      </w:r>
      <w:r w:rsidR="006A7E2B">
        <w:t xml:space="preserve"> (Wei Chong)</w:t>
      </w:r>
    </w:p>
    <w:p w14:paraId="7BCD1EA8" w14:textId="77777777" w:rsidR="0076776D" w:rsidRDefault="0076776D" w:rsidP="0076776D">
      <w:pPr>
        <w:pStyle w:val="ListParagraph"/>
        <w:rPr>
          <w:lang w:val="en-SG"/>
        </w:rPr>
      </w:pPr>
      <w:r>
        <w:rPr>
          <w:b/>
        </w:rPr>
        <w:t xml:space="preserve">Objective: </w:t>
      </w:r>
      <w:r>
        <w:t>Separate loans returned on time or early from loans that were 1-3 days, 4-7 days or at least 8 days late.</w:t>
      </w:r>
    </w:p>
    <w:p w14:paraId="071E126A" w14:textId="05B1C586" w:rsidR="0076776D" w:rsidRDefault="0076776D" w:rsidP="0076776D">
      <w:pPr>
        <w:pStyle w:val="ListParagraph"/>
        <w:rPr>
          <w:lang w:val="en-SG"/>
        </w:rPr>
      </w:pPr>
      <w:r>
        <w:rPr>
          <w:b/>
        </w:rPr>
        <w:t xml:space="preserve">Results: </w:t>
      </w:r>
      <w:r>
        <w:t xml:space="preserve">Of 12,343 completed loans, 11,298 (91.53%) were returned on time or </w:t>
      </w:r>
      <w:r w:rsidR="0040515F">
        <w:t>earlier</w:t>
      </w:r>
      <w:r>
        <w:t>. Late loans were split into 189 returned 1-3 days late (1.53%), 205 returned 4-7 days late (1.66%), and 651 returned 8 or more days late (5.27%). The average loan duration rises from 7.37 days for on-time or early loans to 28.50 days for loans returned 8 or more days late.</w:t>
      </w:r>
    </w:p>
    <w:p w14:paraId="27B517E5" w14:textId="77777777" w:rsidR="00C457E1" w:rsidRPr="00C457E1" w:rsidRDefault="0076776D" w:rsidP="0076776D">
      <w:pPr>
        <w:pStyle w:val="ListParagraph"/>
        <w:rPr>
          <w:lang w:val="en-SG"/>
        </w:rPr>
      </w:pPr>
      <w:r>
        <w:rPr>
          <w:b/>
        </w:rPr>
        <w:t xml:space="preserve">Insight: </w:t>
      </w:r>
      <w:r>
        <w:t xml:space="preserve">Most loans are returned on time, but the 8-or-more-days-late band is the largest late-return category. This group should be the priority for targeted reminders and follow-up, while shorter delays may be handled with </w:t>
      </w:r>
      <w:r w:rsidR="006A7E2B">
        <w:t>lighter touch</w:t>
      </w:r>
      <w:r>
        <w:t xml:space="preserve"> interventions.</w:t>
      </w:r>
    </w:p>
    <w:sectPr w:rsidR="00C457E1" w:rsidRPr="00C457E1" w:rsidSect="00B41D3F">
      <w:headerReference w:type="even" r:id="rId14"/>
      <w:headerReference w:type="default" r:id="rId15"/>
      <w:footerReference w:type="default" r:id="rId16"/>
      <w:headerReference w:type="first" r:id="rId17"/>
      <w:pgSz w:w="11909" w:h="16834" w:code="9"/>
      <w:pgMar w:top="1440" w:right="1080" w:bottom="1440" w:left="1080" w:header="72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7FC06" w14:textId="77777777" w:rsidR="000E6B67" w:rsidRDefault="000E6B67" w:rsidP="009410F2">
      <w:r>
        <w:separator/>
      </w:r>
    </w:p>
  </w:endnote>
  <w:endnote w:type="continuationSeparator" w:id="0">
    <w:p w14:paraId="66B5E80E" w14:textId="77777777" w:rsidR="000E6B67" w:rsidRDefault="000E6B67" w:rsidP="009410F2">
      <w:r>
        <w:continuationSeparator/>
      </w:r>
    </w:p>
  </w:endnote>
  <w:endnote w:type="continuationNotice" w:id="1">
    <w:p w14:paraId="3362C837" w14:textId="77777777" w:rsidR="000E6B67" w:rsidRDefault="000E6B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Adobe Gothic Std B">
    <w:panose1 w:val="00000000000000000000"/>
    <w:charset w:val="80"/>
    <w:family w:val="swiss"/>
    <w:notTrueType/>
    <w:pitch w:val="variable"/>
    <w:sig w:usb0="00000203" w:usb1="29D72C10" w:usb2="00000010" w:usb3="00000000" w:csb0="002A0005"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117340"/>
      <w:docPartObj>
        <w:docPartGallery w:val="Page Numbers (Bottom of Page)"/>
        <w:docPartUnique/>
      </w:docPartObj>
    </w:sdtPr>
    <w:sdtContent>
      <w:p w14:paraId="7B6930C6" w14:textId="77777777" w:rsidR="0069750D" w:rsidRDefault="0069750D">
        <w:pPr>
          <w:pStyle w:val="Footer"/>
          <w:jc w:val="center"/>
        </w:pPr>
        <w:r>
          <w:fldChar w:fldCharType="begin"/>
        </w:r>
        <w:r>
          <w:instrText xml:space="preserve"> PAGE   \* MERGEFORMAT </w:instrText>
        </w:r>
        <w:r>
          <w:fldChar w:fldCharType="separate"/>
        </w:r>
        <w:r w:rsidR="00AC593F">
          <w:t>9</w:t>
        </w:r>
        <w:r>
          <w:fldChar w:fldCharType="end"/>
        </w:r>
      </w:p>
    </w:sdtContent>
  </w:sdt>
  <w:p w14:paraId="0D811744" w14:textId="77777777" w:rsidR="00FC5E61" w:rsidRDefault="00FC5E61" w:rsidP="00941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58FCF" w14:textId="77777777" w:rsidR="000E6B67" w:rsidRDefault="000E6B67" w:rsidP="009410F2">
      <w:r>
        <w:separator/>
      </w:r>
    </w:p>
  </w:footnote>
  <w:footnote w:type="continuationSeparator" w:id="0">
    <w:p w14:paraId="50876862" w14:textId="77777777" w:rsidR="000E6B67" w:rsidRDefault="000E6B67" w:rsidP="009410F2">
      <w:r>
        <w:continuationSeparator/>
      </w:r>
    </w:p>
  </w:footnote>
  <w:footnote w:type="continuationNotice" w:id="1">
    <w:p w14:paraId="549E6CF2" w14:textId="77777777" w:rsidR="000E6B67" w:rsidRDefault="000E6B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6FEB" w14:textId="77777777" w:rsidR="00451632" w:rsidRDefault="00451632">
    <w:pPr>
      <w:pStyle w:val="Header"/>
    </w:pPr>
    <w:r>
      <w:rPr>
        <w:noProof/>
      </w:rPr>
      <mc:AlternateContent>
        <mc:Choice Requires="wps">
          <w:drawing>
            <wp:anchor distT="0" distB="0" distL="0" distR="0" simplePos="0" relativeHeight="251659264" behindDoc="0" locked="0" layoutInCell="1" allowOverlap="1" wp14:anchorId="35676CC1" wp14:editId="52AC9D30">
              <wp:simplePos x="635" y="635"/>
              <wp:positionH relativeFrom="page">
                <wp:align>center</wp:align>
              </wp:positionH>
              <wp:positionV relativeFrom="page">
                <wp:align>top</wp:align>
              </wp:positionV>
              <wp:extent cx="750570" cy="345440"/>
              <wp:effectExtent l="0" t="0" r="11430" b="16510"/>
              <wp:wrapNone/>
              <wp:docPr id="2117390580" name="Text Box 2"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5EB888A1"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5676CC1" id="_x0000_t202" coordsize="21600,21600" o:spt="202" path="m,l,21600r21600,l21600,xe">
              <v:stroke joinstyle="miter"/>
              <v:path gradientshapeok="t" o:connecttype="rect"/>
            </v:shapetype>
            <v:shape id="_x0000_s1030" type="#_x0000_t202" alt="Official (Open)" style="position:absolute;margin-left:0;margin-top:0;width:59.1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" filled="f" stroked="f">
              <v:textbox style="mso-fit-shape-to-text:t" inset="0,15pt,0,0">
                <w:txbxContent>
                  <w:p w14:paraId="3A2D311A"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027C1" w14:textId="77777777" w:rsidR="00FC5E61" w:rsidRPr="0069750D" w:rsidRDefault="00451632" w:rsidP="003F2403">
    <w:pPr>
      <w:pStyle w:val="Header"/>
    </w:pPr>
    <w:r>
      <w:rPr>
        <w:noProof/>
        <w:color w:val="7F7F7F"/>
        <w:sz w:val="16"/>
      </w:rPr>
      <mc:AlternateContent>
        <mc:Choice Requires="wps">
          <w:drawing>
            <wp:anchor distT="0" distB="0" distL="0" distR="0" simplePos="0" relativeHeight="251660288" behindDoc="0" locked="0" layoutInCell="1" allowOverlap="1" wp14:anchorId="28B07D3E" wp14:editId="670B47A0">
              <wp:simplePos x="686435" y="457835"/>
              <wp:positionH relativeFrom="page">
                <wp:align>center</wp:align>
              </wp:positionH>
              <wp:positionV relativeFrom="page">
                <wp:align>top</wp:align>
              </wp:positionV>
              <wp:extent cx="750570" cy="345440"/>
              <wp:effectExtent l="0" t="0" r="11430" b="16510"/>
              <wp:wrapNone/>
              <wp:docPr id="92465300" name="Text Box 3"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0B72B9B6"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8B07D3E" id="_x0000_t202" coordsize="21600,21600" o:spt="202" path="m,l,21600r21600,l21600,xe">
              <v:stroke joinstyle="miter"/>
              <v:path gradientshapeok="t" o:connecttype="rect"/>
            </v:shapetype>
            <v:shape id="Text Box 3" o:spid="_x0000_s1031" type="#_x0000_t202" alt="Official (Open)" style="position:absolute;margin-left:0;margin-top:0;width:59.1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" filled="f" stroked="f">
              <v:textbox style="mso-fit-shape-to-text:t" inset="0,15pt,0,0">
                <w:txbxContent>
                  <w:p w14:paraId="06A29906"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9A6A" w14:textId="77777777" w:rsidR="0069750D" w:rsidRDefault="00451632" w:rsidP="0069750D">
    <w:pPr>
      <w:pStyle w:val="Header"/>
      <w:jc w:val="center"/>
    </w:pPr>
    <w:r>
      <w:rPr>
        <w:noProof/>
      </w:rPr>
      <mc:AlternateContent>
        <mc:Choice Requires="wps">
          <w:drawing>
            <wp:anchor distT="0" distB="0" distL="0" distR="0" simplePos="0" relativeHeight="251658240" behindDoc="0" locked="0" layoutInCell="1" allowOverlap="1" wp14:anchorId="4A2D593D" wp14:editId="0AD090EC">
              <wp:simplePos x="685800" y="457200"/>
              <wp:positionH relativeFrom="page">
                <wp:align>center</wp:align>
              </wp:positionH>
              <wp:positionV relativeFrom="page">
                <wp:align>top</wp:align>
              </wp:positionV>
              <wp:extent cx="750570" cy="345440"/>
              <wp:effectExtent l="0" t="0" r="11430" b="16510"/>
              <wp:wrapNone/>
              <wp:docPr id="664138774" name="Text Box 1"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2060D6B5"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2D593D" id="_x0000_t202" coordsize="21600,21600" o:spt="202" path="m,l,21600r21600,l21600,xe">
              <v:stroke joinstyle="miter"/>
              <v:path gradientshapeok="t" o:connecttype="rect"/>
            </v:shapetype>
            <v:shape id="Text Box 1" o:spid="_x0000_s1032" type="#_x0000_t202" alt="Official (Open)" style="position:absolute;left:0;text-align:left;margin-left:0;margin-top:0;width:59.1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" filled="f" stroked="f">
              <v:textbox style="mso-fit-shape-to-text:t" inset="0,15pt,0,0">
                <w:txbxContent>
                  <w:p w14:paraId="59AB48E0"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p w14:paraId="45DFCEDE" w14:textId="77777777" w:rsidR="00FC5E61" w:rsidRDefault="00FC5E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885"/>
    <w:multiLevelType w:val="hybridMultilevel"/>
    <w:tmpl w:val="659CB2CC"/>
    <w:lvl w:ilvl="0" w:tplc="D9AC1CE0">
      <w:start w:val="1"/>
      <w:numFmt w:val="lowerLetter"/>
      <w:pStyle w:val="Header2dora1"/>
      <w:lvlText w:val="%1)"/>
      <w:lvlJc w:val="left"/>
      <w:pPr>
        <w:ind w:left="360" w:hanging="360"/>
      </w:pPr>
      <w:rPr>
        <w:b w:val="0"/>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4723A9B"/>
    <w:multiLevelType w:val="hybridMultilevel"/>
    <w:tmpl w:val="13006A9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6EF424E"/>
    <w:multiLevelType w:val="hybridMultilevel"/>
    <w:tmpl w:val="AA2E4F84"/>
    <w:lvl w:ilvl="0" w:tplc="051E9BC0">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0F8A4795"/>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 w15:restartNumberingAfterBreak="0">
    <w:nsid w:val="10C9216A"/>
    <w:multiLevelType w:val="hybridMultilevel"/>
    <w:tmpl w:val="14C2947A"/>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3362E84"/>
    <w:multiLevelType w:val="multilevel"/>
    <w:tmpl w:val="34922EB0"/>
    <w:lvl w:ilvl="0">
      <w:start w:val="1"/>
      <w:numFmt w:val="decimal"/>
      <w:lvlText w:val="%1."/>
      <w:lvlJc w:val="left"/>
      <w:pPr>
        <w:ind w:left="360" w:hanging="360"/>
      </w:pPr>
      <w:rPr>
        <w:rFonts w:hint="default"/>
      </w:rPr>
    </w:lvl>
    <w:lvl w:ilvl="1">
      <w:start w:val="1"/>
      <w:numFmt w:val="upperLetter"/>
      <w:lvlText w:val="%2."/>
      <w:lvlJc w:val="left"/>
      <w:pPr>
        <w:ind w:left="792" w:hanging="43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3E86511"/>
    <w:multiLevelType w:val="multilevel"/>
    <w:tmpl w:val="37588456"/>
    <w:lvl w:ilvl="0">
      <w:start w:val="1"/>
      <w:numFmt w:val="decimal"/>
      <w:lvlText w:val="%1."/>
      <w:lvlJc w:val="left"/>
      <w:pPr>
        <w:tabs>
          <w:tab w:val="num" w:pos="1350"/>
        </w:tabs>
        <w:ind w:left="1350" w:hanging="360"/>
      </w:pPr>
      <w:rPr>
        <w:b w:val="0"/>
        <w:sz w:val="28"/>
        <w:szCs w:val="40"/>
      </w:rPr>
    </w:lvl>
    <w:lvl w:ilvl="1">
      <w:start w:val="1"/>
      <w:numFmt w:val="decimal"/>
      <w:lvlText w:val="%2."/>
      <w:lvlJc w:val="left"/>
      <w:pPr>
        <w:ind w:left="2070" w:hanging="360"/>
      </w:pPr>
      <w:rPr>
        <w:b/>
      </w:rPr>
    </w:lvl>
    <w:lvl w:ilvl="2">
      <w:start w:val="1"/>
      <w:numFmt w:val="bullet"/>
      <w:lvlText w:val=""/>
      <w:lvlJc w:val="left"/>
      <w:pPr>
        <w:tabs>
          <w:tab w:val="num" w:pos="2790"/>
        </w:tabs>
        <w:ind w:left="2790" w:hanging="360"/>
      </w:pPr>
      <w:rPr>
        <w:rFonts w:ascii="Wingdings" w:hAnsi="Wingdings" w:hint="default"/>
        <w:sz w:val="20"/>
      </w:rPr>
    </w:lvl>
    <w:lvl w:ilvl="3">
      <w:start w:val="1"/>
      <w:numFmt w:val="bullet"/>
      <w:lvlText w:val=""/>
      <w:lvlJc w:val="left"/>
      <w:pPr>
        <w:tabs>
          <w:tab w:val="num" w:pos="3510"/>
        </w:tabs>
        <w:ind w:left="3510" w:hanging="360"/>
      </w:pPr>
      <w:rPr>
        <w:rFonts w:ascii="Wingdings" w:hAnsi="Wingdings" w:hint="default"/>
        <w:sz w:val="20"/>
      </w:rPr>
    </w:lvl>
    <w:lvl w:ilvl="4">
      <w:start w:val="1"/>
      <w:numFmt w:val="bullet"/>
      <w:lvlText w:val=""/>
      <w:lvlJc w:val="left"/>
      <w:pPr>
        <w:tabs>
          <w:tab w:val="num" w:pos="4230"/>
        </w:tabs>
        <w:ind w:left="4230" w:hanging="360"/>
      </w:pPr>
      <w:rPr>
        <w:rFonts w:ascii="Wingdings" w:hAnsi="Wingdings" w:hint="default"/>
        <w:sz w:val="20"/>
      </w:rPr>
    </w:lvl>
    <w:lvl w:ilvl="5">
      <w:start w:val="1"/>
      <w:numFmt w:val="bullet"/>
      <w:lvlText w:val=""/>
      <w:lvlJc w:val="left"/>
      <w:pPr>
        <w:tabs>
          <w:tab w:val="num" w:pos="4950"/>
        </w:tabs>
        <w:ind w:left="4950" w:hanging="360"/>
      </w:pPr>
      <w:rPr>
        <w:rFonts w:ascii="Wingdings" w:hAnsi="Wingdings" w:hint="default"/>
        <w:sz w:val="20"/>
      </w:rPr>
    </w:lvl>
    <w:lvl w:ilvl="6">
      <w:start w:val="1"/>
      <w:numFmt w:val="bullet"/>
      <w:lvlText w:val=""/>
      <w:lvlJc w:val="left"/>
      <w:pPr>
        <w:tabs>
          <w:tab w:val="num" w:pos="5670"/>
        </w:tabs>
        <w:ind w:left="5670" w:hanging="360"/>
      </w:pPr>
      <w:rPr>
        <w:rFonts w:ascii="Wingdings" w:hAnsi="Wingdings" w:hint="default"/>
        <w:sz w:val="20"/>
      </w:rPr>
    </w:lvl>
    <w:lvl w:ilvl="7">
      <w:start w:val="1"/>
      <w:numFmt w:val="bullet"/>
      <w:lvlText w:val=""/>
      <w:lvlJc w:val="left"/>
      <w:pPr>
        <w:tabs>
          <w:tab w:val="num" w:pos="6390"/>
        </w:tabs>
        <w:ind w:left="6390" w:hanging="360"/>
      </w:pPr>
      <w:rPr>
        <w:rFonts w:ascii="Wingdings" w:hAnsi="Wingdings" w:hint="default"/>
        <w:sz w:val="20"/>
      </w:rPr>
    </w:lvl>
    <w:lvl w:ilvl="8">
      <w:start w:val="1"/>
      <w:numFmt w:val="bullet"/>
      <w:lvlText w:val=""/>
      <w:lvlJc w:val="left"/>
      <w:pPr>
        <w:tabs>
          <w:tab w:val="num" w:pos="7110"/>
        </w:tabs>
        <w:ind w:left="7110" w:hanging="360"/>
      </w:pPr>
      <w:rPr>
        <w:rFonts w:ascii="Wingdings" w:hAnsi="Wingdings" w:hint="default"/>
        <w:sz w:val="20"/>
      </w:rPr>
    </w:lvl>
  </w:abstractNum>
  <w:abstractNum w:abstractNumId="7" w15:restartNumberingAfterBreak="0">
    <w:nsid w:val="15922546"/>
    <w:multiLevelType w:val="hybridMultilevel"/>
    <w:tmpl w:val="29AE69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164B5E91"/>
    <w:multiLevelType w:val="hybridMultilevel"/>
    <w:tmpl w:val="FB86D1EC"/>
    <w:lvl w:ilvl="0" w:tplc="3ADA263C">
      <w:start w:val="1"/>
      <w:numFmt w:val="lowerLetter"/>
      <w:lvlText w:val="%1)"/>
      <w:lvlJc w:val="left"/>
      <w:pPr>
        <w:ind w:left="720" w:hanging="720"/>
      </w:pPr>
      <w:rPr>
        <w:rFonts w:hint="default"/>
        <w:b/>
        <w:u w:val="single"/>
      </w:rPr>
    </w:lvl>
    <w:lvl w:ilvl="1" w:tplc="48090001">
      <w:start w:val="1"/>
      <w:numFmt w:val="bullet"/>
      <w:lvlText w:val=""/>
      <w:lvlJc w:val="left"/>
      <w:pPr>
        <w:ind w:left="1080" w:hanging="360"/>
      </w:pPr>
      <w:rPr>
        <w:rFonts w:ascii="Symbol" w:hAnsi="Symbol" w:hint="default"/>
      </w:rPr>
    </w:lvl>
    <w:lvl w:ilvl="2" w:tplc="F612D8BA">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8C31E8A"/>
    <w:multiLevelType w:val="multilevel"/>
    <w:tmpl w:val="61883AAC"/>
    <w:numStyleLink w:val="Style1"/>
  </w:abstractNum>
  <w:abstractNum w:abstractNumId="10" w15:restartNumberingAfterBreak="0">
    <w:nsid w:val="18C863B6"/>
    <w:multiLevelType w:val="multilevel"/>
    <w:tmpl w:val="61883AAC"/>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93D5EE4"/>
    <w:multiLevelType w:val="hybridMultilevel"/>
    <w:tmpl w:val="2012C16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A0A1A00"/>
    <w:multiLevelType w:val="hybridMultilevel"/>
    <w:tmpl w:val="6F521826"/>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1CC32D98"/>
    <w:multiLevelType w:val="hybridMultilevel"/>
    <w:tmpl w:val="6396CAFA"/>
    <w:lvl w:ilvl="0" w:tplc="61A0A51A">
      <w:start w:val="1"/>
      <w:numFmt w:val="decimal"/>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14" w15:restartNumberingAfterBreak="0">
    <w:nsid w:val="1D7419A7"/>
    <w:multiLevelType w:val="hybridMultilevel"/>
    <w:tmpl w:val="8182E1C2"/>
    <w:lvl w:ilvl="0" w:tplc="859C3A86">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5" w15:restartNumberingAfterBreak="0">
    <w:nsid w:val="1F4F63A5"/>
    <w:multiLevelType w:val="hybridMultilevel"/>
    <w:tmpl w:val="F7CA83E0"/>
    <w:lvl w:ilvl="0" w:tplc="48090001">
      <w:start w:val="1"/>
      <w:numFmt w:val="bullet"/>
      <w:lvlText w:val=""/>
      <w:lvlJc w:val="left"/>
      <w:pPr>
        <w:ind w:left="752" w:hanging="360"/>
      </w:pPr>
      <w:rPr>
        <w:rFonts w:ascii="Symbol" w:hAnsi="Symbol" w:hint="default"/>
      </w:rPr>
    </w:lvl>
    <w:lvl w:ilvl="1" w:tplc="48090003" w:tentative="1">
      <w:start w:val="1"/>
      <w:numFmt w:val="bullet"/>
      <w:lvlText w:val="o"/>
      <w:lvlJc w:val="left"/>
      <w:pPr>
        <w:ind w:left="1472" w:hanging="360"/>
      </w:pPr>
      <w:rPr>
        <w:rFonts w:ascii="Courier New" w:hAnsi="Courier New" w:cs="Courier New" w:hint="default"/>
      </w:rPr>
    </w:lvl>
    <w:lvl w:ilvl="2" w:tplc="48090005" w:tentative="1">
      <w:start w:val="1"/>
      <w:numFmt w:val="bullet"/>
      <w:lvlText w:val=""/>
      <w:lvlJc w:val="left"/>
      <w:pPr>
        <w:ind w:left="2192" w:hanging="360"/>
      </w:pPr>
      <w:rPr>
        <w:rFonts w:ascii="Wingdings" w:hAnsi="Wingdings" w:hint="default"/>
      </w:rPr>
    </w:lvl>
    <w:lvl w:ilvl="3" w:tplc="48090001" w:tentative="1">
      <w:start w:val="1"/>
      <w:numFmt w:val="bullet"/>
      <w:lvlText w:val=""/>
      <w:lvlJc w:val="left"/>
      <w:pPr>
        <w:ind w:left="2912" w:hanging="360"/>
      </w:pPr>
      <w:rPr>
        <w:rFonts w:ascii="Symbol" w:hAnsi="Symbol" w:hint="default"/>
      </w:rPr>
    </w:lvl>
    <w:lvl w:ilvl="4" w:tplc="48090003" w:tentative="1">
      <w:start w:val="1"/>
      <w:numFmt w:val="bullet"/>
      <w:lvlText w:val="o"/>
      <w:lvlJc w:val="left"/>
      <w:pPr>
        <w:ind w:left="3632" w:hanging="360"/>
      </w:pPr>
      <w:rPr>
        <w:rFonts w:ascii="Courier New" w:hAnsi="Courier New" w:cs="Courier New" w:hint="default"/>
      </w:rPr>
    </w:lvl>
    <w:lvl w:ilvl="5" w:tplc="48090005" w:tentative="1">
      <w:start w:val="1"/>
      <w:numFmt w:val="bullet"/>
      <w:lvlText w:val=""/>
      <w:lvlJc w:val="left"/>
      <w:pPr>
        <w:ind w:left="4352" w:hanging="360"/>
      </w:pPr>
      <w:rPr>
        <w:rFonts w:ascii="Wingdings" w:hAnsi="Wingdings" w:hint="default"/>
      </w:rPr>
    </w:lvl>
    <w:lvl w:ilvl="6" w:tplc="48090001" w:tentative="1">
      <w:start w:val="1"/>
      <w:numFmt w:val="bullet"/>
      <w:lvlText w:val=""/>
      <w:lvlJc w:val="left"/>
      <w:pPr>
        <w:ind w:left="5072" w:hanging="360"/>
      </w:pPr>
      <w:rPr>
        <w:rFonts w:ascii="Symbol" w:hAnsi="Symbol" w:hint="default"/>
      </w:rPr>
    </w:lvl>
    <w:lvl w:ilvl="7" w:tplc="48090003" w:tentative="1">
      <w:start w:val="1"/>
      <w:numFmt w:val="bullet"/>
      <w:lvlText w:val="o"/>
      <w:lvlJc w:val="left"/>
      <w:pPr>
        <w:ind w:left="5792" w:hanging="360"/>
      </w:pPr>
      <w:rPr>
        <w:rFonts w:ascii="Courier New" w:hAnsi="Courier New" w:cs="Courier New" w:hint="default"/>
      </w:rPr>
    </w:lvl>
    <w:lvl w:ilvl="8" w:tplc="48090005" w:tentative="1">
      <w:start w:val="1"/>
      <w:numFmt w:val="bullet"/>
      <w:lvlText w:val=""/>
      <w:lvlJc w:val="left"/>
      <w:pPr>
        <w:ind w:left="6512" w:hanging="360"/>
      </w:pPr>
      <w:rPr>
        <w:rFonts w:ascii="Wingdings" w:hAnsi="Wingdings" w:hint="default"/>
      </w:rPr>
    </w:lvl>
  </w:abstractNum>
  <w:abstractNum w:abstractNumId="16" w15:restartNumberingAfterBreak="0">
    <w:nsid w:val="2F90591D"/>
    <w:multiLevelType w:val="hybridMultilevel"/>
    <w:tmpl w:val="D0E6AF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2AB7620"/>
    <w:multiLevelType w:val="hybridMultilevel"/>
    <w:tmpl w:val="1428AC1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338360A5"/>
    <w:multiLevelType w:val="hybridMultilevel"/>
    <w:tmpl w:val="423666CE"/>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9" w15:restartNumberingAfterBreak="0">
    <w:nsid w:val="35B1164F"/>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0" w15:restartNumberingAfterBreak="0">
    <w:nsid w:val="37AB58AC"/>
    <w:multiLevelType w:val="hybridMultilevel"/>
    <w:tmpl w:val="02D28B2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87F192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2" w15:restartNumberingAfterBreak="0">
    <w:nsid w:val="38B06774"/>
    <w:multiLevelType w:val="multilevel"/>
    <w:tmpl w:val="9604C342"/>
    <w:styleLink w:val="Style2"/>
    <w:lvl w:ilvl="0">
      <w:start w:val="1"/>
      <w:numFmt w:val="decimal"/>
      <w:lvlText w:val="%1)"/>
      <w:lvlJc w:val="left"/>
      <w:pPr>
        <w:ind w:left="504" w:hanging="50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A5B7039"/>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4" w15:restartNumberingAfterBreak="0">
    <w:nsid w:val="3A5F154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5" w15:restartNumberingAfterBreak="0">
    <w:nsid w:val="3B846E5A"/>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6" w15:restartNumberingAfterBreak="0">
    <w:nsid w:val="3C2943E8"/>
    <w:multiLevelType w:val="multilevel"/>
    <w:tmpl w:val="DC5074E6"/>
    <w:styleLink w:val="Style3"/>
    <w:lvl w:ilvl="0">
      <w:start w:val="1"/>
      <w:numFmt w:val="decimal"/>
      <w:lvlText w:val="%1)"/>
      <w:lvlJc w:val="left"/>
      <w:pPr>
        <w:tabs>
          <w:tab w:val="num" w:pos="360"/>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F945292"/>
    <w:multiLevelType w:val="hybridMultilevel"/>
    <w:tmpl w:val="E1120D7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4287076E"/>
    <w:multiLevelType w:val="hybridMultilevel"/>
    <w:tmpl w:val="82848EE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46795A9B"/>
    <w:multiLevelType w:val="hybridMultilevel"/>
    <w:tmpl w:val="55C25A9A"/>
    <w:lvl w:ilvl="0" w:tplc="33A81968">
      <w:start w:val="1"/>
      <w:numFmt w:val="lowerLetter"/>
      <w:lvlText w:val="%1)"/>
      <w:lvlJc w:val="left"/>
      <w:pPr>
        <w:ind w:left="720" w:hanging="360"/>
      </w:pPr>
      <w:rPr>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46851236"/>
    <w:multiLevelType w:val="hybridMultilevel"/>
    <w:tmpl w:val="9202EE1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1" w15:restartNumberingAfterBreak="0">
    <w:nsid w:val="4B331942"/>
    <w:multiLevelType w:val="hybridMultilevel"/>
    <w:tmpl w:val="395498BA"/>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2" w15:restartNumberingAfterBreak="0">
    <w:nsid w:val="4F3448F8"/>
    <w:multiLevelType w:val="hybridMultilevel"/>
    <w:tmpl w:val="3612E19A"/>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4F4017D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4" w15:restartNumberingAfterBreak="0">
    <w:nsid w:val="503E21EC"/>
    <w:multiLevelType w:val="hybridMultilevel"/>
    <w:tmpl w:val="32343C7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50BB4B81"/>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6" w15:restartNumberingAfterBreak="0">
    <w:nsid w:val="543F38BD"/>
    <w:multiLevelType w:val="hybridMultilevel"/>
    <w:tmpl w:val="BE241A1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7" w15:restartNumberingAfterBreak="0">
    <w:nsid w:val="59043AF3"/>
    <w:multiLevelType w:val="hybridMultilevel"/>
    <w:tmpl w:val="C0A63248"/>
    <w:lvl w:ilvl="0" w:tplc="48090019">
      <w:start w:val="1"/>
      <w:numFmt w:val="lowerLetter"/>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5A704715"/>
    <w:multiLevelType w:val="hybridMultilevel"/>
    <w:tmpl w:val="1F4E7962"/>
    <w:lvl w:ilvl="0" w:tplc="48090001">
      <w:start w:val="1"/>
      <w:numFmt w:val="bullet"/>
      <w:lvlText w:val=""/>
      <w:lvlJc w:val="left"/>
      <w:pPr>
        <w:ind w:left="780" w:hanging="360"/>
      </w:pPr>
      <w:rPr>
        <w:rFonts w:ascii="Symbol" w:hAnsi="Symbol" w:hint="default"/>
      </w:rPr>
    </w:lvl>
    <w:lvl w:ilvl="1" w:tplc="48090019">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9" w15:restartNumberingAfterBreak="0">
    <w:nsid w:val="5AA06C5A"/>
    <w:multiLevelType w:val="multilevel"/>
    <w:tmpl w:val="2D56A3B4"/>
    <w:styleLink w:val="Style5"/>
    <w:lvl w:ilvl="0">
      <w:start w:val="1"/>
      <w:numFmt w:val="decimal"/>
      <w:lvlText w:val="%1)"/>
      <w:lvlJc w:val="left"/>
      <w:pPr>
        <w:tabs>
          <w:tab w:val="num" w:pos="360"/>
        </w:tabs>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3B7392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1" w15:restartNumberingAfterBreak="0">
    <w:nsid w:val="6678437C"/>
    <w:multiLevelType w:val="multilevel"/>
    <w:tmpl w:val="E1DC4A44"/>
    <w:styleLink w:val="Style4"/>
    <w:lvl w:ilvl="0">
      <w:start w:val="1"/>
      <w:numFmt w:val="decimal"/>
      <w:lvlText w:val="%1)"/>
      <w:lvlJc w:val="left"/>
      <w:pPr>
        <w:tabs>
          <w:tab w:val="num" w:pos="576"/>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8C34136"/>
    <w:multiLevelType w:val="multilevel"/>
    <w:tmpl w:val="8A7EA6C0"/>
    <w:styleLink w:val="Style6"/>
    <w:lvl w:ilvl="0">
      <w:start w:val="1"/>
      <w:numFmt w:val="decimal"/>
      <w:lvlText w:val="%1"/>
      <w:lvlJc w:val="left"/>
      <w:pPr>
        <w:ind w:left="648" w:hanging="648"/>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6DE708ED"/>
    <w:multiLevelType w:val="hybridMultilevel"/>
    <w:tmpl w:val="A2F62F0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4" w15:restartNumberingAfterBreak="0">
    <w:nsid w:val="70A37E0E"/>
    <w:multiLevelType w:val="multilevel"/>
    <w:tmpl w:val="62AA99D6"/>
    <w:lvl w:ilvl="0">
      <w:start w:val="1"/>
      <w:numFmt w:val="decimal"/>
      <w:pStyle w:val="Heading1"/>
      <w:lvlText w:val="%1"/>
      <w:lvlJc w:val="left"/>
      <w:pPr>
        <w:ind w:left="432" w:hanging="432"/>
      </w:pPr>
    </w:lvl>
    <w:lvl w:ilvl="1">
      <w:start w:val="1"/>
      <w:numFmt w:val="upperLetter"/>
      <w:lvlText w:val="%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5" w15:restartNumberingAfterBreak="0">
    <w:nsid w:val="7F3B5A94"/>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num w:numId="1" w16cid:durableId="1175807970">
    <w:abstractNumId w:val="4"/>
  </w:num>
  <w:num w:numId="2" w16cid:durableId="210114857">
    <w:abstractNumId w:val="44"/>
  </w:num>
  <w:num w:numId="3" w16cid:durableId="321541066">
    <w:abstractNumId w:val="10"/>
  </w:num>
  <w:num w:numId="4" w16cid:durableId="1776898619">
    <w:abstractNumId w:val="9"/>
  </w:num>
  <w:num w:numId="5" w16cid:durableId="1729302662">
    <w:abstractNumId w:val="22"/>
  </w:num>
  <w:num w:numId="6" w16cid:durableId="1559315499">
    <w:abstractNumId w:val="26"/>
  </w:num>
  <w:num w:numId="7" w16cid:durableId="197549158">
    <w:abstractNumId w:val="41"/>
  </w:num>
  <w:num w:numId="8" w16cid:durableId="1324775005">
    <w:abstractNumId w:val="39"/>
  </w:num>
  <w:num w:numId="9" w16cid:durableId="490489170">
    <w:abstractNumId w:val="42"/>
  </w:num>
  <w:num w:numId="10" w16cid:durableId="269898315">
    <w:abstractNumId w:val="5"/>
  </w:num>
  <w:num w:numId="11" w16cid:durableId="1788162770">
    <w:abstractNumId w:val="0"/>
  </w:num>
  <w:num w:numId="12" w16cid:durableId="552735440">
    <w:abstractNumId w:val="40"/>
  </w:num>
  <w:num w:numId="13" w16cid:durableId="1375688937">
    <w:abstractNumId w:val="45"/>
  </w:num>
  <w:num w:numId="14" w16cid:durableId="1879467025">
    <w:abstractNumId w:val="38"/>
  </w:num>
  <w:num w:numId="15" w16cid:durableId="1333530876">
    <w:abstractNumId w:val="21"/>
  </w:num>
  <w:num w:numId="16" w16cid:durableId="1461847709">
    <w:abstractNumId w:val="19"/>
  </w:num>
  <w:num w:numId="17" w16cid:durableId="2132941281">
    <w:abstractNumId w:val="25"/>
  </w:num>
  <w:num w:numId="18" w16cid:durableId="1228763716">
    <w:abstractNumId w:val="24"/>
  </w:num>
  <w:num w:numId="19" w16cid:durableId="427434933">
    <w:abstractNumId w:val="23"/>
  </w:num>
  <w:num w:numId="20" w16cid:durableId="865749360">
    <w:abstractNumId w:val="3"/>
  </w:num>
  <w:num w:numId="21" w16cid:durableId="1458599366">
    <w:abstractNumId w:val="35"/>
  </w:num>
  <w:num w:numId="22" w16cid:durableId="5601044">
    <w:abstractNumId w:val="28"/>
  </w:num>
  <w:num w:numId="23" w16cid:durableId="808089288">
    <w:abstractNumId w:val="34"/>
  </w:num>
  <w:num w:numId="24" w16cid:durableId="441457610">
    <w:abstractNumId w:val="33"/>
  </w:num>
  <w:num w:numId="25" w16cid:durableId="775254911">
    <w:abstractNumId w:val="12"/>
  </w:num>
  <w:num w:numId="26" w16cid:durableId="691566750">
    <w:abstractNumId w:val="17"/>
  </w:num>
  <w:num w:numId="27" w16cid:durableId="2088261576">
    <w:abstractNumId w:val="11"/>
  </w:num>
  <w:num w:numId="28" w16cid:durableId="789011817">
    <w:abstractNumId w:val="1"/>
  </w:num>
  <w:num w:numId="29" w16cid:durableId="1703168219">
    <w:abstractNumId w:val="18"/>
  </w:num>
  <w:num w:numId="30" w16cid:durableId="483739938">
    <w:abstractNumId w:val="30"/>
  </w:num>
  <w:num w:numId="31" w16cid:durableId="520626461">
    <w:abstractNumId w:val="36"/>
  </w:num>
  <w:num w:numId="32" w16cid:durableId="470756373">
    <w:abstractNumId w:val="31"/>
  </w:num>
  <w:num w:numId="33" w16cid:durableId="1284577062">
    <w:abstractNumId w:val="13"/>
  </w:num>
  <w:num w:numId="34" w16cid:durableId="901405471">
    <w:abstractNumId w:val="8"/>
  </w:num>
  <w:num w:numId="35" w16cid:durableId="433400684">
    <w:abstractNumId w:val="2"/>
  </w:num>
  <w:num w:numId="36" w16cid:durableId="1857622364">
    <w:abstractNumId w:val="14"/>
  </w:num>
  <w:num w:numId="37" w16cid:durableId="36856898">
    <w:abstractNumId w:val="6"/>
  </w:num>
  <w:num w:numId="38" w16cid:durableId="1424301866">
    <w:abstractNumId w:val="32"/>
  </w:num>
  <w:num w:numId="39" w16cid:durableId="1109353000">
    <w:abstractNumId w:val="37"/>
  </w:num>
  <w:num w:numId="40" w16cid:durableId="1670325762">
    <w:abstractNumId w:val="20"/>
  </w:num>
  <w:num w:numId="41" w16cid:durableId="1213813472">
    <w:abstractNumId w:val="16"/>
  </w:num>
  <w:num w:numId="42" w16cid:durableId="1022896347">
    <w:abstractNumId w:val="7"/>
  </w:num>
  <w:num w:numId="43" w16cid:durableId="1944140977">
    <w:abstractNumId w:val="15"/>
  </w:num>
  <w:num w:numId="44" w16cid:durableId="263654662">
    <w:abstractNumId w:val="27"/>
  </w:num>
  <w:num w:numId="45" w16cid:durableId="2012833079">
    <w:abstractNumId w:val="29"/>
  </w:num>
  <w:num w:numId="46" w16cid:durableId="1549612474">
    <w:abstractNumId w:val="4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47C"/>
    <w:rsid w:val="000001D7"/>
    <w:rsid w:val="000005A1"/>
    <w:rsid w:val="000005FB"/>
    <w:rsid w:val="00000B82"/>
    <w:rsid w:val="000013CA"/>
    <w:rsid w:val="000026D9"/>
    <w:rsid w:val="0000340E"/>
    <w:rsid w:val="00004161"/>
    <w:rsid w:val="00004C3B"/>
    <w:rsid w:val="00005535"/>
    <w:rsid w:val="00005560"/>
    <w:rsid w:val="00005D6A"/>
    <w:rsid w:val="0000718E"/>
    <w:rsid w:val="00007B46"/>
    <w:rsid w:val="000101BD"/>
    <w:rsid w:val="00011101"/>
    <w:rsid w:val="000122ED"/>
    <w:rsid w:val="000143C9"/>
    <w:rsid w:val="0001456A"/>
    <w:rsid w:val="0001487F"/>
    <w:rsid w:val="0001533A"/>
    <w:rsid w:val="0001704D"/>
    <w:rsid w:val="0001737A"/>
    <w:rsid w:val="00017C1A"/>
    <w:rsid w:val="00017CFE"/>
    <w:rsid w:val="00020042"/>
    <w:rsid w:val="000201BB"/>
    <w:rsid w:val="00023C65"/>
    <w:rsid w:val="000244AC"/>
    <w:rsid w:val="000252EE"/>
    <w:rsid w:val="00025BE1"/>
    <w:rsid w:val="00026725"/>
    <w:rsid w:val="00030FA4"/>
    <w:rsid w:val="000313FF"/>
    <w:rsid w:val="000323A9"/>
    <w:rsid w:val="00032A45"/>
    <w:rsid w:val="00032BD2"/>
    <w:rsid w:val="00032EDB"/>
    <w:rsid w:val="00033D3D"/>
    <w:rsid w:val="00034274"/>
    <w:rsid w:val="00034C96"/>
    <w:rsid w:val="000359D0"/>
    <w:rsid w:val="00036156"/>
    <w:rsid w:val="0003650E"/>
    <w:rsid w:val="00036B38"/>
    <w:rsid w:val="00036C17"/>
    <w:rsid w:val="00036EEF"/>
    <w:rsid w:val="00036F8B"/>
    <w:rsid w:val="00037008"/>
    <w:rsid w:val="0003711B"/>
    <w:rsid w:val="000376F6"/>
    <w:rsid w:val="000401C6"/>
    <w:rsid w:val="000401ED"/>
    <w:rsid w:val="00040DA8"/>
    <w:rsid w:val="00040E5B"/>
    <w:rsid w:val="00040F56"/>
    <w:rsid w:val="0004148B"/>
    <w:rsid w:val="0004219E"/>
    <w:rsid w:val="00042FCF"/>
    <w:rsid w:val="00043EB9"/>
    <w:rsid w:val="000442C6"/>
    <w:rsid w:val="00044823"/>
    <w:rsid w:val="00045423"/>
    <w:rsid w:val="00045F90"/>
    <w:rsid w:val="0004700E"/>
    <w:rsid w:val="0004716E"/>
    <w:rsid w:val="00047347"/>
    <w:rsid w:val="0004799B"/>
    <w:rsid w:val="00047F41"/>
    <w:rsid w:val="0005066C"/>
    <w:rsid w:val="00051895"/>
    <w:rsid w:val="00052340"/>
    <w:rsid w:val="00053625"/>
    <w:rsid w:val="00054156"/>
    <w:rsid w:val="000548F5"/>
    <w:rsid w:val="00055820"/>
    <w:rsid w:val="00056D85"/>
    <w:rsid w:val="00056F30"/>
    <w:rsid w:val="00060511"/>
    <w:rsid w:val="00061B5B"/>
    <w:rsid w:val="00062335"/>
    <w:rsid w:val="00063FFA"/>
    <w:rsid w:val="000642C8"/>
    <w:rsid w:val="00065DD4"/>
    <w:rsid w:val="00066034"/>
    <w:rsid w:val="00066544"/>
    <w:rsid w:val="0006735E"/>
    <w:rsid w:val="0007055B"/>
    <w:rsid w:val="0007055C"/>
    <w:rsid w:val="0007166C"/>
    <w:rsid w:val="00071913"/>
    <w:rsid w:val="00072014"/>
    <w:rsid w:val="00072421"/>
    <w:rsid w:val="0007281F"/>
    <w:rsid w:val="00073AB9"/>
    <w:rsid w:val="0007620E"/>
    <w:rsid w:val="000767A9"/>
    <w:rsid w:val="00077279"/>
    <w:rsid w:val="000800A7"/>
    <w:rsid w:val="00080206"/>
    <w:rsid w:val="000804AE"/>
    <w:rsid w:val="00081440"/>
    <w:rsid w:val="00081C94"/>
    <w:rsid w:val="00081E71"/>
    <w:rsid w:val="00081EB3"/>
    <w:rsid w:val="00081FFB"/>
    <w:rsid w:val="00082C5B"/>
    <w:rsid w:val="000844CA"/>
    <w:rsid w:val="00084A46"/>
    <w:rsid w:val="00084B2C"/>
    <w:rsid w:val="00085A0F"/>
    <w:rsid w:val="000867DD"/>
    <w:rsid w:val="000871B5"/>
    <w:rsid w:val="00087331"/>
    <w:rsid w:val="000902AE"/>
    <w:rsid w:val="00091172"/>
    <w:rsid w:val="000913C8"/>
    <w:rsid w:val="000932A5"/>
    <w:rsid w:val="000937F3"/>
    <w:rsid w:val="00094084"/>
    <w:rsid w:val="00094290"/>
    <w:rsid w:val="000950BD"/>
    <w:rsid w:val="00096341"/>
    <w:rsid w:val="00096C3C"/>
    <w:rsid w:val="00096FE6"/>
    <w:rsid w:val="000971E5"/>
    <w:rsid w:val="000973B6"/>
    <w:rsid w:val="00097D97"/>
    <w:rsid w:val="000A301D"/>
    <w:rsid w:val="000A3BD7"/>
    <w:rsid w:val="000A4203"/>
    <w:rsid w:val="000A5FDD"/>
    <w:rsid w:val="000A610F"/>
    <w:rsid w:val="000A7467"/>
    <w:rsid w:val="000A78F2"/>
    <w:rsid w:val="000A7A35"/>
    <w:rsid w:val="000B1A78"/>
    <w:rsid w:val="000B2633"/>
    <w:rsid w:val="000B274C"/>
    <w:rsid w:val="000B2AD1"/>
    <w:rsid w:val="000B300B"/>
    <w:rsid w:val="000B344D"/>
    <w:rsid w:val="000B389F"/>
    <w:rsid w:val="000B41A3"/>
    <w:rsid w:val="000B41C4"/>
    <w:rsid w:val="000B42C4"/>
    <w:rsid w:val="000B45A5"/>
    <w:rsid w:val="000B6EE1"/>
    <w:rsid w:val="000C1466"/>
    <w:rsid w:val="000C4894"/>
    <w:rsid w:val="000C4DCD"/>
    <w:rsid w:val="000C4E17"/>
    <w:rsid w:val="000C509F"/>
    <w:rsid w:val="000C6D64"/>
    <w:rsid w:val="000C758E"/>
    <w:rsid w:val="000C7BE8"/>
    <w:rsid w:val="000C7DA6"/>
    <w:rsid w:val="000C7DFA"/>
    <w:rsid w:val="000D00D9"/>
    <w:rsid w:val="000D0475"/>
    <w:rsid w:val="000D0E93"/>
    <w:rsid w:val="000D0F3B"/>
    <w:rsid w:val="000D1003"/>
    <w:rsid w:val="000D19E4"/>
    <w:rsid w:val="000D2B59"/>
    <w:rsid w:val="000D2B92"/>
    <w:rsid w:val="000D3199"/>
    <w:rsid w:val="000D4A5F"/>
    <w:rsid w:val="000D50C5"/>
    <w:rsid w:val="000D6CE0"/>
    <w:rsid w:val="000D6FF5"/>
    <w:rsid w:val="000D7F40"/>
    <w:rsid w:val="000E0A8E"/>
    <w:rsid w:val="000E1AB8"/>
    <w:rsid w:val="000E4261"/>
    <w:rsid w:val="000E42F1"/>
    <w:rsid w:val="000E4901"/>
    <w:rsid w:val="000E53D7"/>
    <w:rsid w:val="000E5C7A"/>
    <w:rsid w:val="000E5D13"/>
    <w:rsid w:val="000E697D"/>
    <w:rsid w:val="000E6B67"/>
    <w:rsid w:val="000E72C4"/>
    <w:rsid w:val="000E74FB"/>
    <w:rsid w:val="000F0564"/>
    <w:rsid w:val="000F0A26"/>
    <w:rsid w:val="000F37C3"/>
    <w:rsid w:val="000F5DE7"/>
    <w:rsid w:val="000F6161"/>
    <w:rsid w:val="000F619E"/>
    <w:rsid w:val="000F687B"/>
    <w:rsid w:val="000F6FF6"/>
    <w:rsid w:val="000F736A"/>
    <w:rsid w:val="000F7549"/>
    <w:rsid w:val="000F793D"/>
    <w:rsid w:val="0010047C"/>
    <w:rsid w:val="00100A05"/>
    <w:rsid w:val="001015BE"/>
    <w:rsid w:val="0010290E"/>
    <w:rsid w:val="001029AC"/>
    <w:rsid w:val="00103674"/>
    <w:rsid w:val="00103F20"/>
    <w:rsid w:val="00104C49"/>
    <w:rsid w:val="00104DC5"/>
    <w:rsid w:val="00105F4A"/>
    <w:rsid w:val="0010696F"/>
    <w:rsid w:val="00106FF9"/>
    <w:rsid w:val="00107D21"/>
    <w:rsid w:val="00110C60"/>
    <w:rsid w:val="00110CB1"/>
    <w:rsid w:val="00111756"/>
    <w:rsid w:val="001134B4"/>
    <w:rsid w:val="00113873"/>
    <w:rsid w:val="00113BF1"/>
    <w:rsid w:val="001144A0"/>
    <w:rsid w:val="0011607C"/>
    <w:rsid w:val="001161B9"/>
    <w:rsid w:val="00116AAD"/>
    <w:rsid w:val="001177A3"/>
    <w:rsid w:val="0012009E"/>
    <w:rsid w:val="001236F1"/>
    <w:rsid w:val="0012371E"/>
    <w:rsid w:val="001239AC"/>
    <w:rsid w:val="00123A93"/>
    <w:rsid w:val="001240AB"/>
    <w:rsid w:val="00125312"/>
    <w:rsid w:val="00125ED0"/>
    <w:rsid w:val="00130483"/>
    <w:rsid w:val="00130AD6"/>
    <w:rsid w:val="00131819"/>
    <w:rsid w:val="0013194B"/>
    <w:rsid w:val="001343B9"/>
    <w:rsid w:val="00135239"/>
    <w:rsid w:val="00137902"/>
    <w:rsid w:val="001400CC"/>
    <w:rsid w:val="001406F9"/>
    <w:rsid w:val="001407B0"/>
    <w:rsid w:val="0014152A"/>
    <w:rsid w:val="0014199C"/>
    <w:rsid w:val="00141D02"/>
    <w:rsid w:val="00143246"/>
    <w:rsid w:val="00143691"/>
    <w:rsid w:val="001436BE"/>
    <w:rsid w:val="00143D84"/>
    <w:rsid w:val="00146631"/>
    <w:rsid w:val="001469F2"/>
    <w:rsid w:val="00146D9C"/>
    <w:rsid w:val="00147128"/>
    <w:rsid w:val="00147800"/>
    <w:rsid w:val="00147FFC"/>
    <w:rsid w:val="0015035D"/>
    <w:rsid w:val="00150FD7"/>
    <w:rsid w:val="0015249D"/>
    <w:rsid w:val="00152E55"/>
    <w:rsid w:val="00153136"/>
    <w:rsid w:val="00154B16"/>
    <w:rsid w:val="00154D0B"/>
    <w:rsid w:val="001555B7"/>
    <w:rsid w:val="00155E22"/>
    <w:rsid w:val="00156395"/>
    <w:rsid w:val="00156489"/>
    <w:rsid w:val="001571A4"/>
    <w:rsid w:val="001575FD"/>
    <w:rsid w:val="001608CB"/>
    <w:rsid w:val="00160EDD"/>
    <w:rsid w:val="00161C22"/>
    <w:rsid w:val="00161F17"/>
    <w:rsid w:val="00162CEE"/>
    <w:rsid w:val="0016319E"/>
    <w:rsid w:val="00163E88"/>
    <w:rsid w:val="00164099"/>
    <w:rsid w:val="00164540"/>
    <w:rsid w:val="0016455F"/>
    <w:rsid w:val="0016676C"/>
    <w:rsid w:val="001670D1"/>
    <w:rsid w:val="00167E2F"/>
    <w:rsid w:val="00167EA1"/>
    <w:rsid w:val="0017042A"/>
    <w:rsid w:val="0017194C"/>
    <w:rsid w:val="00172BA1"/>
    <w:rsid w:val="0017435F"/>
    <w:rsid w:val="00174BAD"/>
    <w:rsid w:val="00175ED5"/>
    <w:rsid w:val="001768CC"/>
    <w:rsid w:val="0017767B"/>
    <w:rsid w:val="00177BBB"/>
    <w:rsid w:val="00177F88"/>
    <w:rsid w:val="001813E8"/>
    <w:rsid w:val="001817D7"/>
    <w:rsid w:val="001819E3"/>
    <w:rsid w:val="0018267A"/>
    <w:rsid w:val="0018494E"/>
    <w:rsid w:val="00184E0B"/>
    <w:rsid w:val="00184FCF"/>
    <w:rsid w:val="0018710B"/>
    <w:rsid w:val="00187A67"/>
    <w:rsid w:val="00190A6E"/>
    <w:rsid w:val="001912FE"/>
    <w:rsid w:val="00191457"/>
    <w:rsid w:val="001920DB"/>
    <w:rsid w:val="00193735"/>
    <w:rsid w:val="00193A09"/>
    <w:rsid w:val="00193E12"/>
    <w:rsid w:val="00194D5A"/>
    <w:rsid w:val="00195256"/>
    <w:rsid w:val="00196337"/>
    <w:rsid w:val="001966DD"/>
    <w:rsid w:val="001A0AD7"/>
    <w:rsid w:val="001A1C82"/>
    <w:rsid w:val="001A221A"/>
    <w:rsid w:val="001A2974"/>
    <w:rsid w:val="001A30A2"/>
    <w:rsid w:val="001A44B3"/>
    <w:rsid w:val="001A4EA6"/>
    <w:rsid w:val="001A5C29"/>
    <w:rsid w:val="001A6240"/>
    <w:rsid w:val="001A7490"/>
    <w:rsid w:val="001A7DCF"/>
    <w:rsid w:val="001A7EE3"/>
    <w:rsid w:val="001B08A9"/>
    <w:rsid w:val="001B120E"/>
    <w:rsid w:val="001B12FF"/>
    <w:rsid w:val="001B1504"/>
    <w:rsid w:val="001B1DA7"/>
    <w:rsid w:val="001B3D88"/>
    <w:rsid w:val="001B4D95"/>
    <w:rsid w:val="001B57B1"/>
    <w:rsid w:val="001B5F58"/>
    <w:rsid w:val="001B6844"/>
    <w:rsid w:val="001B6A43"/>
    <w:rsid w:val="001B7100"/>
    <w:rsid w:val="001C255F"/>
    <w:rsid w:val="001C4C4B"/>
    <w:rsid w:val="001C784A"/>
    <w:rsid w:val="001C786B"/>
    <w:rsid w:val="001D16B0"/>
    <w:rsid w:val="001D1791"/>
    <w:rsid w:val="001D2A8B"/>
    <w:rsid w:val="001D4129"/>
    <w:rsid w:val="001D46E9"/>
    <w:rsid w:val="001D52C8"/>
    <w:rsid w:val="001D5F08"/>
    <w:rsid w:val="001D5F15"/>
    <w:rsid w:val="001D634D"/>
    <w:rsid w:val="001D7206"/>
    <w:rsid w:val="001D7801"/>
    <w:rsid w:val="001D7F26"/>
    <w:rsid w:val="001E1B00"/>
    <w:rsid w:val="001E2792"/>
    <w:rsid w:val="001E35F0"/>
    <w:rsid w:val="001E367D"/>
    <w:rsid w:val="001E38AC"/>
    <w:rsid w:val="001E5E6B"/>
    <w:rsid w:val="001E7B3D"/>
    <w:rsid w:val="001F03D7"/>
    <w:rsid w:val="001F03DE"/>
    <w:rsid w:val="001F071B"/>
    <w:rsid w:val="001F0B23"/>
    <w:rsid w:val="001F1C1B"/>
    <w:rsid w:val="001F2597"/>
    <w:rsid w:val="001F2B57"/>
    <w:rsid w:val="001F2FF3"/>
    <w:rsid w:val="001F40D5"/>
    <w:rsid w:val="001F6820"/>
    <w:rsid w:val="00200293"/>
    <w:rsid w:val="00200C7A"/>
    <w:rsid w:val="00200CB1"/>
    <w:rsid w:val="00200F3B"/>
    <w:rsid w:val="00201E2C"/>
    <w:rsid w:val="002021A5"/>
    <w:rsid w:val="00202CFB"/>
    <w:rsid w:val="00204668"/>
    <w:rsid w:val="002046B9"/>
    <w:rsid w:val="002050A4"/>
    <w:rsid w:val="00205572"/>
    <w:rsid w:val="002057E7"/>
    <w:rsid w:val="00206AB6"/>
    <w:rsid w:val="00207BB6"/>
    <w:rsid w:val="00210110"/>
    <w:rsid w:val="00210869"/>
    <w:rsid w:val="00210E69"/>
    <w:rsid w:val="002129E8"/>
    <w:rsid w:val="00212C5E"/>
    <w:rsid w:val="0021335D"/>
    <w:rsid w:val="00213DE8"/>
    <w:rsid w:val="0021400E"/>
    <w:rsid w:val="002142A8"/>
    <w:rsid w:val="00214F45"/>
    <w:rsid w:val="0021634F"/>
    <w:rsid w:val="00216B14"/>
    <w:rsid w:val="00216B1D"/>
    <w:rsid w:val="00216C12"/>
    <w:rsid w:val="00217178"/>
    <w:rsid w:val="002171EE"/>
    <w:rsid w:val="0021756C"/>
    <w:rsid w:val="002203AB"/>
    <w:rsid w:val="00221E15"/>
    <w:rsid w:val="002233CE"/>
    <w:rsid w:val="0022415D"/>
    <w:rsid w:val="002244CD"/>
    <w:rsid w:val="00225E52"/>
    <w:rsid w:val="00226E6C"/>
    <w:rsid w:val="00227009"/>
    <w:rsid w:val="002309A7"/>
    <w:rsid w:val="002318BF"/>
    <w:rsid w:val="002338DE"/>
    <w:rsid w:val="002348AF"/>
    <w:rsid w:val="00235102"/>
    <w:rsid w:val="0023696B"/>
    <w:rsid w:val="002369D8"/>
    <w:rsid w:val="00237B1D"/>
    <w:rsid w:val="002408F5"/>
    <w:rsid w:val="00242AB6"/>
    <w:rsid w:val="002433E7"/>
    <w:rsid w:val="00243726"/>
    <w:rsid w:val="0024436A"/>
    <w:rsid w:val="00245AFC"/>
    <w:rsid w:val="00245B50"/>
    <w:rsid w:val="00250341"/>
    <w:rsid w:val="00250D6E"/>
    <w:rsid w:val="0025180D"/>
    <w:rsid w:val="002522DF"/>
    <w:rsid w:val="00252863"/>
    <w:rsid w:val="00253355"/>
    <w:rsid w:val="00253AD8"/>
    <w:rsid w:val="002558DC"/>
    <w:rsid w:val="00256130"/>
    <w:rsid w:val="00256305"/>
    <w:rsid w:val="00257560"/>
    <w:rsid w:val="00257A70"/>
    <w:rsid w:val="00257EF0"/>
    <w:rsid w:val="00260F00"/>
    <w:rsid w:val="00261115"/>
    <w:rsid w:val="002614DE"/>
    <w:rsid w:val="002622B7"/>
    <w:rsid w:val="00263E9F"/>
    <w:rsid w:val="0026463E"/>
    <w:rsid w:val="0026551D"/>
    <w:rsid w:val="0026574C"/>
    <w:rsid w:val="00265A8A"/>
    <w:rsid w:val="002667CC"/>
    <w:rsid w:val="00267242"/>
    <w:rsid w:val="00270125"/>
    <w:rsid w:val="002705FC"/>
    <w:rsid w:val="0027065E"/>
    <w:rsid w:val="00270BD4"/>
    <w:rsid w:val="00271B21"/>
    <w:rsid w:val="00272721"/>
    <w:rsid w:val="00273563"/>
    <w:rsid w:val="002762BE"/>
    <w:rsid w:val="00276770"/>
    <w:rsid w:val="00277865"/>
    <w:rsid w:val="0027795F"/>
    <w:rsid w:val="00282954"/>
    <w:rsid w:val="00282C3E"/>
    <w:rsid w:val="00283131"/>
    <w:rsid w:val="00283559"/>
    <w:rsid w:val="002851AF"/>
    <w:rsid w:val="0028699C"/>
    <w:rsid w:val="00286A2F"/>
    <w:rsid w:val="00287063"/>
    <w:rsid w:val="002871C1"/>
    <w:rsid w:val="00287917"/>
    <w:rsid w:val="0029168B"/>
    <w:rsid w:val="00292095"/>
    <w:rsid w:val="002925BA"/>
    <w:rsid w:val="00292789"/>
    <w:rsid w:val="00292CA4"/>
    <w:rsid w:val="002930F4"/>
    <w:rsid w:val="00293AAF"/>
    <w:rsid w:val="00294C6C"/>
    <w:rsid w:val="0029528E"/>
    <w:rsid w:val="0029584E"/>
    <w:rsid w:val="00295861"/>
    <w:rsid w:val="002961C2"/>
    <w:rsid w:val="002A1BAF"/>
    <w:rsid w:val="002A2C9E"/>
    <w:rsid w:val="002A2D45"/>
    <w:rsid w:val="002A442E"/>
    <w:rsid w:val="002A48E9"/>
    <w:rsid w:val="002A551E"/>
    <w:rsid w:val="002A5530"/>
    <w:rsid w:val="002A5630"/>
    <w:rsid w:val="002A6B60"/>
    <w:rsid w:val="002B1BAF"/>
    <w:rsid w:val="002B1DAF"/>
    <w:rsid w:val="002B2517"/>
    <w:rsid w:val="002B3BBA"/>
    <w:rsid w:val="002B4336"/>
    <w:rsid w:val="002B652E"/>
    <w:rsid w:val="002B6756"/>
    <w:rsid w:val="002B6844"/>
    <w:rsid w:val="002B6F88"/>
    <w:rsid w:val="002B7AB1"/>
    <w:rsid w:val="002B7C32"/>
    <w:rsid w:val="002C00CA"/>
    <w:rsid w:val="002C1FD7"/>
    <w:rsid w:val="002C2915"/>
    <w:rsid w:val="002C2D11"/>
    <w:rsid w:val="002C3008"/>
    <w:rsid w:val="002C3816"/>
    <w:rsid w:val="002C38B5"/>
    <w:rsid w:val="002C44D2"/>
    <w:rsid w:val="002C4C68"/>
    <w:rsid w:val="002C5174"/>
    <w:rsid w:val="002C51AE"/>
    <w:rsid w:val="002C620C"/>
    <w:rsid w:val="002C6607"/>
    <w:rsid w:val="002C6EBD"/>
    <w:rsid w:val="002C7ADA"/>
    <w:rsid w:val="002D02D6"/>
    <w:rsid w:val="002D06A1"/>
    <w:rsid w:val="002D0ABB"/>
    <w:rsid w:val="002D1928"/>
    <w:rsid w:val="002D23E8"/>
    <w:rsid w:val="002D27D4"/>
    <w:rsid w:val="002D2C6C"/>
    <w:rsid w:val="002D2CE3"/>
    <w:rsid w:val="002D2FAD"/>
    <w:rsid w:val="002D3823"/>
    <w:rsid w:val="002D4BFB"/>
    <w:rsid w:val="002D578F"/>
    <w:rsid w:val="002D58DD"/>
    <w:rsid w:val="002D5B67"/>
    <w:rsid w:val="002D6AC0"/>
    <w:rsid w:val="002E117A"/>
    <w:rsid w:val="002E1B34"/>
    <w:rsid w:val="002E224D"/>
    <w:rsid w:val="002E4D77"/>
    <w:rsid w:val="002F045F"/>
    <w:rsid w:val="002F10EB"/>
    <w:rsid w:val="002F1601"/>
    <w:rsid w:val="002F18ED"/>
    <w:rsid w:val="002F2D3F"/>
    <w:rsid w:val="002F2EF1"/>
    <w:rsid w:val="002F3C8F"/>
    <w:rsid w:val="002F3D17"/>
    <w:rsid w:val="002F4709"/>
    <w:rsid w:val="002F4AC4"/>
    <w:rsid w:val="002F5599"/>
    <w:rsid w:val="002F692A"/>
    <w:rsid w:val="002F69EE"/>
    <w:rsid w:val="002F6CD0"/>
    <w:rsid w:val="002F75A2"/>
    <w:rsid w:val="002F7B2D"/>
    <w:rsid w:val="0030027D"/>
    <w:rsid w:val="00300616"/>
    <w:rsid w:val="003006AF"/>
    <w:rsid w:val="00301259"/>
    <w:rsid w:val="00301331"/>
    <w:rsid w:val="00301363"/>
    <w:rsid w:val="003028B1"/>
    <w:rsid w:val="00302DA5"/>
    <w:rsid w:val="0030328F"/>
    <w:rsid w:val="00303C1F"/>
    <w:rsid w:val="0030451B"/>
    <w:rsid w:val="003045D7"/>
    <w:rsid w:val="003047D0"/>
    <w:rsid w:val="00304E8B"/>
    <w:rsid w:val="00304FE8"/>
    <w:rsid w:val="0030567F"/>
    <w:rsid w:val="003056C4"/>
    <w:rsid w:val="0030599C"/>
    <w:rsid w:val="00305FD1"/>
    <w:rsid w:val="003062E2"/>
    <w:rsid w:val="003116D1"/>
    <w:rsid w:val="00311AF0"/>
    <w:rsid w:val="003133CB"/>
    <w:rsid w:val="003143F6"/>
    <w:rsid w:val="00314F3B"/>
    <w:rsid w:val="00315871"/>
    <w:rsid w:val="00315B78"/>
    <w:rsid w:val="00315C2E"/>
    <w:rsid w:val="00316631"/>
    <w:rsid w:val="00316735"/>
    <w:rsid w:val="00317174"/>
    <w:rsid w:val="003201D3"/>
    <w:rsid w:val="00321A24"/>
    <w:rsid w:val="00322ADE"/>
    <w:rsid w:val="00325AD5"/>
    <w:rsid w:val="0032685F"/>
    <w:rsid w:val="00326B47"/>
    <w:rsid w:val="00326BE4"/>
    <w:rsid w:val="00326FFA"/>
    <w:rsid w:val="00327111"/>
    <w:rsid w:val="00330307"/>
    <w:rsid w:val="00330DB9"/>
    <w:rsid w:val="00330FB0"/>
    <w:rsid w:val="00331B68"/>
    <w:rsid w:val="00331B81"/>
    <w:rsid w:val="00332924"/>
    <w:rsid w:val="00334377"/>
    <w:rsid w:val="00334ABD"/>
    <w:rsid w:val="00337A71"/>
    <w:rsid w:val="00337E0F"/>
    <w:rsid w:val="0034003A"/>
    <w:rsid w:val="003411E0"/>
    <w:rsid w:val="00341934"/>
    <w:rsid w:val="00342091"/>
    <w:rsid w:val="003435B8"/>
    <w:rsid w:val="00343948"/>
    <w:rsid w:val="00343C24"/>
    <w:rsid w:val="003440EC"/>
    <w:rsid w:val="00345347"/>
    <w:rsid w:val="00345A47"/>
    <w:rsid w:val="003500C1"/>
    <w:rsid w:val="00351189"/>
    <w:rsid w:val="0035168D"/>
    <w:rsid w:val="003529FE"/>
    <w:rsid w:val="0035315A"/>
    <w:rsid w:val="00353991"/>
    <w:rsid w:val="0035438A"/>
    <w:rsid w:val="0035534E"/>
    <w:rsid w:val="003566C1"/>
    <w:rsid w:val="00360426"/>
    <w:rsid w:val="00361CC1"/>
    <w:rsid w:val="00362BAF"/>
    <w:rsid w:val="0036331A"/>
    <w:rsid w:val="00363E90"/>
    <w:rsid w:val="003645EA"/>
    <w:rsid w:val="003655E4"/>
    <w:rsid w:val="00365707"/>
    <w:rsid w:val="003657BF"/>
    <w:rsid w:val="00366A6A"/>
    <w:rsid w:val="00366FC1"/>
    <w:rsid w:val="0036731A"/>
    <w:rsid w:val="00367A46"/>
    <w:rsid w:val="0037043E"/>
    <w:rsid w:val="00373A5D"/>
    <w:rsid w:val="00374554"/>
    <w:rsid w:val="003750EA"/>
    <w:rsid w:val="003765F7"/>
    <w:rsid w:val="003767F2"/>
    <w:rsid w:val="003802DC"/>
    <w:rsid w:val="00380CAC"/>
    <w:rsid w:val="00381662"/>
    <w:rsid w:val="00381F94"/>
    <w:rsid w:val="0038211B"/>
    <w:rsid w:val="0038269A"/>
    <w:rsid w:val="00383AFA"/>
    <w:rsid w:val="00383BB0"/>
    <w:rsid w:val="00385D4A"/>
    <w:rsid w:val="00385F9C"/>
    <w:rsid w:val="003861CB"/>
    <w:rsid w:val="00387563"/>
    <w:rsid w:val="00390103"/>
    <w:rsid w:val="00390E6E"/>
    <w:rsid w:val="00391350"/>
    <w:rsid w:val="00391635"/>
    <w:rsid w:val="00391C28"/>
    <w:rsid w:val="00391DC3"/>
    <w:rsid w:val="003926A9"/>
    <w:rsid w:val="003928A8"/>
    <w:rsid w:val="00393796"/>
    <w:rsid w:val="00394C04"/>
    <w:rsid w:val="00394D50"/>
    <w:rsid w:val="00395CBD"/>
    <w:rsid w:val="00395E58"/>
    <w:rsid w:val="0039733E"/>
    <w:rsid w:val="003A0662"/>
    <w:rsid w:val="003A07F9"/>
    <w:rsid w:val="003A116B"/>
    <w:rsid w:val="003A22CB"/>
    <w:rsid w:val="003A4088"/>
    <w:rsid w:val="003A4485"/>
    <w:rsid w:val="003A4C28"/>
    <w:rsid w:val="003A5827"/>
    <w:rsid w:val="003A66DE"/>
    <w:rsid w:val="003A6B5E"/>
    <w:rsid w:val="003A7591"/>
    <w:rsid w:val="003B0779"/>
    <w:rsid w:val="003B1140"/>
    <w:rsid w:val="003B19BF"/>
    <w:rsid w:val="003B1BED"/>
    <w:rsid w:val="003B26E7"/>
    <w:rsid w:val="003B2C07"/>
    <w:rsid w:val="003B41FD"/>
    <w:rsid w:val="003B507E"/>
    <w:rsid w:val="003B5DA8"/>
    <w:rsid w:val="003B6BCB"/>
    <w:rsid w:val="003B6E4E"/>
    <w:rsid w:val="003C0D54"/>
    <w:rsid w:val="003C2A6A"/>
    <w:rsid w:val="003C2B48"/>
    <w:rsid w:val="003C2C92"/>
    <w:rsid w:val="003C2D95"/>
    <w:rsid w:val="003C316D"/>
    <w:rsid w:val="003C3808"/>
    <w:rsid w:val="003C4A05"/>
    <w:rsid w:val="003C4BF5"/>
    <w:rsid w:val="003C4E70"/>
    <w:rsid w:val="003C5673"/>
    <w:rsid w:val="003C576E"/>
    <w:rsid w:val="003C5CE1"/>
    <w:rsid w:val="003C648D"/>
    <w:rsid w:val="003C6AEE"/>
    <w:rsid w:val="003C7B24"/>
    <w:rsid w:val="003C7EF4"/>
    <w:rsid w:val="003D01A3"/>
    <w:rsid w:val="003D0341"/>
    <w:rsid w:val="003D1669"/>
    <w:rsid w:val="003D1889"/>
    <w:rsid w:val="003D1DD6"/>
    <w:rsid w:val="003D2275"/>
    <w:rsid w:val="003D26F9"/>
    <w:rsid w:val="003D2B73"/>
    <w:rsid w:val="003D313B"/>
    <w:rsid w:val="003D5026"/>
    <w:rsid w:val="003D54E4"/>
    <w:rsid w:val="003D54FE"/>
    <w:rsid w:val="003D5FF9"/>
    <w:rsid w:val="003E0D38"/>
    <w:rsid w:val="003E0D8C"/>
    <w:rsid w:val="003E0FE8"/>
    <w:rsid w:val="003E1A9D"/>
    <w:rsid w:val="003E1DEE"/>
    <w:rsid w:val="003E2C03"/>
    <w:rsid w:val="003E483B"/>
    <w:rsid w:val="003E6549"/>
    <w:rsid w:val="003E670F"/>
    <w:rsid w:val="003E7BE7"/>
    <w:rsid w:val="003E7C53"/>
    <w:rsid w:val="003E7D1B"/>
    <w:rsid w:val="003E7DD4"/>
    <w:rsid w:val="003E7EAA"/>
    <w:rsid w:val="003F0A49"/>
    <w:rsid w:val="003F0C33"/>
    <w:rsid w:val="003F17B8"/>
    <w:rsid w:val="003F1FAE"/>
    <w:rsid w:val="003F2170"/>
    <w:rsid w:val="003F2403"/>
    <w:rsid w:val="003F43B1"/>
    <w:rsid w:val="003F46C8"/>
    <w:rsid w:val="003F4720"/>
    <w:rsid w:val="003F484F"/>
    <w:rsid w:val="003F56D1"/>
    <w:rsid w:val="003F6A4D"/>
    <w:rsid w:val="003F7694"/>
    <w:rsid w:val="0040007D"/>
    <w:rsid w:val="004008B6"/>
    <w:rsid w:val="0040176B"/>
    <w:rsid w:val="004019F3"/>
    <w:rsid w:val="00401A1D"/>
    <w:rsid w:val="00401C6F"/>
    <w:rsid w:val="00402F9D"/>
    <w:rsid w:val="0040515F"/>
    <w:rsid w:val="004067D9"/>
    <w:rsid w:val="00410FA6"/>
    <w:rsid w:val="00411011"/>
    <w:rsid w:val="00411689"/>
    <w:rsid w:val="0041188C"/>
    <w:rsid w:val="00413BD1"/>
    <w:rsid w:val="004148F8"/>
    <w:rsid w:val="00415FDD"/>
    <w:rsid w:val="0041615E"/>
    <w:rsid w:val="004169A0"/>
    <w:rsid w:val="00420024"/>
    <w:rsid w:val="004215A5"/>
    <w:rsid w:val="0042163C"/>
    <w:rsid w:val="0042218A"/>
    <w:rsid w:val="004226C0"/>
    <w:rsid w:val="00424A23"/>
    <w:rsid w:val="00424F5D"/>
    <w:rsid w:val="00430DFA"/>
    <w:rsid w:val="00432EDC"/>
    <w:rsid w:val="004331A0"/>
    <w:rsid w:val="00433375"/>
    <w:rsid w:val="004334C7"/>
    <w:rsid w:val="0043387B"/>
    <w:rsid w:val="00433C46"/>
    <w:rsid w:val="00433DC7"/>
    <w:rsid w:val="00433E22"/>
    <w:rsid w:val="00435B81"/>
    <w:rsid w:val="00436233"/>
    <w:rsid w:val="00436D6C"/>
    <w:rsid w:val="00436FBC"/>
    <w:rsid w:val="00437D41"/>
    <w:rsid w:val="00440048"/>
    <w:rsid w:val="004414EA"/>
    <w:rsid w:val="00443A96"/>
    <w:rsid w:val="00443C2F"/>
    <w:rsid w:val="00444761"/>
    <w:rsid w:val="00444B36"/>
    <w:rsid w:val="004456A4"/>
    <w:rsid w:val="00445DE2"/>
    <w:rsid w:val="00445EDA"/>
    <w:rsid w:val="00446A2C"/>
    <w:rsid w:val="00446BDB"/>
    <w:rsid w:val="004478F7"/>
    <w:rsid w:val="004504CF"/>
    <w:rsid w:val="0045060E"/>
    <w:rsid w:val="00451498"/>
    <w:rsid w:val="00451632"/>
    <w:rsid w:val="00452058"/>
    <w:rsid w:val="0045213B"/>
    <w:rsid w:val="00452ABE"/>
    <w:rsid w:val="00455475"/>
    <w:rsid w:val="00455AC8"/>
    <w:rsid w:val="00455E4D"/>
    <w:rsid w:val="0045631A"/>
    <w:rsid w:val="0046141B"/>
    <w:rsid w:val="00461F08"/>
    <w:rsid w:val="004620A6"/>
    <w:rsid w:val="004633EA"/>
    <w:rsid w:val="004657AF"/>
    <w:rsid w:val="00465902"/>
    <w:rsid w:val="00465A49"/>
    <w:rsid w:val="00465CEB"/>
    <w:rsid w:val="00466B96"/>
    <w:rsid w:val="00466FCD"/>
    <w:rsid w:val="00466FFD"/>
    <w:rsid w:val="004671A2"/>
    <w:rsid w:val="004675BF"/>
    <w:rsid w:val="004678DC"/>
    <w:rsid w:val="0047055A"/>
    <w:rsid w:val="004715CB"/>
    <w:rsid w:val="004719F0"/>
    <w:rsid w:val="00473218"/>
    <w:rsid w:val="00473C07"/>
    <w:rsid w:val="00473E7B"/>
    <w:rsid w:val="00474230"/>
    <w:rsid w:val="00475908"/>
    <w:rsid w:val="00475F94"/>
    <w:rsid w:val="004765B5"/>
    <w:rsid w:val="00477090"/>
    <w:rsid w:val="004808F6"/>
    <w:rsid w:val="00480D9B"/>
    <w:rsid w:val="0048103B"/>
    <w:rsid w:val="004815FC"/>
    <w:rsid w:val="00481E76"/>
    <w:rsid w:val="00482195"/>
    <w:rsid w:val="00484DB0"/>
    <w:rsid w:val="00486484"/>
    <w:rsid w:val="00487603"/>
    <w:rsid w:val="0048791C"/>
    <w:rsid w:val="00487B4B"/>
    <w:rsid w:val="004902ED"/>
    <w:rsid w:val="0049058A"/>
    <w:rsid w:val="004909F4"/>
    <w:rsid w:val="00490C28"/>
    <w:rsid w:val="00491342"/>
    <w:rsid w:val="004928FB"/>
    <w:rsid w:val="004950D9"/>
    <w:rsid w:val="00495748"/>
    <w:rsid w:val="00495A21"/>
    <w:rsid w:val="0049728B"/>
    <w:rsid w:val="004A141D"/>
    <w:rsid w:val="004A1950"/>
    <w:rsid w:val="004A22E2"/>
    <w:rsid w:val="004A241E"/>
    <w:rsid w:val="004A3FE8"/>
    <w:rsid w:val="004A41E0"/>
    <w:rsid w:val="004A4A5A"/>
    <w:rsid w:val="004A68F6"/>
    <w:rsid w:val="004B00F1"/>
    <w:rsid w:val="004B04E6"/>
    <w:rsid w:val="004B0717"/>
    <w:rsid w:val="004B1682"/>
    <w:rsid w:val="004B1777"/>
    <w:rsid w:val="004B1D98"/>
    <w:rsid w:val="004B27A4"/>
    <w:rsid w:val="004B2A77"/>
    <w:rsid w:val="004B33A2"/>
    <w:rsid w:val="004B4292"/>
    <w:rsid w:val="004B52C6"/>
    <w:rsid w:val="004B63A3"/>
    <w:rsid w:val="004C0282"/>
    <w:rsid w:val="004C0972"/>
    <w:rsid w:val="004C1249"/>
    <w:rsid w:val="004C2B46"/>
    <w:rsid w:val="004C37E3"/>
    <w:rsid w:val="004C3AB7"/>
    <w:rsid w:val="004C3EE0"/>
    <w:rsid w:val="004C3F31"/>
    <w:rsid w:val="004C4096"/>
    <w:rsid w:val="004C4759"/>
    <w:rsid w:val="004C555D"/>
    <w:rsid w:val="004C70B7"/>
    <w:rsid w:val="004C7DCB"/>
    <w:rsid w:val="004D1559"/>
    <w:rsid w:val="004D342A"/>
    <w:rsid w:val="004D3623"/>
    <w:rsid w:val="004D5505"/>
    <w:rsid w:val="004D6318"/>
    <w:rsid w:val="004D6326"/>
    <w:rsid w:val="004D6B12"/>
    <w:rsid w:val="004D7ABE"/>
    <w:rsid w:val="004E0591"/>
    <w:rsid w:val="004E12D9"/>
    <w:rsid w:val="004E2441"/>
    <w:rsid w:val="004E311B"/>
    <w:rsid w:val="004E4637"/>
    <w:rsid w:val="004E519A"/>
    <w:rsid w:val="004E54FE"/>
    <w:rsid w:val="004E55BC"/>
    <w:rsid w:val="004E5F1A"/>
    <w:rsid w:val="004E6F01"/>
    <w:rsid w:val="004F04EE"/>
    <w:rsid w:val="004F112B"/>
    <w:rsid w:val="004F11DD"/>
    <w:rsid w:val="004F1B3B"/>
    <w:rsid w:val="004F2397"/>
    <w:rsid w:val="004F250A"/>
    <w:rsid w:val="004F2539"/>
    <w:rsid w:val="004F3C5C"/>
    <w:rsid w:val="004F5150"/>
    <w:rsid w:val="004F706E"/>
    <w:rsid w:val="0050057D"/>
    <w:rsid w:val="005009BD"/>
    <w:rsid w:val="005019D2"/>
    <w:rsid w:val="00501DFB"/>
    <w:rsid w:val="00502139"/>
    <w:rsid w:val="0050222A"/>
    <w:rsid w:val="00502754"/>
    <w:rsid w:val="005032E9"/>
    <w:rsid w:val="00504976"/>
    <w:rsid w:val="00506240"/>
    <w:rsid w:val="00506A93"/>
    <w:rsid w:val="005071EC"/>
    <w:rsid w:val="00510D2C"/>
    <w:rsid w:val="005117ED"/>
    <w:rsid w:val="00511D3E"/>
    <w:rsid w:val="00512AFB"/>
    <w:rsid w:val="005131B3"/>
    <w:rsid w:val="005142E4"/>
    <w:rsid w:val="00514389"/>
    <w:rsid w:val="005164A1"/>
    <w:rsid w:val="00516E20"/>
    <w:rsid w:val="0051740B"/>
    <w:rsid w:val="005177EA"/>
    <w:rsid w:val="00520209"/>
    <w:rsid w:val="005204C7"/>
    <w:rsid w:val="00520693"/>
    <w:rsid w:val="00520DD8"/>
    <w:rsid w:val="00521CF9"/>
    <w:rsid w:val="00522035"/>
    <w:rsid w:val="005223CB"/>
    <w:rsid w:val="00523132"/>
    <w:rsid w:val="0052374F"/>
    <w:rsid w:val="00523B64"/>
    <w:rsid w:val="00524ADB"/>
    <w:rsid w:val="0052541D"/>
    <w:rsid w:val="005269BD"/>
    <w:rsid w:val="00526F40"/>
    <w:rsid w:val="00527A8C"/>
    <w:rsid w:val="0053166C"/>
    <w:rsid w:val="0053174D"/>
    <w:rsid w:val="00531D67"/>
    <w:rsid w:val="00532206"/>
    <w:rsid w:val="0053382E"/>
    <w:rsid w:val="00533E48"/>
    <w:rsid w:val="00534427"/>
    <w:rsid w:val="00535BB2"/>
    <w:rsid w:val="00536024"/>
    <w:rsid w:val="00536A3C"/>
    <w:rsid w:val="00537251"/>
    <w:rsid w:val="00537CBE"/>
    <w:rsid w:val="005405C3"/>
    <w:rsid w:val="00540776"/>
    <w:rsid w:val="005415AD"/>
    <w:rsid w:val="0054162A"/>
    <w:rsid w:val="005419F7"/>
    <w:rsid w:val="00541CA5"/>
    <w:rsid w:val="005424C6"/>
    <w:rsid w:val="00543B4E"/>
    <w:rsid w:val="00543E0D"/>
    <w:rsid w:val="00544379"/>
    <w:rsid w:val="0054450E"/>
    <w:rsid w:val="00544D2A"/>
    <w:rsid w:val="00545369"/>
    <w:rsid w:val="00545639"/>
    <w:rsid w:val="00547787"/>
    <w:rsid w:val="005477C1"/>
    <w:rsid w:val="00550443"/>
    <w:rsid w:val="00550AA1"/>
    <w:rsid w:val="00551BE1"/>
    <w:rsid w:val="0055293E"/>
    <w:rsid w:val="00552BCD"/>
    <w:rsid w:val="00553B6D"/>
    <w:rsid w:val="00553EA8"/>
    <w:rsid w:val="00553FAB"/>
    <w:rsid w:val="005561C5"/>
    <w:rsid w:val="0055660B"/>
    <w:rsid w:val="00557AAE"/>
    <w:rsid w:val="00557EAB"/>
    <w:rsid w:val="00560282"/>
    <w:rsid w:val="005602C2"/>
    <w:rsid w:val="00561E7C"/>
    <w:rsid w:val="00562EBA"/>
    <w:rsid w:val="005638AC"/>
    <w:rsid w:val="00565A65"/>
    <w:rsid w:val="0056611C"/>
    <w:rsid w:val="00566C28"/>
    <w:rsid w:val="00567722"/>
    <w:rsid w:val="00570806"/>
    <w:rsid w:val="00570F1A"/>
    <w:rsid w:val="0057216B"/>
    <w:rsid w:val="00572F4D"/>
    <w:rsid w:val="0057334A"/>
    <w:rsid w:val="00574270"/>
    <w:rsid w:val="00574CD8"/>
    <w:rsid w:val="00575A2B"/>
    <w:rsid w:val="00576140"/>
    <w:rsid w:val="00576795"/>
    <w:rsid w:val="005775A0"/>
    <w:rsid w:val="00580B76"/>
    <w:rsid w:val="00581BF3"/>
    <w:rsid w:val="005827AE"/>
    <w:rsid w:val="00582E62"/>
    <w:rsid w:val="005831B0"/>
    <w:rsid w:val="00584758"/>
    <w:rsid w:val="00585EB5"/>
    <w:rsid w:val="0058609F"/>
    <w:rsid w:val="00586EA1"/>
    <w:rsid w:val="005873C8"/>
    <w:rsid w:val="00590905"/>
    <w:rsid w:val="00592826"/>
    <w:rsid w:val="0059352B"/>
    <w:rsid w:val="00593DE6"/>
    <w:rsid w:val="00593F67"/>
    <w:rsid w:val="005959A7"/>
    <w:rsid w:val="00595F3A"/>
    <w:rsid w:val="00595F5B"/>
    <w:rsid w:val="0059738E"/>
    <w:rsid w:val="00597727"/>
    <w:rsid w:val="005978BA"/>
    <w:rsid w:val="005A00C0"/>
    <w:rsid w:val="005A022E"/>
    <w:rsid w:val="005A1171"/>
    <w:rsid w:val="005A15CB"/>
    <w:rsid w:val="005A2716"/>
    <w:rsid w:val="005A4FD8"/>
    <w:rsid w:val="005A502D"/>
    <w:rsid w:val="005A6FD5"/>
    <w:rsid w:val="005A70F3"/>
    <w:rsid w:val="005A7133"/>
    <w:rsid w:val="005A72EB"/>
    <w:rsid w:val="005A7AFC"/>
    <w:rsid w:val="005B204C"/>
    <w:rsid w:val="005B516F"/>
    <w:rsid w:val="005B51DC"/>
    <w:rsid w:val="005B53E3"/>
    <w:rsid w:val="005B57C0"/>
    <w:rsid w:val="005C00C7"/>
    <w:rsid w:val="005C0CD8"/>
    <w:rsid w:val="005C15CB"/>
    <w:rsid w:val="005C1ADC"/>
    <w:rsid w:val="005C1E4E"/>
    <w:rsid w:val="005C24FF"/>
    <w:rsid w:val="005C3174"/>
    <w:rsid w:val="005C3A45"/>
    <w:rsid w:val="005C3C4F"/>
    <w:rsid w:val="005C3D49"/>
    <w:rsid w:val="005C5F43"/>
    <w:rsid w:val="005D0683"/>
    <w:rsid w:val="005D0764"/>
    <w:rsid w:val="005D1D3D"/>
    <w:rsid w:val="005D2A1D"/>
    <w:rsid w:val="005D2E64"/>
    <w:rsid w:val="005D3E56"/>
    <w:rsid w:val="005D404B"/>
    <w:rsid w:val="005D56D3"/>
    <w:rsid w:val="005D589A"/>
    <w:rsid w:val="005D5AFA"/>
    <w:rsid w:val="005D7039"/>
    <w:rsid w:val="005D7A49"/>
    <w:rsid w:val="005D7FE5"/>
    <w:rsid w:val="005E144B"/>
    <w:rsid w:val="005E1DAD"/>
    <w:rsid w:val="005E2C8C"/>
    <w:rsid w:val="005E3A20"/>
    <w:rsid w:val="005E404F"/>
    <w:rsid w:val="005E41B0"/>
    <w:rsid w:val="005F0494"/>
    <w:rsid w:val="005F0CF7"/>
    <w:rsid w:val="005F0D3E"/>
    <w:rsid w:val="005F0E53"/>
    <w:rsid w:val="005F29F3"/>
    <w:rsid w:val="005F3677"/>
    <w:rsid w:val="005F38E6"/>
    <w:rsid w:val="005F396E"/>
    <w:rsid w:val="005F40B4"/>
    <w:rsid w:val="005F424A"/>
    <w:rsid w:val="005F57CE"/>
    <w:rsid w:val="005F5BD2"/>
    <w:rsid w:val="005F5CA7"/>
    <w:rsid w:val="005F6503"/>
    <w:rsid w:val="005F6D62"/>
    <w:rsid w:val="005F7233"/>
    <w:rsid w:val="005F75D7"/>
    <w:rsid w:val="005F7A1A"/>
    <w:rsid w:val="006013C1"/>
    <w:rsid w:val="0060177F"/>
    <w:rsid w:val="00602A9B"/>
    <w:rsid w:val="00603915"/>
    <w:rsid w:val="006055C9"/>
    <w:rsid w:val="006070BE"/>
    <w:rsid w:val="0061012E"/>
    <w:rsid w:val="00610711"/>
    <w:rsid w:val="006109BB"/>
    <w:rsid w:val="00610EEC"/>
    <w:rsid w:val="00612343"/>
    <w:rsid w:val="006131F9"/>
    <w:rsid w:val="0061349C"/>
    <w:rsid w:val="00614EC0"/>
    <w:rsid w:val="006155C9"/>
    <w:rsid w:val="00615BBE"/>
    <w:rsid w:val="0061623D"/>
    <w:rsid w:val="006164D1"/>
    <w:rsid w:val="00620D96"/>
    <w:rsid w:val="00622913"/>
    <w:rsid w:val="00622996"/>
    <w:rsid w:val="00623A0E"/>
    <w:rsid w:val="0062402C"/>
    <w:rsid w:val="006248C1"/>
    <w:rsid w:val="00624F13"/>
    <w:rsid w:val="00625E23"/>
    <w:rsid w:val="00626856"/>
    <w:rsid w:val="00626D7A"/>
    <w:rsid w:val="0062708E"/>
    <w:rsid w:val="0062739F"/>
    <w:rsid w:val="00627A97"/>
    <w:rsid w:val="00630BA9"/>
    <w:rsid w:val="00632296"/>
    <w:rsid w:val="00632FE4"/>
    <w:rsid w:val="006341CB"/>
    <w:rsid w:val="00634E63"/>
    <w:rsid w:val="006355C4"/>
    <w:rsid w:val="006361D6"/>
    <w:rsid w:val="00636FB0"/>
    <w:rsid w:val="00640F73"/>
    <w:rsid w:val="00642126"/>
    <w:rsid w:val="00642924"/>
    <w:rsid w:val="006439BE"/>
    <w:rsid w:val="00643E75"/>
    <w:rsid w:val="0064433C"/>
    <w:rsid w:val="006449FE"/>
    <w:rsid w:val="00644AC2"/>
    <w:rsid w:val="00644AF8"/>
    <w:rsid w:val="0064537C"/>
    <w:rsid w:val="00645DB9"/>
    <w:rsid w:val="006474F1"/>
    <w:rsid w:val="006478D1"/>
    <w:rsid w:val="00647DC9"/>
    <w:rsid w:val="00650068"/>
    <w:rsid w:val="00652D59"/>
    <w:rsid w:val="00654574"/>
    <w:rsid w:val="00654730"/>
    <w:rsid w:val="00655638"/>
    <w:rsid w:val="00656144"/>
    <w:rsid w:val="006565F9"/>
    <w:rsid w:val="006567FE"/>
    <w:rsid w:val="00656B2C"/>
    <w:rsid w:val="00657951"/>
    <w:rsid w:val="00660299"/>
    <w:rsid w:val="00660372"/>
    <w:rsid w:val="00660B2D"/>
    <w:rsid w:val="00660BDA"/>
    <w:rsid w:val="00660CDC"/>
    <w:rsid w:val="00660CE7"/>
    <w:rsid w:val="00660DBD"/>
    <w:rsid w:val="00660F0D"/>
    <w:rsid w:val="00661966"/>
    <w:rsid w:val="0066405C"/>
    <w:rsid w:val="006647D6"/>
    <w:rsid w:val="00664B04"/>
    <w:rsid w:val="00665109"/>
    <w:rsid w:val="006657B6"/>
    <w:rsid w:val="006657F2"/>
    <w:rsid w:val="00666107"/>
    <w:rsid w:val="0066719A"/>
    <w:rsid w:val="006675E0"/>
    <w:rsid w:val="00667E50"/>
    <w:rsid w:val="00670301"/>
    <w:rsid w:val="00670657"/>
    <w:rsid w:val="00670C31"/>
    <w:rsid w:val="006722B7"/>
    <w:rsid w:val="0067412F"/>
    <w:rsid w:val="006755E1"/>
    <w:rsid w:val="006765EB"/>
    <w:rsid w:val="0067713A"/>
    <w:rsid w:val="006773FD"/>
    <w:rsid w:val="00677684"/>
    <w:rsid w:val="00680392"/>
    <w:rsid w:val="0068077D"/>
    <w:rsid w:val="00681400"/>
    <w:rsid w:val="00681E75"/>
    <w:rsid w:val="00682371"/>
    <w:rsid w:val="0068281D"/>
    <w:rsid w:val="006838F2"/>
    <w:rsid w:val="00684170"/>
    <w:rsid w:val="0068496F"/>
    <w:rsid w:val="00684A68"/>
    <w:rsid w:val="0068795C"/>
    <w:rsid w:val="00687F1B"/>
    <w:rsid w:val="00690075"/>
    <w:rsid w:val="006905F0"/>
    <w:rsid w:val="006917B8"/>
    <w:rsid w:val="0069211F"/>
    <w:rsid w:val="00693AF9"/>
    <w:rsid w:val="006952D2"/>
    <w:rsid w:val="0069603A"/>
    <w:rsid w:val="0069750D"/>
    <w:rsid w:val="0069770D"/>
    <w:rsid w:val="00697FAD"/>
    <w:rsid w:val="006A042E"/>
    <w:rsid w:val="006A1304"/>
    <w:rsid w:val="006A16D1"/>
    <w:rsid w:val="006A218E"/>
    <w:rsid w:val="006A3768"/>
    <w:rsid w:val="006A4611"/>
    <w:rsid w:val="006A5463"/>
    <w:rsid w:val="006A5A1C"/>
    <w:rsid w:val="006A6625"/>
    <w:rsid w:val="006A7C36"/>
    <w:rsid w:val="006A7E2B"/>
    <w:rsid w:val="006B06BF"/>
    <w:rsid w:val="006B0BAC"/>
    <w:rsid w:val="006B110E"/>
    <w:rsid w:val="006B1141"/>
    <w:rsid w:val="006B1695"/>
    <w:rsid w:val="006B18AF"/>
    <w:rsid w:val="006B1B63"/>
    <w:rsid w:val="006B20DE"/>
    <w:rsid w:val="006B25A6"/>
    <w:rsid w:val="006B3045"/>
    <w:rsid w:val="006B3DF1"/>
    <w:rsid w:val="006B3EDB"/>
    <w:rsid w:val="006B3F0E"/>
    <w:rsid w:val="006B574D"/>
    <w:rsid w:val="006B585D"/>
    <w:rsid w:val="006B5865"/>
    <w:rsid w:val="006B594E"/>
    <w:rsid w:val="006B6B70"/>
    <w:rsid w:val="006B716A"/>
    <w:rsid w:val="006B753A"/>
    <w:rsid w:val="006B7656"/>
    <w:rsid w:val="006B792D"/>
    <w:rsid w:val="006B7C92"/>
    <w:rsid w:val="006B7DF9"/>
    <w:rsid w:val="006C01F7"/>
    <w:rsid w:val="006C063C"/>
    <w:rsid w:val="006C0FC3"/>
    <w:rsid w:val="006C158C"/>
    <w:rsid w:val="006C1951"/>
    <w:rsid w:val="006C1C78"/>
    <w:rsid w:val="006C2ADA"/>
    <w:rsid w:val="006C2E82"/>
    <w:rsid w:val="006C30DE"/>
    <w:rsid w:val="006C37DD"/>
    <w:rsid w:val="006C3BA0"/>
    <w:rsid w:val="006C4ECC"/>
    <w:rsid w:val="006C52A8"/>
    <w:rsid w:val="006C5371"/>
    <w:rsid w:val="006C6CA2"/>
    <w:rsid w:val="006C7D73"/>
    <w:rsid w:val="006D0470"/>
    <w:rsid w:val="006D0837"/>
    <w:rsid w:val="006D250D"/>
    <w:rsid w:val="006D2DDB"/>
    <w:rsid w:val="006D458F"/>
    <w:rsid w:val="006D50B8"/>
    <w:rsid w:val="006D64B3"/>
    <w:rsid w:val="006D688F"/>
    <w:rsid w:val="006E2082"/>
    <w:rsid w:val="006E2E97"/>
    <w:rsid w:val="006E3858"/>
    <w:rsid w:val="006E3E5F"/>
    <w:rsid w:val="006E423E"/>
    <w:rsid w:val="006E461E"/>
    <w:rsid w:val="006E48FD"/>
    <w:rsid w:val="006E5EA7"/>
    <w:rsid w:val="006E6290"/>
    <w:rsid w:val="006E6575"/>
    <w:rsid w:val="006E6CCB"/>
    <w:rsid w:val="006E707B"/>
    <w:rsid w:val="006E766B"/>
    <w:rsid w:val="006F13A4"/>
    <w:rsid w:val="006F1959"/>
    <w:rsid w:val="006F1CAA"/>
    <w:rsid w:val="006F1E74"/>
    <w:rsid w:val="006F5D8A"/>
    <w:rsid w:val="00700F91"/>
    <w:rsid w:val="0070115F"/>
    <w:rsid w:val="007012C5"/>
    <w:rsid w:val="00702754"/>
    <w:rsid w:val="007038D2"/>
    <w:rsid w:val="00703903"/>
    <w:rsid w:val="0070561A"/>
    <w:rsid w:val="00707763"/>
    <w:rsid w:val="0070778A"/>
    <w:rsid w:val="00710D16"/>
    <w:rsid w:val="0071104F"/>
    <w:rsid w:val="007115C7"/>
    <w:rsid w:val="007116BB"/>
    <w:rsid w:val="007151FC"/>
    <w:rsid w:val="00715A75"/>
    <w:rsid w:val="00715E30"/>
    <w:rsid w:val="00717C35"/>
    <w:rsid w:val="00717E5D"/>
    <w:rsid w:val="007201EB"/>
    <w:rsid w:val="0072046F"/>
    <w:rsid w:val="00720CE0"/>
    <w:rsid w:val="00721AA7"/>
    <w:rsid w:val="00723077"/>
    <w:rsid w:val="00725420"/>
    <w:rsid w:val="007264C6"/>
    <w:rsid w:val="00727AD4"/>
    <w:rsid w:val="00727BF0"/>
    <w:rsid w:val="00730B45"/>
    <w:rsid w:val="00730BFF"/>
    <w:rsid w:val="00731404"/>
    <w:rsid w:val="007325D1"/>
    <w:rsid w:val="007339F8"/>
    <w:rsid w:val="00733C12"/>
    <w:rsid w:val="00734843"/>
    <w:rsid w:val="00735E1F"/>
    <w:rsid w:val="00736327"/>
    <w:rsid w:val="00737046"/>
    <w:rsid w:val="0073748D"/>
    <w:rsid w:val="00737A56"/>
    <w:rsid w:val="00737C2F"/>
    <w:rsid w:val="00737DA1"/>
    <w:rsid w:val="00740008"/>
    <w:rsid w:val="007413DB"/>
    <w:rsid w:val="007419F8"/>
    <w:rsid w:val="00741BA7"/>
    <w:rsid w:val="00741CF1"/>
    <w:rsid w:val="0074221E"/>
    <w:rsid w:val="007425EF"/>
    <w:rsid w:val="00742BA8"/>
    <w:rsid w:val="0074329C"/>
    <w:rsid w:val="00744C1C"/>
    <w:rsid w:val="007458D1"/>
    <w:rsid w:val="007463D4"/>
    <w:rsid w:val="00747515"/>
    <w:rsid w:val="007478B1"/>
    <w:rsid w:val="00750F09"/>
    <w:rsid w:val="00751D76"/>
    <w:rsid w:val="00751FE1"/>
    <w:rsid w:val="007525B4"/>
    <w:rsid w:val="00752D69"/>
    <w:rsid w:val="00753B3A"/>
    <w:rsid w:val="00753D71"/>
    <w:rsid w:val="007540EF"/>
    <w:rsid w:val="007543DD"/>
    <w:rsid w:val="007560B5"/>
    <w:rsid w:val="00756A7A"/>
    <w:rsid w:val="00756E49"/>
    <w:rsid w:val="00756F9B"/>
    <w:rsid w:val="00757DD1"/>
    <w:rsid w:val="00760357"/>
    <w:rsid w:val="00760C07"/>
    <w:rsid w:val="00760CE8"/>
    <w:rsid w:val="00761BC3"/>
    <w:rsid w:val="00761DDF"/>
    <w:rsid w:val="007624F5"/>
    <w:rsid w:val="0076257A"/>
    <w:rsid w:val="00762FB2"/>
    <w:rsid w:val="00763563"/>
    <w:rsid w:val="0076367B"/>
    <w:rsid w:val="0076450B"/>
    <w:rsid w:val="00765928"/>
    <w:rsid w:val="00765F91"/>
    <w:rsid w:val="00766159"/>
    <w:rsid w:val="007661FA"/>
    <w:rsid w:val="00766471"/>
    <w:rsid w:val="00766CDE"/>
    <w:rsid w:val="0076776D"/>
    <w:rsid w:val="00770242"/>
    <w:rsid w:val="00770413"/>
    <w:rsid w:val="0077059E"/>
    <w:rsid w:val="00770A36"/>
    <w:rsid w:val="007732D9"/>
    <w:rsid w:val="00773652"/>
    <w:rsid w:val="00773B6C"/>
    <w:rsid w:val="0077415A"/>
    <w:rsid w:val="00775124"/>
    <w:rsid w:val="00776225"/>
    <w:rsid w:val="00776366"/>
    <w:rsid w:val="00777089"/>
    <w:rsid w:val="007802A3"/>
    <w:rsid w:val="007805AA"/>
    <w:rsid w:val="007812AC"/>
    <w:rsid w:val="00781D4F"/>
    <w:rsid w:val="0078202E"/>
    <w:rsid w:val="007832EC"/>
    <w:rsid w:val="007834EB"/>
    <w:rsid w:val="007836DA"/>
    <w:rsid w:val="0078511D"/>
    <w:rsid w:val="00786176"/>
    <w:rsid w:val="00787971"/>
    <w:rsid w:val="00787C1F"/>
    <w:rsid w:val="007901C6"/>
    <w:rsid w:val="007902ED"/>
    <w:rsid w:val="00790F34"/>
    <w:rsid w:val="00792AD7"/>
    <w:rsid w:val="00792CEF"/>
    <w:rsid w:val="00792F15"/>
    <w:rsid w:val="00793833"/>
    <w:rsid w:val="00796BFA"/>
    <w:rsid w:val="0079741A"/>
    <w:rsid w:val="00797853"/>
    <w:rsid w:val="007A1010"/>
    <w:rsid w:val="007A223E"/>
    <w:rsid w:val="007A27D2"/>
    <w:rsid w:val="007A3559"/>
    <w:rsid w:val="007A4C7F"/>
    <w:rsid w:val="007A5164"/>
    <w:rsid w:val="007A67B2"/>
    <w:rsid w:val="007A7683"/>
    <w:rsid w:val="007B0872"/>
    <w:rsid w:val="007B0B62"/>
    <w:rsid w:val="007B157B"/>
    <w:rsid w:val="007B18F6"/>
    <w:rsid w:val="007B282F"/>
    <w:rsid w:val="007B2E4F"/>
    <w:rsid w:val="007B3A69"/>
    <w:rsid w:val="007B3BDF"/>
    <w:rsid w:val="007B3EF4"/>
    <w:rsid w:val="007B45D7"/>
    <w:rsid w:val="007B58A8"/>
    <w:rsid w:val="007B7D0C"/>
    <w:rsid w:val="007B7D27"/>
    <w:rsid w:val="007C06F9"/>
    <w:rsid w:val="007C0C6B"/>
    <w:rsid w:val="007C0FC4"/>
    <w:rsid w:val="007C1E44"/>
    <w:rsid w:val="007C1FEA"/>
    <w:rsid w:val="007C2372"/>
    <w:rsid w:val="007C3CC4"/>
    <w:rsid w:val="007C73A0"/>
    <w:rsid w:val="007C7976"/>
    <w:rsid w:val="007C7B14"/>
    <w:rsid w:val="007D07FF"/>
    <w:rsid w:val="007D0827"/>
    <w:rsid w:val="007D0A57"/>
    <w:rsid w:val="007D16B0"/>
    <w:rsid w:val="007D1888"/>
    <w:rsid w:val="007D1BF7"/>
    <w:rsid w:val="007D2025"/>
    <w:rsid w:val="007D22B2"/>
    <w:rsid w:val="007D272D"/>
    <w:rsid w:val="007D3DA1"/>
    <w:rsid w:val="007D4500"/>
    <w:rsid w:val="007E0146"/>
    <w:rsid w:val="007E0B14"/>
    <w:rsid w:val="007E1135"/>
    <w:rsid w:val="007E2477"/>
    <w:rsid w:val="007E2FFA"/>
    <w:rsid w:val="007E3660"/>
    <w:rsid w:val="007E3D2A"/>
    <w:rsid w:val="007E4878"/>
    <w:rsid w:val="007E50FB"/>
    <w:rsid w:val="007E5143"/>
    <w:rsid w:val="007E54E6"/>
    <w:rsid w:val="007E59EF"/>
    <w:rsid w:val="007E6385"/>
    <w:rsid w:val="007E6AFD"/>
    <w:rsid w:val="007E764E"/>
    <w:rsid w:val="007F0666"/>
    <w:rsid w:val="007F1A9E"/>
    <w:rsid w:val="007F21B8"/>
    <w:rsid w:val="007F37FA"/>
    <w:rsid w:val="007F3A7B"/>
    <w:rsid w:val="007F3C2C"/>
    <w:rsid w:val="007F3E44"/>
    <w:rsid w:val="007F40F5"/>
    <w:rsid w:val="007F43AE"/>
    <w:rsid w:val="007F469A"/>
    <w:rsid w:val="007F4828"/>
    <w:rsid w:val="007F490A"/>
    <w:rsid w:val="007F5F2C"/>
    <w:rsid w:val="007F60E4"/>
    <w:rsid w:val="00800086"/>
    <w:rsid w:val="008002CF"/>
    <w:rsid w:val="008006A0"/>
    <w:rsid w:val="00800E6E"/>
    <w:rsid w:val="00800E7A"/>
    <w:rsid w:val="00801375"/>
    <w:rsid w:val="008025A6"/>
    <w:rsid w:val="00802B24"/>
    <w:rsid w:val="00803383"/>
    <w:rsid w:val="00803B25"/>
    <w:rsid w:val="00803FA6"/>
    <w:rsid w:val="008057FE"/>
    <w:rsid w:val="00805A1C"/>
    <w:rsid w:val="00806490"/>
    <w:rsid w:val="00806757"/>
    <w:rsid w:val="00806907"/>
    <w:rsid w:val="00807F6C"/>
    <w:rsid w:val="00810383"/>
    <w:rsid w:val="00811071"/>
    <w:rsid w:val="00811651"/>
    <w:rsid w:val="0081193B"/>
    <w:rsid w:val="0081311A"/>
    <w:rsid w:val="00813523"/>
    <w:rsid w:val="00814255"/>
    <w:rsid w:val="008142B6"/>
    <w:rsid w:val="00815036"/>
    <w:rsid w:val="00815BC6"/>
    <w:rsid w:val="00816E25"/>
    <w:rsid w:val="0081799F"/>
    <w:rsid w:val="00821275"/>
    <w:rsid w:val="00824322"/>
    <w:rsid w:val="00824FA9"/>
    <w:rsid w:val="0082526B"/>
    <w:rsid w:val="00825C35"/>
    <w:rsid w:val="00826712"/>
    <w:rsid w:val="0082760B"/>
    <w:rsid w:val="008310CD"/>
    <w:rsid w:val="00831F4E"/>
    <w:rsid w:val="008329BA"/>
    <w:rsid w:val="00833786"/>
    <w:rsid w:val="00833AA9"/>
    <w:rsid w:val="00834360"/>
    <w:rsid w:val="00834397"/>
    <w:rsid w:val="00834772"/>
    <w:rsid w:val="00834C0D"/>
    <w:rsid w:val="00834EF2"/>
    <w:rsid w:val="00835352"/>
    <w:rsid w:val="00835C8F"/>
    <w:rsid w:val="008372AB"/>
    <w:rsid w:val="008374DA"/>
    <w:rsid w:val="00837848"/>
    <w:rsid w:val="00837D4F"/>
    <w:rsid w:val="00837DFC"/>
    <w:rsid w:val="0084001F"/>
    <w:rsid w:val="008402B5"/>
    <w:rsid w:val="008404C6"/>
    <w:rsid w:val="00840B55"/>
    <w:rsid w:val="00840FC7"/>
    <w:rsid w:val="00841555"/>
    <w:rsid w:val="00841A52"/>
    <w:rsid w:val="00841E4E"/>
    <w:rsid w:val="00843659"/>
    <w:rsid w:val="008436B9"/>
    <w:rsid w:val="00843B7A"/>
    <w:rsid w:val="00843D7B"/>
    <w:rsid w:val="008443F2"/>
    <w:rsid w:val="00844A02"/>
    <w:rsid w:val="0084530C"/>
    <w:rsid w:val="008453EE"/>
    <w:rsid w:val="0084578D"/>
    <w:rsid w:val="00847959"/>
    <w:rsid w:val="0085279B"/>
    <w:rsid w:val="008538E0"/>
    <w:rsid w:val="00854E20"/>
    <w:rsid w:val="00854FB7"/>
    <w:rsid w:val="00855C15"/>
    <w:rsid w:val="008564ED"/>
    <w:rsid w:val="008572A7"/>
    <w:rsid w:val="00857BAF"/>
    <w:rsid w:val="008607C1"/>
    <w:rsid w:val="008614CD"/>
    <w:rsid w:val="008615FC"/>
    <w:rsid w:val="00861B07"/>
    <w:rsid w:val="00861EBA"/>
    <w:rsid w:val="008634B5"/>
    <w:rsid w:val="008638FE"/>
    <w:rsid w:val="00863F08"/>
    <w:rsid w:val="00864D97"/>
    <w:rsid w:val="00866629"/>
    <w:rsid w:val="00866F2F"/>
    <w:rsid w:val="0086763E"/>
    <w:rsid w:val="00867C56"/>
    <w:rsid w:val="00867CD2"/>
    <w:rsid w:val="0087106D"/>
    <w:rsid w:val="0087171A"/>
    <w:rsid w:val="008717A9"/>
    <w:rsid w:val="00872606"/>
    <w:rsid w:val="0087289D"/>
    <w:rsid w:val="00872F2F"/>
    <w:rsid w:val="00873B0B"/>
    <w:rsid w:val="00873B9D"/>
    <w:rsid w:val="00873BF3"/>
    <w:rsid w:val="00873E63"/>
    <w:rsid w:val="0087466B"/>
    <w:rsid w:val="00875814"/>
    <w:rsid w:val="00876472"/>
    <w:rsid w:val="008773DB"/>
    <w:rsid w:val="008775F5"/>
    <w:rsid w:val="00880182"/>
    <w:rsid w:val="00880611"/>
    <w:rsid w:val="00881CA9"/>
    <w:rsid w:val="0088252C"/>
    <w:rsid w:val="008845A1"/>
    <w:rsid w:val="008853FF"/>
    <w:rsid w:val="00885500"/>
    <w:rsid w:val="008860AC"/>
    <w:rsid w:val="008866C8"/>
    <w:rsid w:val="008869D4"/>
    <w:rsid w:val="0088746E"/>
    <w:rsid w:val="0088795E"/>
    <w:rsid w:val="00887E47"/>
    <w:rsid w:val="00891F61"/>
    <w:rsid w:val="00893CFE"/>
    <w:rsid w:val="00893E2E"/>
    <w:rsid w:val="0089451A"/>
    <w:rsid w:val="008947BF"/>
    <w:rsid w:val="00894837"/>
    <w:rsid w:val="00894BE6"/>
    <w:rsid w:val="00894C55"/>
    <w:rsid w:val="00895597"/>
    <w:rsid w:val="008955A6"/>
    <w:rsid w:val="00896461"/>
    <w:rsid w:val="008974A8"/>
    <w:rsid w:val="00897AAA"/>
    <w:rsid w:val="008A050B"/>
    <w:rsid w:val="008A3419"/>
    <w:rsid w:val="008A3547"/>
    <w:rsid w:val="008A6223"/>
    <w:rsid w:val="008A66AE"/>
    <w:rsid w:val="008A6C9E"/>
    <w:rsid w:val="008A705A"/>
    <w:rsid w:val="008A73F2"/>
    <w:rsid w:val="008B023C"/>
    <w:rsid w:val="008B135E"/>
    <w:rsid w:val="008B16BF"/>
    <w:rsid w:val="008B1CE5"/>
    <w:rsid w:val="008B2189"/>
    <w:rsid w:val="008B234E"/>
    <w:rsid w:val="008B3CFC"/>
    <w:rsid w:val="008B3DAE"/>
    <w:rsid w:val="008B40C8"/>
    <w:rsid w:val="008B4DB4"/>
    <w:rsid w:val="008B4E53"/>
    <w:rsid w:val="008B5C96"/>
    <w:rsid w:val="008B6633"/>
    <w:rsid w:val="008C0237"/>
    <w:rsid w:val="008C03F9"/>
    <w:rsid w:val="008C057A"/>
    <w:rsid w:val="008C0DC0"/>
    <w:rsid w:val="008C1543"/>
    <w:rsid w:val="008C2F7B"/>
    <w:rsid w:val="008C5DA7"/>
    <w:rsid w:val="008C5FD3"/>
    <w:rsid w:val="008C611B"/>
    <w:rsid w:val="008C6DE1"/>
    <w:rsid w:val="008C7FC5"/>
    <w:rsid w:val="008D0426"/>
    <w:rsid w:val="008D0D03"/>
    <w:rsid w:val="008D1062"/>
    <w:rsid w:val="008D18D7"/>
    <w:rsid w:val="008D32FC"/>
    <w:rsid w:val="008D3F7D"/>
    <w:rsid w:val="008D4A33"/>
    <w:rsid w:val="008D4B74"/>
    <w:rsid w:val="008D4E44"/>
    <w:rsid w:val="008D50B5"/>
    <w:rsid w:val="008D58D8"/>
    <w:rsid w:val="008D5A1A"/>
    <w:rsid w:val="008D5E17"/>
    <w:rsid w:val="008D6B2D"/>
    <w:rsid w:val="008D72DE"/>
    <w:rsid w:val="008D7819"/>
    <w:rsid w:val="008D7F8A"/>
    <w:rsid w:val="008E04B4"/>
    <w:rsid w:val="008E06C8"/>
    <w:rsid w:val="008E0B0E"/>
    <w:rsid w:val="008E22EC"/>
    <w:rsid w:val="008E2E4E"/>
    <w:rsid w:val="008E3C3C"/>
    <w:rsid w:val="008E42F3"/>
    <w:rsid w:val="008E4420"/>
    <w:rsid w:val="008E4B5F"/>
    <w:rsid w:val="008E5273"/>
    <w:rsid w:val="008E5578"/>
    <w:rsid w:val="008E655D"/>
    <w:rsid w:val="008E661D"/>
    <w:rsid w:val="008E700E"/>
    <w:rsid w:val="008F02EA"/>
    <w:rsid w:val="008F17AF"/>
    <w:rsid w:val="008F1CEB"/>
    <w:rsid w:val="008F1FDD"/>
    <w:rsid w:val="008F31E7"/>
    <w:rsid w:val="008F41D1"/>
    <w:rsid w:val="008F4210"/>
    <w:rsid w:val="008F4E31"/>
    <w:rsid w:val="008F5D88"/>
    <w:rsid w:val="008F7DC4"/>
    <w:rsid w:val="0090056A"/>
    <w:rsid w:val="00901D49"/>
    <w:rsid w:val="00902289"/>
    <w:rsid w:val="00902C2D"/>
    <w:rsid w:val="00902C7B"/>
    <w:rsid w:val="00904D98"/>
    <w:rsid w:val="00905176"/>
    <w:rsid w:val="00905212"/>
    <w:rsid w:val="00906ADD"/>
    <w:rsid w:val="00907B67"/>
    <w:rsid w:val="00907CB8"/>
    <w:rsid w:val="0091231D"/>
    <w:rsid w:val="00912723"/>
    <w:rsid w:val="0091280C"/>
    <w:rsid w:val="00914522"/>
    <w:rsid w:val="00914607"/>
    <w:rsid w:val="00915A0D"/>
    <w:rsid w:val="00915D05"/>
    <w:rsid w:val="00915DB4"/>
    <w:rsid w:val="00920533"/>
    <w:rsid w:val="009210AA"/>
    <w:rsid w:val="00921A82"/>
    <w:rsid w:val="00922723"/>
    <w:rsid w:val="009229B9"/>
    <w:rsid w:val="00924C0C"/>
    <w:rsid w:val="00925CAA"/>
    <w:rsid w:val="00926EF6"/>
    <w:rsid w:val="009274E8"/>
    <w:rsid w:val="00927A1A"/>
    <w:rsid w:val="0093061C"/>
    <w:rsid w:val="0093077C"/>
    <w:rsid w:val="00931267"/>
    <w:rsid w:val="00931799"/>
    <w:rsid w:val="009318F9"/>
    <w:rsid w:val="00931955"/>
    <w:rsid w:val="00931ABF"/>
    <w:rsid w:val="00931C9F"/>
    <w:rsid w:val="00934089"/>
    <w:rsid w:val="009350EB"/>
    <w:rsid w:val="009359EE"/>
    <w:rsid w:val="009360F3"/>
    <w:rsid w:val="009367F5"/>
    <w:rsid w:val="009407F4"/>
    <w:rsid w:val="009410F2"/>
    <w:rsid w:val="00941488"/>
    <w:rsid w:val="00941B0B"/>
    <w:rsid w:val="009427B0"/>
    <w:rsid w:val="00942FB3"/>
    <w:rsid w:val="00943A2B"/>
    <w:rsid w:val="0094405B"/>
    <w:rsid w:val="009443B5"/>
    <w:rsid w:val="00945217"/>
    <w:rsid w:val="0094521C"/>
    <w:rsid w:val="00945237"/>
    <w:rsid w:val="00945773"/>
    <w:rsid w:val="00946350"/>
    <w:rsid w:val="009509BA"/>
    <w:rsid w:val="0095118D"/>
    <w:rsid w:val="009520ED"/>
    <w:rsid w:val="009527AD"/>
    <w:rsid w:val="009555E5"/>
    <w:rsid w:val="00956497"/>
    <w:rsid w:val="00957EA4"/>
    <w:rsid w:val="00957EFF"/>
    <w:rsid w:val="0096113D"/>
    <w:rsid w:val="009615E0"/>
    <w:rsid w:val="0096161C"/>
    <w:rsid w:val="009626DD"/>
    <w:rsid w:val="0096339E"/>
    <w:rsid w:val="00963D81"/>
    <w:rsid w:val="0096412B"/>
    <w:rsid w:val="0096473E"/>
    <w:rsid w:val="00964764"/>
    <w:rsid w:val="009657A9"/>
    <w:rsid w:val="0096647D"/>
    <w:rsid w:val="00967BC9"/>
    <w:rsid w:val="00971303"/>
    <w:rsid w:val="009717E3"/>
    <w:rsid w:val="00972995"/>
    <w:rsid w:val="00974BE7"/>
    <w:rsid w:val="0097545D"/>
    <w:rsid w:val="00975FA9"/>
    <w:rsid w:val="00976637"/>
    <w:rsid w:val="0097750D"/>
    <w:rsid w:val="00977553"/>
    <w:rsid w:val="00977598"/>
    <w:rsid w:val="00977CB2"/>
    <w:rsid w:val="00980851"/>
    <w:rsid w:val="00981383"/>
    <w:rsid w:val="0098176D"/>
    <w:rsid w:val="009821A9"/>
    <w:rsid w:val="009822B8"/>
    <w:rsid w:val="0098259A"/>
    <w:rsid w:val="009825EE"/>
    <w:rsid w:val="00982B08"/>
    <w:rsid w:val="00982C88"/>
    <w:rsid w:val="00983B37"/>
    <w:rsid w:val="00983C00"/>
    <w:rsid w:val="0098413E"/>
    <w:rsid w:val="0098453B"/>
    <w:rsid w:val="0098471A"/>
    <w:rsid w:val="00985398"/>
    <w:rsid w:val="00985DF8"/>
    <w:rsid w:val="00986D09"/>
    <w:rsid w:val="0098725D"/>
    <w:rsid w:val="00987BB0"/>
    <w:rsid w:val="00990552"/>
    <w:rsid w:val="00992107"/>
    <w:rsid w:val="00992547"/>
    <w:rsid w:val="00992581"/>
    <w:rsid w:val="009933CA"/>
    <w:rsid w:val="00993C29"/>
    <w:rsid w:val="00994009"/>
    <w:rsid w:val="009944FD"/>
    <w:rsid w:val="00994EEA"/>
    <w:rsid w:val="00996E53"/>
    <w:rsid w:val="009971FD"/>
    <w:rsid w:val="009A093B"/>
    <w:rsid w:val="009A0D4C"/>
    <w:rsid w:val="009A1D78"/>
    <w:rsid w:val="009A259D"/>
    <w:rsid w:val="009A25D2"/>
    <w:rsid w:val="009A2CC4"/>
    <w:rsid w:val="009A3255"/>
    <w:rsid w:val="009A43DA"/>
    <w:rsid w:val="009A4C92"/>
    <w:rsid w:val="009A4E1C"/>
    <w:rsid w:val="009A54A2"/>
    <w:rsid w:val="009A6395"/>
    <w:rsid w:val="009A68CD"/>
    <w:rsid w:val="009B073A"/>
    <w:rsid w:val="009B0B07"/>
    <w:rsid w:val="009B0B48"/>
    <w:rsid w:val="009B122D"/>
    <w:rsid w:val="009B3ABC"/>
    <w:rsid w:val="009B3FAD"/>
    <w:rsid w:val="009B538D"/>
    <w:rsid w:val="009B7111"/>
    <w:rsid w:val="009B7870"/>
    <w:rsid w:val="009B7B59"/>
    <w:rsid w:val="009C0FA3"/>
    <w:rsid w:val="009C1EBB"/>
    <w:rsid w:val="009C230F"/>
    <w:rsid w:val="009C23FF"/>
    <w:rsid w:val="009C2E28"/>
    <w:rsid w:val="009C3075"/>
    <w:rsid w:val="009C3948"/>
    <w:rsid w:val="009C3C7C"/>
    <w:rsid w:val="009C4189"/>
    <w:rsid w:val="009C4524"/>
    <w:rsid w:val="009C4CA1"/>
    <w:rsid w:val="009C55C7"/>
    <w:rsid w:val="009C6AE0"/>
    <w:rsid w:val="009C6E8F"/>
    <w:rsid w:val="009C6EAA"/>
    <w:rsid w:val="009C7657"/>
    <w:rsid w:val="009C7854"/>
    <w:rsid w:val="009D02A4"/>
    <w:rsid w:val="009D0EFE"/>
    <w:rsid w:val="009D1075"/>
    <w:rsid w:val="009D3B46"/>
    <w:rsid w:val="009D3F10"/>
    <w:rsid w:val="009D40A2"/>
    <w:rsid w:val="009D60B0"/>
    <w:rsid w:val="009D7C21"/>
    <w:rsid w:val="009E0257"/>
    <w:rsid w:val="009E0A11"/>
    <w:rsid w:val="009E1054"/>
    <w:rsid w:val="009E2862"/>
    <w:rsid w:val="009E2997"/>
    <w:rsid w:val="009E2AFE"/>
    <w:rsid w:val="009E3538"/>
    <w:rsid w:val="009E4332"/>
    <w:rsid w:val="009E459D"/>
    <w:rsid w:val="009E4BFC"/>
    <w:rsid w:val="009E4E52"/>
    <w:rsid w:val="009E5B0F"/>
    <w:rsid w:val="009E6870"/>
    <w:rsid w:val="009E7484"/>
    <w:rsid w:val="009E7B71"/>
    <w:rsid w:val="009E7E34"/>
    <w:rsid w:val="009E7F40"/>
    <w:rsid w:val="009F0464"/>
    <w:rsid w:val="009F24C5"/>
    <w:rsid w:val="009F28D3"/>
    <w:rsid w:val="009F3D86"/>
    <w:rsid w:val="009F425F"/>
    <w:rsid w:val="009F43F5"/>
    <w:rsid w:val="009F56FE"/>
    <w:rsid w:val="009F5800"/>
    <w:rsid w:val="009F5A01"/>
    <w:rsid w:val="009F6B01"/>
    <w:rsid w:val="009F74A2"/>
    <w:rsid w:val="009F7F7C"/>
    <w:rsid w:val="00A001B4"/>
    <w:rsid w:val="00A0129D"/>
    <w:rsid w:val="00A02076"/>
    <w:rsid w:val="00A02551"/>
    <w:rsid w:val="00A02F55"/>
    <w:rsid w:val="00A0504A"/>
    <w:rsid w:val="00A05EBB"/>
    <w:rsid w:val="00A068EC"/>
    <w:rsid w:val="00A06D83"/>
    <w:rsid w:val="00A06E77"/>
    <w:rsid w:val="00A07536"/>
    <w:rsid w:val="00A07A6C"/>
    <w:rsid w:val="00A07E57"/>
    <w:rsid w:val="00A10466"/>
    <w:rsid w:val="00A123F2"/>
    <w:rsid w:val="00A12F7A"/>
    <w:rsid w:val="00A13013"/>
    <w:rsid w:val="00A1406C"/>
    <w:rsid w:val="00A14115"/>
    <w:rsid w:val="00A145D2"/>
    <w:rsid w:val="00A15404"/>
    <w:rsid w:val="00A160A9"/>
    <w:rsid w:val="00A160E8"/>
    <w:rsid w:val="00A20173"/>
    <w:rsid w:val="00A20BFA"/>
    <w:rsid w:val="00A21093"/>
    <w:rsid w:val="00A2114B"/>
    <w:rsid w:val="00A218EC"/>
    <w:rsid w:val="00A22202"/>
    <w:rsid w:val="00A2407B"/>
    <w:rsid w:val="00A241F4"/>
    <w:rsid w:val="00A24A16"/>
    <w:rsid w:val="00A25F49"/>
    <w:rsid w:val="00A26E0D"/>
    <w:rsid w:val="00A27220"/>
    <w:rsid w:val="00A30870"/>
    <w:rsid w:val="00A308C5"/>
    <w:rsid w:val="00A30C05"/>
    <w:rsid w:val="00A30E29"/>
    <w:rsid w:val="00A31108"/>
    <w:rsid w:val="00A31ED2"/>
    <w:rsid w:val="00A32B77"/>
    <w:rsid w:val="00A334E1"/>
    <w:rsid w:val="00A3596F"/>
    <w:rsid w:val="00A35D50"/>
    <w:rsid w:val="00A3660D"/>
    <w:rsid w:val="00A36690"/>
    <w:rsid w:val="00A3757E"/>
    <w:rsid w:val="00A37B13"/>
    <w:rsid w:val="00A41422"/>
    <w:rsid w:val="00A42341"/>
    <w:rsid w:val="00A43532"/>
    <w:rsid w:val="00A43749"/>
    <w:rsid w:val="00A44969"/>
    <w:rsid w:val="00A44AF8"/>
    <w:rsid w:val="00A452ED"/>
    <w:rsid w:val="00A4561B"/>
    <w:rsid w:val="00A45D1A"/>
    <w:rsid w:val="00A4665C"/>
    <w:rsid w:val="00A46DB4"/>
    <w:rsid w:val="00A5081D"/>
    <w:rsid w:val="00A51B7E"/>
    <w:rsid w:val="00A51BD7"/>
    <w:rsid w:val="00A536E1"/>
    <w:rsid w:val="00A53D1C"/>
    <w:rsid w:val="00A53FB4"/>
    <w:rsid w:val="00A54F6C"/>
    <w:rsid w:val="00A563A1"/>
    <w:rsid w:val="00A569B0"/>
    <w:rsid w:val="00A5752F"/>
    <w:rsid w:val="00A5761C"/>
    <w:rsid w:val="00A577E4"/>
    <w:rsid w:val="00A60691"/>
    <w:rsid w:val="00A62285"/>
    <w:rsid w:val="00A62835"/>
    <w:rsid w:val="00A63074"/>
    <w:rsid w:val="00A631A3"/>
    <w:rsid w:val="00A636E2"/>
    <w:rsid w:val="00A65989"/>
    <w:rsid w:val="00A6686D"/>
    <w:rsid w:val="00A67A2E"/>
    <w:rsid w:val="00A70030"/>
    <w:rsid w:val="00A705DF"/>
    <w:rsid w:val="00A74D4F"/>
    <w:rsid w:val="00A7583E"/>
    <w:rsid w:val="00A769BE"/>
    <w:rsid w:val="00A76C00"/>
    <w:rsid w:val="00A80855"/>
    <w:rsid w:val="00A81027"/>
    <w:rsid w:val="00A81277"/>
    <w:rsid w:val="00A81461"/>
    <w:rsid w:val="00A81A15"/>
    <w:rsid w:val="00A81E19"/>
    <w:rsid w:val="00A83C85"/>
    <w:rsid w:val="00A84664"/>
    <w:rsid w:val="00A84690"/>
    <w:rsid w:val="00A85140"/>
    <w:rsid w:val="00A871DB"/>
    <w:rsid w:val="00A873C4"/>
    <w:rsid w:val="00A90136"/>
    <w:rsid w:val="00A905DA"/>
    <w:rsid w:val="00A907E3"/>
    <w:rsid w:val="00A90C34"/>
    <w:rsid w:val="00A91092"/>
    <w:rsid w:val="00A9244D"/>
    <w:rsid w:val="00A92C2D"/>
    <w:rsid w:val="00A92CA3"/>
    <w:rsid w:val="00A92D29"/>
    <w:rsid w:val="00A9378E"/>
    <w:rsid w:val="00A937CE"/>
    <w:rsid w:val="00A93D5C"/>
    <w:rsid w:val="00A940B0"/>
    <w:rsid w:val="00A95452"/>
    <w:rsid w:val="00A95AAF"/>
    <w:rsid w:val="00A964AA"/>
    <w:rsid w:val="00A96E58"/>
    <w:rsid w:val="00A97805"/>
    <w:rsid w:val="00AA2979"/>
    <w:rsid w:val="00AA429D"/>
    <w:rsid w:val="00AA42DA"/>
    <w:rsid w:val="00AA459B"/>
    <w:rsid w:val="00AA5606"/>
    <w:rsid w:val="00AA58FE"/>
    <w:rsid w:val="00AA66B2"/>
    <w:rsid w:val="00AA7734"/>
    <w:rsid w:val="00AA7E91"/>
    <w:rsid w:val="00AB268E"/>
    <w:rsid w:val="00AB2E94"/>
    <w:rsid w:val="00AB47E9"/>
    <w:rsid w:val="00AB63D1"/>
    <w:rsid w:val="00AC09E7"/>
    <w:rsid w:val="00AC0F0A"/>
    <w:rsid w:val="00AC28D4"/>
    <w:rsid w:val="00AC300D"/>
    <w:rsid w:val="00AC302A"/>
    <w:rsid w:val="00AC34F0"/>
    <w:rsid w:val="00AC3D18"/>
    <w:rsid w:val="00AC3D1C"/>
    <w:rsid w:val="00AC3E31"/>
    <w:rsid w:val="00AC4876"/>
    <w:rsid w:val="00AC593F"/>
    <w:rsid w:val="00AC5C6F"/>
    <w:rsid w:val="00AC62A8"/>
    <w:rsid w:val="00AC715B"/>
    <w:rsid w:val="00AD0180"/>
    <w:rsid w:val="00AD2D57"/>
    <w:rsid w:val="00AD428E"/>
    <w:rsid w:val="00AD47CA"/>
    <w:rsid w:val="00AD5EBF"/>
    <w:rsid w:val="00AD634D"/>
    <w:rsid w:val="00AD68C8"/>
    <w:rsid w:val="00AD7088"/>
    <w:rsid w:val="00AD72AC"/>
    <w:rsid w:val="00AD7577"/>
    <w:rsid w:val="00AE0169"/>
    <w:rsid w:val="00AE037E"/>
    <w:rsid w:val="00AE0ACD"/>
    <w:rsid w:val="00AE0D73"/>
    <w:rsid w:val="00AE10E3"/>
    <w:rsid w:val="00AE1491"/>
    <w:rsid w:val="00AE1804"/>
    <w:rsid w:val="00AE1D7D"/>
    <w:rsid w:val="00AE33A1"/>
    <w:rsid w:val="00AE35DB"/>
    <w:rsid w:val="00AE36DF"/>
    <w:rsid w:val="00AE45E5"/>
    <w:rsid w:val="00AE4C2B"/>
    <w:rsid w:val="00AE5031"/>
    <w:rsid w:val="00AE547C"/>
    <w:rsid w:val="00AE5B19"/>
    <w:rsid w:val="00AE6BDE"/>
    <w:rsid w:val="00AE6F60"/>
    <w:rsid w:val="00AE7510"/>
    <w:rsid w:val="00AE76B0"/>
    <w:rsid w:val="00AF2023"/>
    <w:rsid w:val="00AF237A"/>
    <w:rsid w:val="00AF26B7"/>
    <w:rsid w:val="00AF2DD7"/>
    <w:rsid w:val="00AF36B9"/>
    <w:rsid w:val="00AF3EC3"/>
    <w:rsid w:val="00AF6597"/>
    <w:rsid w:val="00AF6C4A"/>
    <w:rsid w:val="00AF7367"/>
    <w:rsid w:val="00B01074"/>
    <w:rsid w:val="00B01AE0"/>
    <w:rsid w:val="00B0210F"/>
    <w:rsid w:val="00B025BD"/>
    <w:rsid w:val="00B04CD3"/>
    <w:rsid w:val="00B05265"/>
    <w:rsid w:val="00B05D0F"/>
    <w:rsid w:val="00B071BC"/>
    <w:rsid w:val="00B07530"/>
    <w:rsid w:val="00B07769"/>
    <w:rsid w:val="00B07CA5"/>
    <w:rsid w:val="00B1075E"/>
    <w:rsid w:val="00B1240A"/>
    <w:rsid w:val="00B144BE"/>
    <w:rsid w:val="00B14A1C"/>
    <w:rsid w:val="00B155BD"/>
    <w:rsid w:val="00B15943"/>
    <w:rsid w:val="00B16296"/>
    <w:rsid w:val="00B21D74"/>
    <w:rsid w:val="00B21FED"/>
    <w:rsid w:val="00B220FD"/>
    <w:rsid w:val="00B221FE"/>
    <w:rsid w:val="00B23051"/>
    <w:rsid w:val="00B2350B"/>
    <w:rsid w:val="00B237A0"/>
    <w:rsid w:val="00B237C3"/>
    <w:rsid w:val="00B23A92"/>
    <w:rsid w:val="00B23ACF"/>
    <w:rsid w:val="00B242A3"/>
    <w:rsid w:val="00B26AF0"/>
    <w:rsid w:val="00B26EE6"/>
    <w:rsid w:val="00B27285"/>
    <w:rsid w:val="00B274FA"/>
    <w:rsid w:val="00B27CD9"/>
    <w:rsid w:val="00B30078"/>
    <w:rsid w:val="00B30908"/>
    <w:rsid w:val="00B30FD0"/>
    <w:rsid w:val="00B31684"/>
    <w:rsid w:val="00B32A88"/>
    <w:rsid w:val="00B33A05"/>
    <w:rsid w:val="00B33A2F"/>
    <w:rsid w:val="00B34318"/>
    <w:rsid w:val="00B3435D"/>
    <w:rsid w:val="00B345A2"/>
    <w:rsid w:val="00B351E1"/>
    <w:rsid w:val="00B35717"/>
    <w:rsid w:val="00B35959"/>
    <w:rsid w:val="00B35B72"/>
    <w:rsid w:val="00B36040"/>
    <w:rsid w:val="00B3604D"/>
    <w:rsid w:val="00B36D14"/>
    <w:rsid w:val="00B36FB1"/>
    <w:rsid w:val="00B370C7"/>
    <w:rsid w:val="00B37209"/>
    <w:rsid w:val="00B37359"/>
    <w:rsid w:val="00B37557"/>
    <w:rsid w:val="00B375B7"/>
    <w:rsid w:val="00B376C5"/>
    <w:rsid w:val="00B37EE7"/>
    <w:rsid w:val="00B41563"/>
    <w:rsid w:val="00B41D3F"/>
    <w:rsid w:val="00B42110"/>
    <w:rsid w:val="00B423C5"/>
    <w:rsid w:val="00B429E4"/>
    <w:rsid w:val="00B42FAA"/>
    <w:rsid w:val="00B43124"/>
    <w:rsid w:val="00B441BC"/>
    <w:rsid w:val="00B452CF"/>
    <w:rsid w:val="00B45603"/>
    <w:rsid w:val="00B45638"/>
    <w:rsid w:val="00B4585F"/>
    <w:rsid w:val="00B45BD0"/>
    <w:rsid w:val="00B45F39"/>
    <w:rsid w:val="00B46F78"/>
    <w:rsid w:val="00B47583"/>
    <w:rsid w:val="00B47757"/>
    <w:rsid w:val="00B51043"/>
    <w:rsid w:val="00B512EF"/>
    <w:rsid w:val="00B5236D"/>
    <w:rsid w:val="00B526A8"/>
    <w:rsid w:val="00B55ABC"/>
    <w:rsid w:val="00B56D78"/>
    <w:rsid w:val="00B56FD6"/>
    <w:rsid w:val="00B57B1B"/>
    <w:rsid w:val="00B57C80"/>
    <w:rsid w:val="00B60558"/>
    <w:rsid w:val="00B609AF"/>
    <w:rsid w:val="00B62429"/>
    <w:rsid w:val="00B62555"/>
    <w:rsid w:val="00B62C92"/>
    <w:rsid w:val="00B63A93"/>
    <w:rsid w:val="00B63D94"/>
    <w:rsid w:val="00B64765"/>
    <w:rsid w:val="00B6536A"/>
    <w:rsid w:val="00B65705"/>
    <w:rsid w:val="00B666E1"/>
    <w:rsid w:val="00B7050F"/>
    <w:rsid w:val="00B71824"/>
    <w:rsid w:val="00B71D40"/>
    <w:rsid w:val="00B71F40"/>
    <w:rsid w:val="00B76064"/>
    <w:rsid w:val="00B766C7"/>
    <w:rsid w:val="00B768B7"/>
    <w:rsid w:val="00B8106B"/>
    <w:rsid w:val="00B81FDF"/>
    <w:rsid w:val="00B83838"/>
    <w:rsid w:val="00B8396A"/>
    <w:rsid w:val="00B853C2"/>
    <w:rsid w:val="00B854DF"/>
    <w:rsid w:val="00B85683"/>
    <w:rsid w:val="00B86DC4"/>
    <w:rsid w:val="00B86F8F"/>
    <w:rsid w:val="00B873DE"/>
    <w:rsid w:val="00B90FC2"/>
    <w:rsid w:val="00B9100B"/>
    <w:rsid w:val="00B92CE2"/>
    <w:rsid w:val="00B94C36"/>
    <w:rsid w:val="00B94D9A"/>
    <w:rsid w:val="00B94E64"/>
    <w:rsid w:val="00B95468"/>
    <w:rsid w:val="00B95733"/>
    <w:rsid w:val="00B963A2"/>
    <w:rsid w:val="00B97513"/>
    <w:rsid w:val="00BA1E83"/>
    <w:rsid w:val="00BA28FE"/>
    <w:rsid w:val="00BA2DBA"/>
    <w:rsid w:val="00BA32FD"/>
    <w:rsid w:val="00BA3AEF"/>
    <w:rsid w:val="00BA3DFC"/>
    <w:rsid w:val="00BA3F2C"/>
    <w:rsid w:val="00BA4995"/>
    <w:rsid w:val="00BA597E"/>
    <w:rsid w:val="00BA5A23"/>
    <w:rsid w:val="00BA6FE1"/>
    <w:rsid w:val="00BB261A"/>
    <w:rsid w:val="00BB2D20"/>
    <w:rsid w:val="00BB3768"/>
    <w:rsid w:val="00BB42BA"/>
    <w:rsid w:val="00BB556B"/>
    <w:rsid w:val="00BB55BF"/>
    <w:rsid w:val="00BB5745"/>
    <w:rsid w:val="00BB633E"/>
    <w:rsid w:val="00BB687D"/>
    <w:rsid w:val="00BB7DAA"/>
    <w:rsid w:val="00BC012F"/>
    <w:rsid w:val="00BC1035"/>
    <w:rsid w:val="00BC181F"/>
    <w:rsid w:val="00BC313D"/>
    <w:rsid w:val="00BC332C"/>
    <w:rsid w:val="00BC469E"/>
    <w:rsid w:val="00BC4B7B"/>
    <w:rsid w:val="00BC5043"/>
    <w:rsid w:val="00BC5F27"/>
    <w:rsid w:val="00BC5FF5"/>
    <w:rsid w:val="00BC607E"/>
    <w:rsid w:val="00BC6B8D"/>
    <w:rsid w:val="00BC797B"/>
    <w:rsid w:val="00BC7BFC"/>
    <w:rsid w:val="00BD153B"/>
    <w:rsid w:val="00BD2D84"/>
    <w:rsid w:val="00BD3485"/>
    <w:rsid w:val="00BD472D"/>
    <w:rsid w:val="00BD5307"/>
    <w:rsid w:val="00BE4B7E"/>
    <w:rsid w:val="00BE58B8"/>
    <w:rsid w:val="00BE67B6"/>
    <w:rsid w:val="00BE7B44"/>
    <w:rsid w:val="00BE7C81"/>
    <w:rsid w:val="00BF00B9"/>
    <w:rsid w:val="00BF0455"/>
    <w:rsid w:val="00BF19A1"/>
    <w:rsid w:val="00BF1C69"/>
    <w:rsid w:val="00BF1CC0"/>
    <w:rsid w:val="00BF1DF1"/>
    <w:rsid w:val="00BF37B4"/>
    <w:rsid w:val="00BF3AB9"/>
    <w:rsid w:val="00BF3ED4"/>
    <w:rsid w:val="00BF6616"/>
    <w:rsid w:val="00BF6D71"/>
    <w:rsid w:val="00BF7918"/>
    <w:rsid w:val="00BF7D1A"/>
    <w:rsid w:val="00C00A89"/>
    <w:rsid w:val="00C01265"/>
    <w:rsid w:val="00C0387C"/>
    <w:rsid w:val="00C03D41"/>
    <w:rsid w:val="00C0442F"/>
    <w:rsid w:val="00C04BE4"/>
    <w:rsid w:val="00C0514E"/>
    <w:rsid w:val="00C05B55"/>
    <w:rsid w:val="00C06846"/>
    <w:rsid w:val="00C06B2F"/>
    <w:rsid w:val="00C06D41"/>
    <w:rsid w:val="00C07410"/>
    <w:rsid w:val="00C07E73"/>
    <w:rsid w:val="00C1010F"/>
    <w:rsid w:val="00C10161"/>
    <w:rsid w:val="00C10349"/>
    <w:rsid w:val="00C118FB"/>
    <w:rsid w:val="00C136CC"/>
    <w:rsid w:val="00C13D7E"/>
    <w:rsid w:val="00C14066"/>
    <w:rsid w:val="00C16596"/>
    <w:rsid w:val="00C167E6"/>
    <w:rsid w:val="00C1770A"/>
    <w:rsid w:val="00C17D7D"/>
    <w:rsid w:val="00C2066F"/>
    <w:rsid w:val="00C207A3"/>
    <w:rsid w:val="00C211BD"/>
    <w:rsid w:val="00C22B59"/>
    <w:rsid w:val="00C233A3"/>
    <w:rsid w:val="00C2363B"/>
    <w:rsid w:val="00C248CC"/>
    <w:rsid w:val="00C2543B"/>
    <w:rsid w:val="00C25489"/>
    <w:rsid w:val="00C256B5"/>
    <w:rsid w:val="00C27012"/>
    <w:rsid w:val="00C27EC8"/>
    <w:rsid w:val="00C311B4"/>
    <w:rsid w:val="00C31592"/>
    <w:rsid w:val="00C32389"/>
    <w:rsid w:val="00C34BFB"/>
    <w:rsid w:val="00C3541F"/>
    <w:rsid w:val="00C3646A"/>
    <w:rsid w:val="00C36701"/>
    <w:rsid w:val="00C3685A"/>
    <w:rsid w:val="00C36936"/>
    <w:rsid w:val="00C36C11"/>
    <w:rsid w:val="00C36CA6"/>
    <w:rsid w:val="00C3763E"/>
    <w:rsid w:val="00C37B29"/>
    <w:rsid w:val="00C400F1"/>
    <w:rsid w:val="00C40195"/>
    <w:rsid w:val="00C4045B"/>
    <w:rsid w:val="00C40599"/>
    <w:rsid w:val="00C40C7E"/>
    <w:rsid w:val="00C40D76"/>
    <w:rsid w:val="00C418F5"/>
    <w:rsid w:val="00C41DD6"/>
    <w:rsid w:val="00C44C2D"/>
    <w:rsid w:val="00C44C95"/>
    <w:rsid w:val="00C457E1"/>
    <w:rsid w:val="00C460B8"/>
    <w:rsid w:val="00C5091B"/>
    <w:rsid w:val="00C50F8A"/>
    <w:rsid w:val="00C51451"/>
    <w:rsid w:val="00C51571"/>
    <w:rsid w:val="00C52201"/>
    <w:rsid w:val="00C52534"/>
    <w:rsid w:val="00C52CE2"/>
    <w:rsid w:val="00C54200"/>
    <w:rsid w:val="00C54250"/>
    <w:rsid w:val="00C54866"/>
    <w:rsid w:val="00C55F9B"/>
    <w:rsid w:val="00C5791D"/>
    <w:rsid w:val="00C57A56"/>
    <w:rsid w:val="00C61EE2"/>
    <w:rsid w:val="00C623E1"/>
    <w:rsid w:val="00C642AF"/>
    <w:rsid w:val="00C64451"/>
    <w:rsid w:val="00C64852"/>
    <w:rsid w:val="00C660F5"/>
    <w:rsid w:val="00C66C99"/>
    <w:rsid w:val="00C66E99"/>
    <w:rsid w:val="00C67754"/>
    <w:rsid w:val="00C679F4"/>
    <w:rsid w:val="00C7081E"/>
    <w:rsid w:val="00C70A1A"/>
    <w:rsid w:val="00C7128F"/>
    <w:rsid w:val="00C713E3"/>
    <w:rsid w:val="00C7213E"/>
    <w:rsid w:val="00C73382"/>
    <w:rsid w:val="00C737A1"/>
    <w:rsid w:val="00C77F1C"/>
    <w:rsid w:val="00C80BCC"/>
    <w:rsid w:val="00C80E85"/>
    <w:rsid w:val="00C82018"/>
    <w:rsid w:val="00C84134"/>
    <w:rsid w:val="00C842D2"/>
    <w:rsid w:val="00C84AE7"/>
    <w:rsid w:val="00C85079"/>
    <w:rsid w:val="00C855D6"/>
    <w:rsid w:val="00C867CB"/>
    <w:rsid w:val="00C86BE9"/>
    <w:rsid w:val="00C877CF"/>
    <w:rsid w:val="00C904C8"/>
    <w:rsid w:val="00C91BBF"/>
    <w:rsid w:val="00C9287E"/>
    <w:rsid w:val="00C940A4"/>
    <w:rsid w:val="00C94B25"/>
    <w:rsid w:val="00C96D25"/>
    <w:rsid w:val="00C96E5E"/>
    <w:rsid w:val="00C96EF2"/>
    <w:rsid w:val="00C9736B"/>
    <w:rsid w:val="00C97449"/>
    <w:rsid w:val="00C97C02"/>
    <w:rsid w:val="00CA18AE"/>
    <w:rsid w:val="00CA2096"/>
    <w:rsid w:val="00CA4B9E"/>
    <w:rsid w:val="00CA4F9B"/>
    <w:rsid w:val="00CA5C77"/>
    <w:rsid w:val="00CA6578"/>
    <w:rsid w:val="00CA71FF"/>
    <w:rsid w:val="00CA7ABB"/>
    <w:rsid w:val="00CA7ED1"/>
    <w:rsid w:val="00CB0A81"/>
    <w:rsid w:val="00CB0EF4"/>
    <w:rsid w:val="00CB0F83"/>
    <w:rsid w:val="00CB18AA"/>
    <w:rsid w:val="00CB1BD8"/>
    <w:rsid w:val="00CB4620"/>
    <w:rsid w:val="00CB4EF2"/>
    <w:rsid w:val="00CB5473"/>
    <w:rsid w:val="00CB5A21"/>
    <w:rsid w:val="00CB60AF"/>
    <w:rsid w:val="00CB6988"/>
    <w:rsid w:val="00CB6BD4"/>
    <w:rsid w:val="00CB6E48"/>
    <w:rsid w:val="00CB6EC9"/>
    <w:rsid w:val="00CB71C8"/>
    <w:rsid w:val="00CC07C1"/>
    <w:rsid w:val="00CC0A7F"/>
    <w:rsid w:val="00CC162B"/>
    <w:rsid w:val="00CC168D"/>
    <w:rsid w:val="00CC1888"/>
    <w:rsid w:val="00CC1B97"/>
    <w:rsid w:val="00CC2EB5"/>
    <w:rsid w:val="00CC455C"/>
    <w:rsid w:val="00CC4F0F"/>
    <w:rsid w:val="00CC5091"/>
    <w:rsid w:val="00CC5180"/>
    <w:rsid w:val="00CC5218"/>
    <w:rsid w:val="00CC5950"/>
    <w:rsid w:val="00CC5A14"/>
    <w:rsid w:val="00CC5DDC"/>
    <w:rsid w:val="00CC6101"/>
    <w:rsid w:val="00CC7EC8"/>
    <w:rsid w:val="00CC7ECB"/>
    <w:rsid w:val="00CD15C8"/>
    <w:rsid w:val="00CD1B9D"/>
    <w:rsid w:val="00CD1C6C"/>
    <w:rsid w:val="00CD2114"/>
    <w:rsid w:val="00CD2215"/>
    <w:rsid w:val="00CD249A"/>
    <w:rsid w:val="00CD28B8"/>
    <w:rsid w:val="00CD3207"/>
    <w:rsid w:val="00CD320B"/>
    <w:rsid w:val="00CD361D"/>
    <w:rsid w:val="00CD49A0"/>
    <w:rsid w:val="00CD52C6"/>
    <w:rsid w:val="00CD600A"/>
    <w:rsid w:val="00CD6AFE"/>
    <w:rsid w:val="00CD7915"/>
    <w:rsid w:val="00CD7CFB"/>
    <w:rsid w:val="00CD7EAB"/>
    <w:rsid w:val="00CE1B57"/>
    <w:rsid w:val="00CE1D27"/>
    <w:rsid w:val="00CE2F61"/>
    <w:rsid w:val="00CE326F"/>
    <w:rsid w:val="00CE38A1"/>
    <w:rsid w:val="00CE4515"/>
    <w:rsid w:val="00CE7D30"/>
    <w:rsid w:val="00CF0C4B"/>
    <w:rsid w:val="00CF1154"/>
    <w:rsid w:val="00CF358C"/>
    <w:rsid w:val="00CF4B10"/>
    <w:rsid w:val="00CF4BFF"/>
    <w:rsid w:val="00CF53D9"/>
    <w:rsid w:val="00CF56FE"/>
    <w:rsid w:val="00CF5800"/>
    <w:rsid w:val="00CF6065"/>
    <w:rsid w:val="00CF660A"/>
    <w:rsid w:val="00CF75A6"/>
    <w:rsid w:val="00CF7618"/>
    <w:rsid w:val="00CF7D17"/>
    <w:rsid w:val="00D0008E"/>
    <w:rsid w:val="00D028C5"/>
    <w:rsid w:val="00D02C44"/>
    <w:rsid w:val="00D038CD"/>
    <w:rsid w:val="00D03F6D"/>
    <w:rsid w:val="00D052FF"/>
    <w:rsid w:val="00D06199"/>
    <w:rsid w:val="00D10462"/>
    <w:rsid w:val="00D106EE"/>
    <w:rsid w:val="00D10F7D"/>
    <w:rsid w:val="00D118FB"/>
    <w:rsid w:val="00D11A22"/>
    <w:rsid w:val="00D12247"/>
    <w:rsid w:val="00D12B3A"/>
    <w:rsid w:val="00D14406"/>
    <w:rsid w:val="00D14907"/>
    <w:rsid w:val="00D14C04"/>
    <w:rsid w:val="00D15005"/>
    <w:rsid w:val="00D158FF"/>
    <w:rsid w:val="00D168A3"/>
    <w:rsid w:val="00D16951"/>
    <w:rsid w:val="00D205DA"/>
    <w:rsid w:val="00D20C3C"/>
    <w:rsid w:val="00D219C6"/>
    <w:rsid w:val="00D22496"/>
    <w:rsid w:val="00D22742"/>
    <w:rsid w:val="00D23295"/>
    <w:rsid w:val="00D232EB"/>
    <w:rsid w:val="00D2410F"/>
    <w:rsid w:val="00D27013"/>
    <w:rsid w:val="00D30DDE"/>
    <w:rsid w:val="00D30F9F"/>
    <w:rsid w:val="00D31A58"/>
    <w:rsid w:val="00D31AD1"/>
    <w:rsid w:val="00D320D5"/>
    <w:rsid w:val="00D3366B"/>
    <w:rsid w:val="00D34B2A"/>
    <w:rsid w:val="00D36670"/>
    <w:rsid w:val="00D371E4"/>
    <w:rsid w:val="00D379BF"/>
    <w:rsid w:val="00D41EAE"/>
    <w:rsid w:val="00D423C1"/>
    <w:rsid w:val="00D4296F"/>
    <w:rsid w:val="00D42BB2"/>
    <w:rsid w:val="00D43403"/>
    <w:rsid w:val="00D43539"/>
    <w:rsid w:val="00D43578"/>
    <w:rsid w:val="00D45718"/>
    <w:rsid w:val="00D45EB6"/>
    <w:rsid w:val="00D46510"/>
    <w:rsid w:val="00D46D38"/>
    <w:rsid w:val="00D511A0"/>
    <w:rsid w:val="00D523BA"/>
    <w:rsid w:val="00D52F9A"/>
    <w:rsid w:val="00D5335D"/>
    <w:rsid w:val="00D5398C"/>
    <w:rsid w:val="00D5400C"/>
    <w:rsid w:val="00D54A62"/>
    <w:rsid w:val="00D54AA5"/>
    <w:rsid w:val="00D55924"/>
    <w:rsid w:val="00D560DA"/>
    <w:rsid w:val="00D564A2"/>
    <w:rsid w:val="00D56A96"/>
    <w:rsid w:val="00D578AA"/>
    <w:rsid w:val="00D57A1F"/>
    <w:rsid w:val="00D57C0E"/>
    <w:rsid w:val="00D57D93"/>
    <w:rsid w:val="00D57F00"/>
    <w:rsid w:val="00D620E3"/>
    <w:rsid w:val="00D62E6C"/>
    <w:rsid w:val="00D63C41"/>
    <w:rsid w:val="00D63C45"/>
    <w:rsid w:val="00D64131"/>
    <w:rsid w:val="00D6448A"/>
    <w:rsid w:val="00D648F0"/>
    <w:rsid w:val="00D66A15"/>
    <w:rsid w:val="00D7034F"/>
    <w:rsid w:val="00D7084A"/>
    <w:rsid w:val="00D71AA1"/>
    <w:rsid w:val="00D71BC2"/>
    <w:rsid w:val="00D72430"/>
    <w:rsid w:val="00D725FB"/>
    <w:rsid w:val="00D726F8"/>
    <w:rsid w:val="00D727B2"/>
    <w:rsid w:val="00D73BC6"/>
    <w:rsid w:val="00D7479D"/>
    <w:rsid w:val="00D74ABB"/>
    <w:rsid w:val="00D7540E"/>
    <w:rsid w:val="00D7699C"/>
    <w:rsid w:val="00D775B8"/>
    <w:rsid w:val="00D77B32"/>
    <w:rsid w:val="00D77BE2"/>
    <w:rsid w:val="00D80996"/>
    <w:rsid w:val="00D80C5E"/>
    <w:rsid w:val="00D81E2F"/>
    <w:rsid w:val="00D81E96"/>
    <w:rsid w:val="00D825AB"/>
    <w:rsid w:val="00D82B26"/>
    <w:rsid w:val="00D841EA"/>
    <w:rsid w:val="00D85406"/>
    <w:rsid w:val="00D85E3D"/>
    <w:rsid w:val="00D87421"/>
    <w:rsid w:val="00D87C62"/>
    <w:rsid w:val="00D87FA7"/>
    <w:rsid w:val="00D9010B"/>
    <w:rsid w:val="00D90BB9"/>
    <w:rsid w:val="00D90D86"/>
    <w:rsid w:val="00D932DE"/>
    <w:rsid w:val="00D94308"/>
    <w:rsid w:val="00D94ACA"/>
    <w:rsid w:val="00D951D5"/>
    <w:rsid w:val="00D9564D"/>
    <w:rsid w:val="00D957C3"/>
    <w:rsid w:val="00D96F9F"/>
    <w:rsid w:val="00D971FD"/>
    <w:rsid w:val="00D97416"/>
    <w:rsid w:val="00DA06E1"/>
    <w:rsid w:val="00DA1B89"/>
    <w:rsid w:val="00DA1BE3"/>
    <w:rsid w:val="00DA32DD"/>
    <w:rsid w:val="00DA3658"/>
    <w:rsid w:val="00DA3AF1"/>
    <w:rsid w:val="00DA3E23"/>
    <w:rsid w:val="00DA422B"/>
    <w:rsid w:val="00DA5041"/>
    <w:rsid w:val="00DA5EEF"/>
    <w:rsid w:val="00DA6178"/>
    <w:rsid w:val="00DA798E"/>
    <w:rsid w:val="00DB040E"/>
    <w:rsid w:val="00DB0FEE"/>
    <w:rsid w:val="00DB168E"/>
    <w:rsid w:val="00DB288E"/>
    <w:rsid w:val="00DB37C9"/>
    <w:rsid w:val="00DB3DF0"/>
    <w:rsid w:val="00DB4473"/>
    <w:rsid w:val="00DB44A0"/>
    <w:rsid w:val="00DB4775"/>
    <w:rsid w:val="00DB4B88"/>
    <w:rsid w:val="00DB51B5"/>
    <w:rsid w:val="00DB58AB"/>
    <w:rsid w:val="00DB6230"/>
    <w:rsid w:val="00DB655B"/>
    <w:rsid w:val="00DB6901"/>
    <w:rsid w:val="00DC1B10"/>
    <w:rsid w:val="00DC1E6E"/>
    <w:rsid w:val="00DC22E6"/>
    <w:rsid w:val="00DC38A2"/>
    <w:rsid w:val="00DC3981"/>
    <w:rsid w:val="00DC4719"/>
    <w:rsid w:val="00DC5528"/>
    <w:rsid w:val="00DC5714"/>
    <w:rsid w:val="00DC5902"/>
    <w:rsid w:val="00DC5B3C"/>
    <w:rsid w:val="00DC5F59"/>
    <w:rsid w:val="00DC6151"/>
    <w:rsid w:val="00DC6486"/>
    <w:rsid w:val="00DC6541"/>
    <w:rsid w:val="00DC667D"/>
    <w:rsid w:val="00DC6691"/>
    <w:rsid w:val="00DC669D"/>
    <w:rsid w:val="00DD07F8"/>
    <w:rsid w:val="00DD2742"/>
    <w:rsid w:val="00DD28CF"/>
    <w:rsid w:val="00DD2F8B"/>
    <w:rsid w:val="00DD30E9"/>
    <w:rsid w:val="00DD3780"/>
    <w:rsid w:val="00DD4707"/>
    <w:rsid w:val="00DD4FA4"/>
    <w:rsid w:val="00DD672C"/>
    <w:rsid w:val="00DD6744"/>
    <w:rsid w:val="00DD78EB"/>
    <w:rsid w:val="00DE020E"/>
    <w:rsid w:val="00DE0533"/>
    <w:rsid w:val="00DE0C5A"/>
    <w:rsid w:val="00DE1C97"/>
    <w:rsid w:val="00DE26EE"/>
    <w:rsid w:val="00DE29C9"/>
    <w:rsid w:val="00DE2A47"/>
    <w:rsid w:val="00DE3591"/>
    <w:rsid w:val="00DE4238"/>
    <w:rsid w:val="00DE4CCC"/>
    <w:rsid w:val="00DE503C"/>
    <w:rsid w:val="00DE5607"/>
    <w:rsid w:val="00DE5BFD"/>
    <w:rsid w:val="00DE6D50"/>
    <w:rsid w:val="00DE6DA8"/>
    <w:rsid w:val="00DE7084"/>
    <w:rsid w:val="00DE711C"/>
    <w:rsid w:val="00DE7D87"/>
    <w:rsid w:val="00DF039C"/>
    <w:rsid w:val="00DF1634"/>
    <w:rsid w:val="00DF2006"/>
    <w:rsid w:val="00DF27FB"/>
    <w:rsid w:val="00DF2F5E"/>
    <w:rsid w:val="00DF41B1"/>
    <w:rsid w:val="00DF49ED"/>
    <w:rsid w:val="00DF5A2C"/>
    <w:rsid w:val="00DF5E0D"/>
    <w:rsid w:val="00DF6BA4"/>
    <w:rsid w:val="00DF7861"/>
    <w:rsid w:val="00E000FD"/>
    <w:rsid w:val="00E003C9"/>
    <w:rsid w:val="00E00A99"/>
    <w:rsid w:val="00E0108C"/>
    <w:rsid w:val="00E01161"/>
    <w:rsid w:val="00E0279D"/>
    <w:rsid w:val="00E028FE"/>
    <w:rsid w:val="00E03603"/>
    <w:rsid w:val="00E045D4"/>
    <w:rsid w:val="00E05C46"/>
    <w:rsid w:val="00E06B39"/>
    <w:rsid w:val="00E109C5"/>
    <w:rsid w:val="00E11104"/>
    <w:rsid w:val="00E11E5B"/>
    <w:rsid w:val="00E13D15"/>
    <w:rsid w:val="00E14AE4"/>
    <w:rsid w:val="00E15126"/>
    <w:rsid w:val="00E15537"/>
    <w:rsid w:val="00E1591D"/>
    <w:rsid w:val="00E1609E"/>
    <w:rsid w:val="00E17AAB"/>
    <w:rsid w:val="00E20458"/>
    <w:rsid w:val="00E211EA"/>
    <w:rsid w:val="00E22A4B"/>
    <w:rsid w:val="00E24850"/>
    <w:rsid w:val="00E24E2A"/>
    <w:rsid w:val="00E2504A"/>
    <w:rsid w:val="00E30684"/>
    <w:rsid w:val="00E308ED"/>
    <w:rsid w:val="00E309C7"/>
    <w:rsid w:val="00E30E20"/>
    <w:rsid w:val="00E31CB6"/>
    <w:rsid w:val="00E31F0B"/>
    <w:rsid w:val="00E3201E"/>
    <w:rsid w:val="00E32283"/>
    <w:rsid w:val="00E323D0"/>
    <w:rsid w:val="00E326D3"/>
    <w:rsid w:val="00E32AA4"/>
    <w:rsid w:val="00E355A2"/>
    <w:rsid w:val="00E36092"/>
    <w:rsid w:val="00E37C69"/>
    <w:rsid w:val="00E37C8E"/>
    <w:rsid w:val="00E40325"/>
    <w:rsid w:val="00E40A36"/>
    <w:rsid w:val="00E41243"/>
    <w:rsid w:val="00E41651"/>
    <w:rsid w:val="00E42A7A"/>
    <w:rsid w:val="00E436EA"/>
    <w:rsid w:val="00E452A5"/>
    <w:rsid w:val="00E456BA"/>
    <w:rsid w:val="00E46F70"/>
    <w:rsid w:val="00E5046D"/>
    <w:rsid w:val="00E5074B"/>
    <w:rsid w:val="00E50796"/>
    <w:rsid w:val="00E51D68"/>
    <w:rsid w:val="00E51E00"/>
    <w:rsid w:val="00E53493"/>
    <w:rsid w:val="00E536DC"/>
    <w:rsid w:val="00E53D7B"/>
    <w:rsid w:val="00E54B3A"/>
    <w:rsid w:val="00E56305"/>
    <w:rsid w:val="00E603BD"/>
    <w:rsid w:val="00E6216E"/>
    <w:rsid w:val="00E622B3"/>
    <w:rsid w:val="00E62B06"/>
    <w:rsid w:val="00E62FEF"/>
    <w:rsid w:val="00E63D9F"/>
    <w:rsid w:val="00E66B93"/>
    <w:rsid w:val="00E66CF7"/>
    <w:rsid w:val="00E67587"/>
    <w:rsid w:val="00E70DD7"/>
    <w:rsid w:val="00E71CB7"/>
    <w:rsid w:val="00E72204"/>
    <w:rsid w:val="00E72253"/>
    <w:rsid w:val="00E726C8"/>
    <w:rsid w:val="00E731A3"/>
    <w:rsid w:val="00E736CB"/>
    <w:rsid w:val="00E739E3"/>
    <w:rsid w:val="00E74D31"/>
    <w:rsid w:val="00E75FBA"/>
    <w:rsid w:val="00E7688E"/>
    <w:rsid w:val="00E803D6"/>
    <w:rsid w:val="00E8059B"/>
    <w:rsid w:val="00E82204"/>
    <w:rsid w:val="00E835FD"/>
    <w:rsid w:val="00E83FDE"/>
    <w:rsid w:val="00E842D9"/>
    <w:rsid w:val="00E8432B"/>
    <w:rsid w:val="00E85D55"/>
    <w:rsid w:val="00E861D5"/>
    <w:rsid w:val="00E8651E"/>
    <w:rsid w:val="00E86C36"/>
    <w:rsid w:val="00E87735"/>
    <w:rsid w:val="00E87958"/>
    <w:rsid w:val="00E906F9"/>
    <w:rsid w:val="00E90754"/>
    <w:rsid w:val="00E90D21"/>
    <w:rsid w:val="00E911B6"/>
    <w:rsid w:val="00E91FD9"/>
    <w:rsid w:val="00E92E52"/>
    <w:rsid w:val="00E93DE9"/>
    <w:rsid w:val="00E93F41"/>
    <w:rsid w:val="00E9532B"/>
    <w:rsid w:val="00E959D9"/>
    <w:rsid w:val="00E95B58"/>
    <w:rsid w:val="00E95C40"/>
    <w:rsid w:val="00E9685F"/>
    <w:rsid w:val="00E97602"/>
    <w:rsid w:val="00E97CB4"/>
    <w:rsid w:val="00EA10DA"/>
    <w:rsid w:val="00EA19CC"/>
    <w:rsid w:val="00EA1ED6"/>
    <w:rsid w:val="00EA239A"/>
    <w:rsid w:val="00EA2919"/>
    <w:rsid w:val="00EA320B"/>
    <w:rsid w:val="00EA37A2"/>
    <w:rsid w:val="00EA39A6"/>
    <w:rsid w:val="00EA3AE8"/>
    <w:rsid w:val="00EA649A"/>
    <w:rsid w:val="00EA6E49"/>
    <w:rsid w:val="00EA6F67"/>
    <w:rsid w:val="00EB0D57"/>
    <w:rsid w:val="00EB256C"/>
    <w:rsid w:val="00EB260F"/>
    <w:rsid w:val="00EB31EC"/>
    <w:rsid w:val="00EB46CB"/>
    <w:rsid w:val="00EB4CA5"/>
    <w:rsid w:val="00EB4E4D"/>
    <w:rsid w:val="00EB75C5"/>
    <w:rsid w:val="00EB7B5E"/>
    <w:rsid w:val="00EB7F37"/>
    <w:rsid w:val="00EC0C80"/>
    <w:rsid w:val="00EC16E6"/>
    <w:rsid w:val="00EC1E20"/>
    <w:rsid w:val="00EC245A"/>
    <w:rsid w:val="00EC3342"/>
    <w:rsid w:val="00EC339E"/>
    <w:rsid w:val="00EC34E1"/>
    <w:rsid w:val="00EC3D7F"/>
    <w:rsid w:val="00EC4281"/>
    <w:rsid w:val="00EC4427"/>
    <w:rsid w:val="00EC4937"/>
    <w:rsid w:val="00EC4F95"/>
    <w:rsid w:val="00EC76C3"/>
    <w:rsid w:val="00EC7955"/>
    <w:rsid w:val="00EC7FBF"/>
    <w:rsid w:val="00ED0D49"/>
    <w:rsid w:val="00ED17AF"/>
    <w:rsid w:val="00ED19A5"/>
    <w:rsid w:val="00ED39CF"/>
    <w:rsid w:val="00ED3E97"/>
    <w:rsid w:val="00ED613A"/>
    <w:rsid w:val="00ED638B"/>
    <w:rsid w:val="00ED6591"/>
    <w:rsid w:val="00ED7223"/>
    <w:rsid w:val="00ED7EE5"/>
    <w:rsid w:val="00EE074F"/>
    <w:rsid w:val="00EE1A60"/>
    <w:rsid w:val="00EE1CCB"/>
    <w:rsid w:val="00EE1FFE"/>
    <w:rsid w:val="00EE2700"/>
    <w:rsid w:val="00EE4ED3"/>
    <w:rsid w:val="00EE504E"/>
    <w:rsid w:val="00EE57D2"/>
    <w:rsid w:val="00EE7B1E"/>
    <w:rsid w:val="00EE7E11"/>
    <w:rsid w:val="00EF0F70"/>
    <w:rsid w:val="00EF3735"/>
    <w:rsid w:val="00EF3D0F"/>
    <w:rsid w:val="00EF492B"/>
    <w:rsid w:val="00EF4D05"/>
    <w:rsid w:val="00EF596F"/>
    <w:rsid w:val="00EF67A1"/>
    <w:rsid w:val="00EF70D2"/>
    <w:rsid w:val="00EF7518"/>
    <w:rsid w:val="00EF7A10"/>
    <w:rsid w:val="00F007BF"/>
    <w:rsid w:val="00F01481"/>
    <w:rsid w:val="00F01B57"/>
    <w:rsid w:val="00F021D4"/>
    <w:rsid w:val="00F02AC2"/>
    <w:rsid w:val="00F03A08"/>
    <w:rsid w:val="00F0402C"/>
    <w:rsid w:val="00F04B7E"/>
    <w:rsid w:val="00F05687"/>
    <w:rsid w:val="00F065C6"/>
    <w:rsid w:val="00F067CE"/>
    <w:rsid w:val="00F06930"/>
    <w:rsid w:val="00F12C91"/>
    <w:rsid w:val="00F12D29"/>
    <w:rsid w:val="00F12EB3"/>
    <w:rsid w:val="00F141EC"/>
    <w:rsid w:val="00F14EAD"/>
    <w:rsid w:val="00F150D7"/>
    <w:rsid w:val="00F15557"/>
    <w:rsid w:val="00F17C91"/>
    <w:rsid w:val="00F212AD"/>
    <w:rsid w:val="00F214EB"/>
    <w:rsid w:val="00F2340A"/>
    <w:rsid w:val="00F238F0"/>
    <w:rsid w:val="00F25098"/>
    <w:rsid w:val="00F25F78"/>
    <w:rsid w:val="00F26186"/>
    <w:rsid w:val="00F268DE"/>
    <w:rsid w:val="00F27CA9"/>
    <w:rsid w:val="00F312CB"/>
    <w:rsid w:val="00F316DA"/>
    <w:rsid w:val="00F31CF4"/>
    <w:rsid w:val="00F3266E"/>
    <w:rsid w:val="00F3334F"/>
    <w:rsid w:val="00F33DC8"/>
    <w:rsid w:val="00F34C78"/>
    <w:rsid w:val="00F35BB1"/>
    <w:rsid w:val="00F367A8"/>
    <w:rsid w:val="00F36F30"/>
    <w:rsid w:val="00F378A5"/>
    <w:rsid w:val="00F37ACE"/>
    <w:rsid w:val="00F40156"/>
    <w:rsid w:val="00F40985"/>
    <w:rsid w:val="00F41FB4"/>
    <w:rsid w:val="00F42CCF"/>
    <w:rsid w:val="00F43163"/>
    <w:rsid w:val="00F436C9"/>
    <w:rsid w:val="00F43DE2"/>
    <w:rsid w:val="00F44778"/>
    <w:rsid w:val="00F46B1B"/>
    <w:rsid w:val="00F47BAD"/>
    <w:rsid w:val="00F47C9D"/>
    <w:rsid w:val="00F50761"/>
    <w:rsid w:val="00F51223"/>
    <w:rsid w:val="00F518C9"/>
    <w:rsid w:val="00F5224E"/>
    <w:rsid w:val="00F523F3"/>
    <w:rsid w:val="00F5291E"/>
    <w:rsid w:val="00F52ADF"/>
    <w:rsid w:val="00F52CF6"/>
    <w:rsid w:val="00F52D75"/>
    <w:rsid w:val="00F53B67"/>
    <w:rsid w:val="00F53E9A"/>
    <w:rsid w:val="00F542EB"/>
    <w:rsid w:val="00F55A1B"/>
    <w:rsid w:val="00F56608"/>
    <w:rsid w:val="00F56715"/>
    <w:rsid w:val="00F571FE"/>
    <w:rsid w:val="00F57222"/>
    <w:rsid w:val="00F60574"/>
    <w:rsid w:val="00F617DB"/>
    <w:rsid w:val="00F61E08"/>
    <w:rsid w:val="00F6257F"/>
    <w:rsid w:val="00F62D96"/>
    <w:rsid w:val="00F62E5D"/>
    <w:rsid w:val="00F62F15"/>
    <w:rsid w:val="00F62FDF"/>
    <w:rsid w:val="00F639B2"/>
    <w:rsid w:val="00F64914"/>
    <w:rsid w:val="00F64C1E"/>
    <w:rsid w:val="00F64F68"/>
    <w:rsid w:val="00F655E2"/>
    <w:rsid w:val="00F65C43"/>
    <w:rsid w:val="00F65FCA"/>
    <w:rsid w:val="00F66222"/>
    <w:rsid w:val="00F67D1E"/>
    <w:rsid w:val="00F703F6"/>
    <w:rsid w:val="00F71122"/>
    <w:rsid w:val="00F712AF"/>
    <w:rsid w:val="00F71C27"/>
    <w:rsid w:val="00F748E9"/>
    <w:rsid w:val="00F75AA6"/>
    <w:rsid w:val="00F77201"/>
    <w:rsid w:val="00F772AC"/>
    <w:rsid w:val="00F7744C"/>
    <w:rsid w:val="00F775E9"/>
    <w:rsid w:val="00F80139"/>
    <w:rsid w:val="00F80DC6"/>
    <w:rsid w:val="00F81B12"/>
    <w:rsid w:val="00F83511"/>
    <w:rsid w:val="00F84BBB"/>
    <w:rsid w:val="00F855B2"/>
    <w:rsid w:val="00F85D9F"/>
    <w:rsid w:val="00F85EFF"/>
    <w:rsid w:val="00F8726E"/>
    <w:rsid w:val="00F874C9"/>
    <w:rsid w:val="00F878E0"/>
    <w:rsid w:val="00F87B1E"/>
    <w:rsid w:val="00F91977"/>
    <w:rsid w:val="00F924A4"/>
    <w:rsid w:val="00F927F0"/>
    <w:rsid w:val="00F93D80"/>
    <w:rsid w:val="00F94807"/>
    <w:rsid w:val="00F95924"/>
    <w:rsid w:val="00F95C17"/>
    <w:rsid w:val="00F96519"/>
    <w:rsid w:val="00F96A9A"/>
    <w:rsid w:val="00F97A57"/>
    <w:rsid w:val="00F97E0F"/>
    <w:rsid w:val="00FA04F3"/>
    <w:rsid w:val="00FA25E1"/>
    <w:rsid w:val="00FA2774"/>
    <w:rsid w:val="00FA34C0"/>
    <w:rsid w:val="00FA3575"/>
    <w:rsid w:val="00FA393A"/>
    <w:rsid w:val="00FA3E85"/>
    <w:rsid w:val="00FA401D"/>
    <w:rsid w:val="00FA469C"/>
    <w:rsid w:val="00FA4B6E"/>
    <w:rsid w:val="00FA4EAC"/>
    <w:rsid w:val="00FA54F6"/>
    <w:rsid w:val="00FA649E"/>
    <w:rsid w:val="00FA7172"/>
    <w:rsid w:val="00FA763D"/>
    <w:rsid w:val="00FA7A57"/>
    <w:rsid w:val="00FB045F"/>
    <w:rsid w:val="00FB06F3"/>
    <w:rsid w:val="00FB0ADA"/>
    <w:rsid w:val="00FB100E"/>
    <w:rsid w:val="00FB5410"/>
    <w:rsid w:val="00FB5649"/>
    <w:rsid w:val="00FB5DA2"/>
    <w:rsid w:val="00FB5E0F"/>
    <w:rsid w:val="00FB5FC4"/>
    <w:rsid w:val="00FB61C8"/>
    <w:rsid w:val="00FB6625"/>
    <w:rsid w:val="00FB797E"/>
    <w:rsid w:val="00FC05C9"/>
    <w:rsid w:val="00FC0664"/>
    <w:rsid w:val="00FC239D"/>
    <w:rsid w:val="00FC2D7E"/>
    <w:rsid w:val="00FC31B9"/>
    <w:rsid w:val="00FC3A92"/>
    <w:rsid w:val="00FC3ED4"/>
    <w:rsid w:val="00FC4817"/>
    <w:rsid w:val="00FC5E61"/>
    <w:rsid w:val="00FC62E6"/>
    <w:rsid w:val="00FC6412"/>
    <w:rsid w:val="00FC6E77"/>
    <w:rsid w:val="00FC6F2A"/>
    <w:rsid w:val="00FD1595"/>
    <w:rsid w:val="00FD1905"/>
    <w:rsid w:val="00FD1C9E"/>
    <w:rsid w:val="00FD1E7F"/>
    <w:rsid w:val="00FD350B"/>
    <w:rsid w:val="00FD3F63"/>
    <w:rsid w:val="00FD47B0"/>
    <w:rsid w:val="00FD62F5"/>
    <w:rsid w:val="00FD6982"/>
    <w:rsid w:val="00FD73BD"/>
    <w:rsid w:val="00FE0349"/>
    <w:rsid w:val="00FE04F2"/>
    <w:rsid w:val="00FE0640"/>
    <w:rsid w:val="00FE091F"/>
    <w:rsid w:val="00FE0AF0"/>
    <w:rsid w:val="00FE13CE"/>
    <w:rsid w:val="00FE1AC4"/>
    <w:rsid w:val="00FE2B8E"/>
    <w:rsid w:val="00FE2D29"/>
    <w:rsid w:val="00FE2F8D"/>
    <w:rsid w:val="00FE398D"/>
    <w:rsid w:val="00FE3BC3"/>
    <w:rsid w:val="00FE4230"/>
    <w:rsid w:val="00FE43CE"/>
    <w:rsid w:val="00FE57D0"/>
    <w:rsid w:val="00FE5C20"/>
    <w:rsid w:val="00FE5E44"/>
    <w:rsid w:val="00FE5ECA"/>
    <w:rsid w:val="00FE610A"/>
    <w:rsid w:val="00FE6B2A"/>
    <w:rsid w:val="00FE6CE9"/>
    <w:rsid w:val="00FE79B9"/>
    <w:rsid w:val="00FE7CAA"/>
    <w:rsid w:val="00FF0783"/>
    <w:rsid w:val="00FF29BA"/>
    <w:rsid w:val="00FF40D2"/>
    <w:rsid w:val="00FF489F"/>
    <w:rsid w:val="00FF515F"/>
    <w:rsid w:val="00FF6217"/>
    <w:rsid w:val="00FF65A4"/>
    <w:rsid w:val="00FF69DA"/>
    <w:rsid w:val="00FF70A1"/>
    <w:rsid w:val="00FF7B56"/>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309760"/>
  <w15:docId w15:val="{71921FD0-B01F-4615-B9A5-C3920232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10F2"/>
    <w:rPr>
      <w:rFonts w:asciiTheme="minorHAnsi" w:hAnsiTheme="minorHAnsi"/>
      <w:sz w:val="24"/>
      <w:szCs w:val="24"/>
      <w:lang w:val="en-US" w:eastAsia="en-SG" w:bidi="th-TH"/>
    </w:rPr>
  </w:style>
  <w:style w:type="paragraph" w:styleId="Heading1">
    <w:name w:val="heading 1"/>
    <w:basedOn w:val="Normal"/>
    <w:next w:val="Normal"/>
    <w:qFormat/>
    <w:rsid w:val="009410F2"/>
    <w:pPr>
      <w:keepNext/>
      <w:numPr>
        <w:numId w:val="2"/>
      </w:numPr>
      <w:autoSpaceDE w:val="0"/>
      <w:autoSpaceDN w:val="0"/>
      <w:adjustRightInd w:val="0"/>
      <w:jc w:val="center"/>
      <w:outlineLvl w:val="0"/>
    </w:pPr>
    <w:rPr>
      <w:rFonts w:ascii="Franklin Gothic Demi" w:eastAsia="Adobe Gothic Std B" w:hAnsi="Franklin Gothic Demi"/>
      <w:b/>
      <w:sz w:val="44"/>
      <w:szCs w:val="32"/>
    </w:rPr>
  </w:style>
  <w:style w:type="paragraph" w:styleId="Heading2">
    <w:name w:val="heading 2"/>
    <w:basedOn w:val="Normal"/>
    <w:next w:val="Normal"/>
    <w:qFormat/>
    <w:rsid w:val="008E06C8"/>
    <w:pPr>
      <w:ind w:right="432"/>
      <w:jc w:val="center"/>
      <w:outlineLvl w:val="1"/>
    </w:pPr>
    <w:rPr>
      <w:rFonts w:ascii="Franklin Gothic Demi" w:hAnsi="Franklin Gothic Demi"/>
      <w:b/>
      <w:bCs/>
      <w:color w:val="984806" w:themeColor="accent6" w:themeShade="80"/>
      <w:sz w:val="40"/>
    </w:rPr>
  </w:style>
  <w:style w:type="paragraph" w:styleId="Heading3">
    <w:name w:val="heading 3"/>
    <w:basedOn w:val="Normal"/>
    <w:next w:val="Normal"/>
    <w:qFormat/>
    <w:rsid w:val="002057E7"/>
    <w:pPr>
      <w:keepNext/>
      <w:shd w:val="clear" w:color="auto" w:fill="C6D9F1" w:themeFill="text2" w:themeFillTint="33"/>
      <w:autoSpaceDE w:val="0"/>
      <w:autoSpaceDN w:val="0"/>
      <w:adjustRightInd w:val="0"/>
      <w:jc w:val="center"/>
      <w:outlineLvl w:val="2"/>
    </w:pPr>
    <w:rPr>
      <w:b/>
      <w:sz w:val="32"/>
      <w:szCs w:val="32"/>
    </w:rPr>
  </w:style>
  <w:style w:type="paragraph" w:styleId="Heading4">
    <w:name w:val="heading 4"/>
    <w:basedOn w:val="Normal"/>
    <w:next w:val="Normal"/>
    <w:link w:val="Heading4Char"/>
    <w:semiHidden/>
    <w:unhideWhenUsed/>
    <w:qFormat/>
    <w:rsid w:val="0036331A"/>
    <w:pPr>
      <w:keepNext/>
      <w:keepLines/>
      <w:numPr>
        <w:ilvl w:val="3"/>
        <w:numId w:val="2"/>
      </w:numPr>
      <w:spacing w:before="40"/>
      <w:outlineLvl w:val="3"/>
    </w:pPr>
    <w:rPr>
      <w:rFonts w:asciiTheme="majorHAnsi" w:eastAsiaTheme="majorEastAsia" w:hAnsiTheme="majorHAnsi" w:cs="Angsana New"/>
      <w:i/>
      <w:iCs/>
      <w:color w:val="365F91" w:themeColor="accent1" w:themeShade="BF"/>
      <w:szCs w:val="30"/>
    </w:rPr>
  </w:style>
  <w:style w:type="paragraph" w:styleId="Heading5">
    <w:name w:val="heading 5"/>
    <w:basedOn w:val="Normal"/>
    <w:next w:val="Normal"/>
    <w:link w:val="Heading5Char"/>
    <w:semiHidden/>
    <w:unhideWhenUsed/>
    <w:qFormat/>
    <w:rsid w:val="0036331A"/>
    <w:pPr>
      <w:keepNext/>
      <w:keepLines/>
      <w:numPr>
        <w:ilvl w:val="4"/>
        <w:numId w:val="2"/>
      </w:numPr>
      <w:spacing w:before="40"/>
      <w:outlineLvl w:val="4"/>
    </w:pPr>
    <w:rPr>
      <w:rFonts w:asciiTheme="majorHAnsi" w:eastAsiaTheme="majorEastAsia" w:hAnsiTheme="majorHAnsi" w:cs="Angsana New"/>
      <w:color w:val="365F91" w:themeColor="accent1" w:themeShade="BF"/>
      <w:szCs w:val="30"/>
    </w:rPr>
  </w:style>
  <w:style w:type="paragraph" w:styleId="Heading6">
    <w:name w:val="heading 6"/>
    <w:basedOn w:val="Normal"/>
    <w:next w:val="Normal"/>
    <w:link w:val="Heading6Char"/>
    <w:semiHidden/>
    <w:unhideWhenUsed/>
    <w:qFormat/>
    <w:rsid w:val="0036331A"/>
    <w:pPr>
      <w:keepNext/>
      <w:keepLines/>
      <w:numPr>
        <w:ilvl w:val="5"/>
        <w:numId w:val="2"/>
      </w:numPr>
      <w:spacing w:before="40"/>
      <w:outlineLvl w:val="5"/>
    </w:pPr>
    <w:rPr>
      <w:rFonts w:asciiTheme="majorHAnsi" w:eastAsiaTheme="majorEastAsia" w:hAnsiTheme="majorHAnsi" w:cs="Angsana New"/>
      <w:color w:val="243F60" w:themeColor="accent1" w:themeShade="7F"/>
      <w:szCs w:val="30"/>
    </w:rPr>
  </w:style>
  <w:style w:type="paragraph" w:styleId="Heading7">
    <w:name w:val="heading 7"/>
    <w:basedOn w:val="Normal"/>
    <w:next w:val="Normal"/>
    <w:link w:val="Heading7Char"/>
    <w:semiHidden/>
    <w:unhideWhenUsed/>
    <w:qFormat/>
    <w:rsid w:val="0036331A"/>
    <w:pPr>
      <w:keepNext/>
      <w:keepLines/>
      <w:numPr>
        <w:ilvl w:val="6"/>
        <w:numId w:val="2"/>
      </w:numPr>
      <w:spacing w:before="40"/>
      <w:outlineLvl w:val="6"/>
    </w:pPr>
    <w:rPr>
      <w:rFonts w:asciiTheme="majorHAnsi" w:eastAsiaTheme="majorEastAsia" w:hAnsiTheme="majorHAnsi" w:cs="Angsana New"/>
      <w:i/>
      <w:iCs/>
      <w:color w:val="243F60" w:themeColor="accent1" w:themeShade="7F"/>
      <w:szCs w:val="30"/>
    </w:rPr>
  </w:style>
  <w:style w:type="paragraph" w:styleId="Heading8">
    <w:name w:val="heading 8"/>
    <w:basedOn w:val="Normal"/>
    <w:next w:val="Normal"/>
    <w:link w:val="Heading8Char"/>
    <w:semiHidden/>
    <w:unhideWhenUsed/>
    <w:qFormat/>
    <w:rsid w:val="0036331A"/>
    <w:pPr>
      <w:keepNext/>
      <w:keepLines/>
      <w:numPr>
        <w:ilvl w:val="7"/>
        <w:numId w:val="2"/>
      </w:numPr>
      <w:spacing w:before="40"/>
      <w:outlineLvl w:val="7"/>
    </w:pPr>
    <w:rPr>
      <w:rFonts w:asciiTheme="majorHAnsi" w:eastAsiaTheme="majorEastAsia" w:hAnsiTheme="majorHAnsi" w:cs="Angsana New"/>
      <w:color w:val="272727" w:themeColor="text1" w:themeTint="D8"/>
      <w:sz w:val="21"/>
      <w:szCs w:val="26"/>
    </w:rPr>
  </w:style>
  <w:style w:type="paragraph" w:styleId="Heading9">
    <w:name w:val="heading 9"/>
    <w:basedOn w:val="Normal"/>
    <w:next w:val="Normal"/>
    <w:link w:val="Heading9Char"/>
    <w:semiHidden/>
    <w:unhideWhenUsed/>
    <w:qFormat/>
    <w:rsid w:val="0036331A"/>
    <w:pPr>
      <w:keepNext/>
      <w:keepLines/>
      <w:numPr>
        <w:ilvl w:val="8"/>
        <w:numId w:val="2"/>
      </w:numPr>
      <w:spacing w:before="40"/>
      <w:outlineLvl w:val="8"/>
    </w:pPr>
    <w:rPr>
      <w:rFonts w:asciiTheme="majorHAnsi" w:eastAsiaTheme="majorEastAsia" w:hAnsiTheme="majorHAnsi" w:cs="Angsana New"/>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C2B48"/>
    <w:pPr>
      <w:tabs>
        <w:tab w:val="center" w:pos="4320"/>
        <w:tab w:val="right" w:pos="8640"/>
      </w:tabs>
    </w:pPr>
  </w:style>
  <w:style w:type="paragraph" w:styleId="Footer">
    <w:name w:val="footer"/>
    <w:basedOn w:val="Normal"/>
    <w:link w:val="FooterChar"/>
    <w:uiPriority w:val="99"/>
    <w:rsid w:val="003C2B48"/>
    <w:pPr>
      <w:tabs>
        <w:tab w:val="center" w:pos="4320"/>
        <w:tab w:val="right" w:pos="8640"/>
      </w:tabs>
    </w:pPr>
  </w:style>
  <w:style w:type="character" w:styleId="PageNumber">
    <w:name w:val="page number"/>
    <w:basedOn w:val="DefaultParagraphFont"/>
    <w:rsid w:val="003C2B48"/>
  </w:style>
  <w:style w:type="paragraph" w:styleId="BodyTextIndent">
    <w:name w:val="Body Text Indent"/>
    <w:basedOn w:val="Normal"/>
    <w:rsid w:val="003C2B48"/>
    <w:pPr>
      <w:tabs>
        <w:tab w:val="left" w:pos="709"/>
        <w:tab w:val="left" w:pos="1418"/>
      </w:tabs>
      <w:ind w:left="709" w:hanging="709"/>
    </w:pPr>
  </w:style>
  <w:style w:type="paragraph" w:styleId="BodyTextIndent2">
    <w:name w:val="Body Text Indent 2"/>
    <w:basedOn w:val="Normal"/>
    <w:rsid w:val="003C2B48"/>
    <w:pPr>
      <w:autoSpaceDE w:val="0"/>
      <w:autoSpaceDN w:val="0"/>
      <w:adjustRightInd w:val="0"/>
      <w:ind w:left="720"/>
    </w:pPr>
    <w:rPr>
      <w:szCs w:val="2"/>
    </w:rPr>
  </w:style>
  <w:style w:type="paragraph" w:styleId="BodyTextIndent3">
    <w:name w:val="Body Text Indent 3"/>
    <w:basedOn w:val="Normal"/>
    <w:rsid w:val="003C2B48"/>
    <w:pPr>
      <w:autoSpaceDE w:val="0"/>
      <w:autoSpaceDN w:val="0"/>
      <w:adjustRightInd w:val="0"/>
      <w:ind w:left="720"/>
      <w:jc w:val="both"/>
    </w:pPr>
    <w:rPr>
      <w:szCs w:val="2"/>
    </w:rPr>
  </w:style>
  <w:style w:type="table" w:styleId="TableGrid">
    <w:name w:val="Table Grid"/>
    <w:basedOn w:val="TableNormal"/>
    <w:uiPriority w:val="39"/>
    <w:rsid w:val="00E13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Header">
    <w:name w:val="QuestionHeader"/>
    <w:basedOn w:val="Normal"/>
    <w:rsid w:val="005A7133"/>
    <w:pPr>
      <w:pBdr>
        <w:top w:val="dashSmallGap" w:sz="4" w:space="1" w:color="auto" w:shadow="1"/>
        <w:left w:val="dashSmallGap" w:sz="4" w:space="4" w:color="auto" w:shadow="1"/>
        <w:bottom w:val="dashSmallGap" w:sz="4" w:space="1" w:color="auto" w:shadow="1"/>
        <w:right w:val="dashSmallGap" w:sz="4" w:space="4" w:color="auto" w:shadow="1"/>
      </w:pBdr>
      <w:shd w:val="pct5" w:color="auto" w:fill="auto"/>
    </w:pPr>
    <w:rPr>
      <w:b/>
      <w:color w:val="808080"/>
      <w:sz w:val="28"/>
      <w:szCs w:val="28"/>
    </w:rPr>
  </w:style>
  <w:style w:type="character" w:styleId="Hyperlink">
    <w:name w:val="Hyperlink"/>
    <w:basedOn w:val="DefaultParagraphFont"/>
    <w:uiPriority w:val="99"/>
    <w:rsid w:val="00756A7A"/>
    <w:rPr>
      <w:color w:val="0000FF"/>
      <w:u w:val="single"/>
    </w:rPr>
  </w:style>
  <w:style w:type="paragraph" w:styleId="BalloonText">
    <w:name w:val="Balloon Text"/>
    <w:basedOn w:val="Normal"/>
    <w:link w:val="BalloonTextChar"/>
    <w:rsid w:val="00DE5BFD"/>
    <w:rPr>
      <w:rFonts w:ascii="Tahoma" w:hAnsi="Tahoma" w:cs="Tahoma"/>
      <w:sz w:val="16"/>
      <w:szCs w:val="16"/>
    </w:rPr>
  </w:style>
  <w:style w:type="character" w:customStyle="1" w:styleId="BalloonTextChar">
    <w:name w:val="Balloon Text Char"/>
    <w:basedOn w:val="DefaultParagraphFont"/>
    <w:link w:val="BalloonText"/>
    <w:rsid w:val="00DE5BFD"/>
    <w:rPr>
      <w:rFonts w:ascii="Tahoma" w:hAnsi="Tahoma" w:cs="Tahoma"/>
      <w:sz w:val="16"/>
      <w:szCs w:val="16"/>
      <w:lang w:eastAsia="en-US"/>
    </w:rPr>
  </w:style>
  <w:style w:type="paragraph" w:styleId="ListParagraph">
    <w:name w:val="List Paragraph"/>
    <w:basedOn w:val="Normal"/>
    <w:link w:val="ListParagraphChar"/>
    <w:uiPriority w:val="34"/>
    <w:qFormat/>
    <w:rsid w:val="00E5046D"/>
    <w:pPr>
      <w:ind w:left="720"/>
      <w:contextualSpacing/>
    </w:pPr>
  </w:style>
  <w:style w:type="table" w:styleId="TableClassic4">
    <w:name w:val="Table Classic 4"/>
    <w:basedOn w:val="TableNormal"/>
    <w:rsid w:val="007A101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umns4">
    <w:name w:val="Table Columns 4"/>
    <w:basedOn w:val="TableNormal"/>
    <w:rsid w:val="007A101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LightList-Accent5">
    <w:name w:val="Light List Accent 5"/>
    <w:basedOn w:val="TableNormal"/>
    <w:uiPriority w:val="61"/>
    <w:rsid w:val="007A101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2">
    <w:name w:val="Light List Accent 2"/>
    <w:basedOn w:val="TableNormal"/>
    <w:uiPriority w:val="61"/>
    <w:rsid w:val="00570F1A"/>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FooterChar">
    <w:name w:val="Footer Char"/>
    <w:basedOn w:val="DefaultParagraphFont"/>
    <w:link w:val="Footer"/>
    <w:uiPriority w:val="99"/>
    <w:rsid w:val="005D7039"/>
    <w:rPr>
      <w:lang w:val="en-US" w:eastAsia="en-US"/>
    </w:rPr>
  </w:style>
  <w:style w:type="paragraph" w:styleId="BodyText3">
    <w:name w:val="Body Text 3"/>
    <w:basedOn w:val="Normal"/>
    <w:link w:val="BodyText3Char"/>
    <w:rsid w:val="00660F0D"/>
    <w:pPr>
      <w:spacing w:after="120"/>
    </w:pPr>
    <w:rPr>
      <w:sz w:val="16"/>
      <w:szCs w:val="16"/>
    </w:rPr>
  </w:style>
  <w:style w:type="character" w:customStyle="1" w:styleId="BodyText3Char">
    <w:name w:val="Body Text 3 Char"/>
    <w:basedOn w:val="DefaultParagraphFont"/>
    <w:link w:val="BodyText3"/>
    <w:rsid w:val="00660F0D"/>
    <w:rPr>
      <w:sz w:val="16"/>
      <w:szCs w:val="16"/>
      <w:lang w:val="en-US" w:eastAsia="en-US"/>
    </w:rPr>
  </w:style>
  <w:style w:type="paragraph" w:styleId="NormalWeb">
    <w:name w:val="Normal (Web)"/>
    <w:basedOn w:val="Normal"/>
    <w:uiPriority w:val="99"/>
    <w:unhideWhenUsed/>
    <w:rsid w:val="00DB37C9"/>
    <w:pPr>
      <w:spacing w:before="100" w:beforeAutospacing="1" w:after="100" w:afterAutospacing="1"/>
    </w:pPr>
    <w:rPr>
      <w:lang w:val="en-SG" w:eastAsia="zh-CN"/>
    </w:rPr>
  </w:style>
  <w:style w:type="paragraph" w:styleId="NoSpacing">
    <w:name w:val="No Spacing"/>
    <w:link w:val="NoSpacingChar"/>
    <w:uiPriority w:val="1"/>
    <w:qFormat/>
    <w:rsid w:val="00B41D3F"/>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B41D3F"/>
    <w:rPr>
      <w:rFonts w:asciiTheme="minorHAnsi" w:eastAsiaTheme="minorEastAsia" w:hAnsiTheme="minorHAnsi" w:cstheme="minorBidi"/>
      <w:sz w:val="22"/>
      <w:szCs w:val="22"/>
      <w:lang w:val="en-US" w:eastAsia="en-US"/>
    </w:rPr>
  </w:style>
  <w:style w:type="paragraph" w:customStyle="1" w:styleId="doraTableDescriptor">
    <w:name w:val="dora_TableDescriptor"/>
    <w:basedOn w:val="Normal"/>
    <w:link w:val="doraTableDescriptorChar"/>
    <w:qFormat/>
    <w:rsid w:val="00622913"/>
    <w:pPr>
      <w:jc w:val="center"/>
    </w:pPr>
    <w:rPr>
      <w:b/>
      <w:u w:val="single"/>
    </w:rPr>
  </w:style>
  <w:style w:type="character" w:customStyle="1" w:styleId="doraTableDescriptorChar">
    <w:name w:val="dora_TableDescriptor Char"/>
    <w:basedOn w:val="DefaultParagraphFont"/>
    <w:link w:val="doraTableDescriptor"/>
    <w:rsid w:val="00622913"/>
    <w:rPr>
      <w:rFonts w:asciiTheme="minorHAnsi" w:hAnsiTheme="minorHAnsi"/>
      <w:b/>
      <w:noProof/>
      <w:sz w:val="24"/>
      <w:szCs w:val="24"/>
      <w:u w:val="single"/>
      <w:lang w:val="en-US" w:eastAsia="en-SG" w:bidi="th-TH"/>
    </w:rPr>
  </w:style>
  <w:style w:type="paragraph" w:styleId="Caption">
    <w:name w:val="caption"/>
    <w:basedOn w:val="Normal"/>
    <w:next w:val="Normal"/>
    <w:unhideWhenUsed/>
    <w:qFormat/>
    <w:rsid w:val="00731404"/>
    <w:pPr>
      <w:spacing w:after="200"/>
    </w:pPr>
    <w:rPr>
      <w:rFonts w:cs="Angsana New"/>
      <w:i/>
      <w:iCs/>
      <w:color w:val="1F497D" w:themeColor="text2"/>
      <w:sz w:val="18"/>
      <w:szCs w:val="22"/>
    </w:rPr>
  </w:style>
  <w:style w:type="character" w:styleId="FollowedHyperlink">
    <w:name w:val="FollowedHyperlink"/>
    <w:basedOn w:val="DefaultParagraphFont"/>
    <w:semiHidden/>
    <w:unhideWhenUsed/>
    <w:rsid w:val="00D560DA"/>
    <w:rPr>
      <w:color w:val="800080" w:themeColor="followedHyperlink"/>
      <w:u w:val="single"/>
    </w:rPr>
  </w:style>
  <w:style w:type="paragraph" w:styleId="TOCHeading">
    <w:name w:val="TOC Heading"/>
    <w:basedOn w:val="Heading1"/>
    <w:next w:val="Normal"/>
    <w:uiPriority w:val="39"/>
    <w:unhideWhenUsed/>
    <w:qFormat/>
    <w:rsid w:val="002E1B34"/>
    <w:pPr>
      <w:keepLines/>
      <w:autoSpaceDE/>
      <w:autoSpaceDN/>
      <w:adjustRightInd/>
      <w:spacing w:before="240" w:line="259" w:lineRule="auto"/>
      <w:ind w:left="0" w:firstLine="0"/>
      <w:jc w:val="left"/>
      <w:outlineLvl w:val="9"/>
    </w:pPr>
    <w:rPr>
      <w:rFonts w:asciiTheme="majorHAnsi" w:eastAsiaTheme="majorEastAsia" w:hAnsiTheme="majorHAnsi" w:cstheme="majorBidi"/>
      <w:b w:val="0"/>
      <w:color w:val="365F91" w:themeColor="accent1" w:themeShade="BF"/>
      <w:sz w:val="32"/>
      <w:lang w:eastAsia="en-US" w:bidi="ar-SA"/>
    </w:rPr>
  </w:style>
  <w:style w:type="paragraph" w:styleId="TOC1">
    <w:name w:val="toc 1"/>
    <w:basedOn w:val="Normal"/>
    <w:next w:val="Normal"/>
    <w:autoRedefine/>
    <w:uiPriority w:val="39"/>
    <w:unhideWhenUsed/>
    <w:rsid w:val="00654730"/>
    <w:pPr>
      <w:tabs>
        <w:tab w:val="right" w:leader="dot" w:pos="9739"/>
      </w:tabs>
      <w:spacing w:after="100"/>
      <w:ind w:left="720" w:hanging="450"/>
    </w:pPr>
    <w:rPr>
      <w:rFonts w:cs="Angsana New"/>
      <w:szCs w:val="30"/>
    </w:rPr>
  </w:style>
  <w:style w:type="paragraph" w:styleId="TOC2">
    <w:name w:val="toc 2"/>
    <w:basedOn w:val="Normal"/>
    <w:next w:val="Normal"/>
    <w:autoRedefine/>
    <w:uiPriority w:val="39"/>
    <w:unhideWhenUsed/>
    <w:rsid w:val="00654730"/>
    <w:pPr>
      <w:tabs>
        <w:tab w:val="right" w:leader="dot" w:pos="9739"/>
      </w:tabs>
      <w:spacing w:after="100"/>
      <w:ind w:left="720"/>
    </w:pPr>
    <w:rPr>
      <w:rFonts w:cs="Angsana New"/>
      <w:szCs w:val="30"/>
    </w:rPr>
  </w:style>
  <w:style w:type="character" w:customStyle="1" w:styleId="Heading4Char">
    <w:name w:val="Heading 4 Char"/>
    <w:basedOn w:val="DefaultParagraphFont"/>
    <w:link w:val="Heading4"/>
    <w:semiHidden/>
    <w:rsid w:val="0036331A"/>
    <w:rPr>
      <w:rFonts w:asciiTheme="majorHAnsi" w:eastAsiaTheme="majorEastAsia" w:hAnsiTheme="majorHAnsi" w:cs="Angsana New"/>
      <w:i/>
      <w:iCs/>
      <w:noProof/>
      <w:color w:val="365F91" w:themeColor="accent1" w:themeShade="BF"/>
      <w:sz w:val="24"/>
      <w:szCs w:val="30"/>
      <w:lang w:val="en-US" w:eastAsia="en-SG" w:bidi="th-TH"/>
    </w:rPr>
  </w:style>
  <w:style w:type="character" w:customStyle="1" w:styleId="Heading5Char">
    <w:name w:val="Heading 5 Char"/>
    <w:basedOn w:val="DefaultParagraphFont"/>
    <w:link w:val="Heading5"/>
    <w:semiHidden/>
    <w:rsid w:val="0036331A"/>
    <w:rPr>
      <w:rFonts w:asciiTheme="majorHAnsi" w:eastAsiaTheme="majorEastAsia" w:hAnsiTheme="majorHAnsi" w:cs="Angsana New"/>
      <w:noProof/>
      <w:color w:val="365F91" w:themeColor="accent1" w:themeShade="BF"/>
      <w:sz w:val="24"/>
      <w:szCs w:val="30"/>
      <w:lang w:val="en-US" w:eastAsia="en-SG" w:bidi="th-TH"/>
    </w:rPr>
  </w:style>
  <w:style w:type="character" w:customStyle="1" w:styleId="Heading6Char">
    <w:name w:val="Heading 6 Char"/>
    <w:basedOn w:val="DefaultParagraphFont"/>
    <w:link w:val="Heading6"/>
    <w:semiHidden/>
    <w:rsid w:val="0036331A"/>
    <w:rPr>
      <w:rFonts w:asciiTheme="majorHAnsi" w:eastAsiaTheme="majorEastAsia" w:hAnsiTheme="majorHAnsi" w:cs="Angsana New"/>
      <w:noProof/>
      <w:color w:val="243F60" w:themeColor="accent1" w:themeShade="7F"/>
      <w:sz w:val="24"/>
      <w:szCs w:val="30"/>
      <w:lang w:val="en-US" w:eastAsia="en-SG" w:bidi="th-TH"/>
    </w:rPr>
  </w:style>
  <w:style w:type="character" w:customStyle="1" w:styleId="Heading7Char">
    <w:name w:val="Heading 7 Char"/>
    <w:basedOn w:val="DefaultParagraphFont"/>
    <w:link w:val="Heading7"/>
    <w:semiHidden/>
    <w:rsid w:val="0036331A"/>
    <w:rPr>
      <w:rFonts w:asciiTheme="majorHAnsi" w:eastAsiaTheme="majorEastAsia" w:hAnsiTheme="majorHAnsi" w:cs="Angsana New"/>
      <w:i/>
      <w:iCs/>
      <w:noProof/>
      <w:color w:val="243F60" w:themeColor="accent1" w:themeShade="7F"/>
      <w:sz w:val="24"/>
      <w:szCs w:val="30"/>
      <w:lang w:val="en-US" w:eastAsia="en-SG" w:bidi="th-TH"/>
    </w:rPr>
  </w:style>
  <w:style w:type="character" w:customStyle="1" w:styleId="Heading8Char">
    <w:name w:val="Heading 8 Char"/>
    <w:basedOn w:val="DefaultParagraphFont"/>
    <w:link w:val="Heading8"/>
    <w:semiHidden/>
    <w:rsid w:val="0036331A"/>
    <w:rPr>
      <w:rFonts w:asciiTheme="majorHAnsi" w:eastAsiaTheme="majorEastAsia" w:hAnsiTheme="majorHAnsi" w:cs="Angsana New"/>
      <w:noProof/>
      <w:color w:val="272727" w:themeColor="text1" w:themeTint="D8"/>
      <w:sz w:val="21"/>
      <w:szCs w:val="26"/>
      <w:lang w:val="en-US" w:eastAsia="en-SG" w:bidi="th-TH"/>
    </w:rPr>
  </w:style>
  <w:style w:type="character" w:customStyle="1" w:styleId="Heading9Char">
    <w:name w:val="Heading 9 Char"/>
    <w:basedOn w:val="DefaultParagraphFont"/>
    <w:link w:val="Heading9"/>
    <w:semiHidden/>
    <w:rsid w:val="0036331A"/>
    <w:rPr>
      <w:rFonts w:asciiTheme="majorHAnsi" w:eastAsiaTheme="majorEastAsia" w:hAnsiTheme="majorHAnsi" w:cs="Angsana New"/>
      <w:i/>
      <w:iCs/>
      <w:noProof/>
      <w:color w:val="272727" w:themeColor="text1" w:themeTint="D8"/>
      <w:sz w:val="21"/>
      <w:szCs w:val="26"/>
      <w:lang w:val="en-US" w:eastAsia="en-SG" w:bidi="th-TH"/>
    </w:rPr>
  </w:style>
  <w:style w:type="numbering" w:customStyle="1" w:styleId="Style1">
    <w:name w:val="Style1"/>
    <w:uiPriority w:val="99"/>
    <w:rsid w:val="008E06C8"/>
    <w:pPr>
      <w:numPr>
        <w:numId w:val="3"/>
      </w:numPr>
    </w:pPr>
  </w:style>
  <w:style w:type="numbering" w:customStyle="1" w:styleId="Style2">
    <w:name w:val="Style2"/>
    <w:uiPriority w:val="99"/>
    <w:rsid w:val="008E06C8"/>
    <w:pPr>
      <w:numPr>
        <w:numId w:val="5"/>
      </w:numPr>
    </w:pPr>
  </w:style>
  <w:style w:type="numbering" w:customStyle="1" w:styleId="Style3">
    <w:name w:val="Style3"/>
    <w:uiPriority w:val="99"/>
    <w:rsid w:val="008E06C8"/>
    <w:pPr>
      <w:numPr>
        <w:numId w:val="6"/>
      </w:numPr>
    </w:pPr>
  </w:style>
  <w:style w:type="numbering" w:customStyle="1" w:styleId="Style4">
    <w:name w:val="Style4"/>
    <w:uiPriority w:val="99"/>
    <w:rsid w:val="008E06C8"/>
    <w:pPr>
      <w:numPr>
        <w:numId w:val="7"/>
      </w:numPr>
    </w:pPr>
  </w:style>
  <w:style w:type="numbering" w:customStyle="1" w:styleId="Style5">
    <w:name w:val="Style5"/>
    <w:uiPriority w:val="99"/>
    <w:rsid w:val="008E06C8"/>
    <w:pPr>
      <w:numPr>
        <w:numId w:val="8"/>
      </w:numPr>
    </w:pPr>
  </w:style>
  <w:style w:type="numbering" w:customStyle="1" w:styleId="Style6">
    <w:name w:val="Style6"/>
    <w:uiPriority w:val="99"/>
    <w:rsid w:val="008E06C8"/>
    <w:pPr>
      <w:numPr>
        <w:numId w:val="9"/>
      </w:numPr>
    </w:pPr>
  </w:style>
  <w:style w:type="paragraph" w:customStyle="1" w:styleId="CommandLine">
    <w:name w:val="CommandLine"/>
    <w:basedOn w:val="Normal"/>
    <w:link w:val="CommandLineChar"/>
    <w:qFormat/>
    <w:rsid w:val="0047055A"/>
    <w:pPr>
      <w:shd w:val="clear" w:color="auto" w:fill="000000" w:themeFill="text1"/>
      <w:spacing w:line="276" w:lineRule="auto"/>
      <w:ind w:right="279"/>
    </w:pPr>
    <w:rPr>
      <w:rFonts w:ascii="Lucida Console" w:hAnsi="Lucida Console" w:cs="Consolas"/>
      <w:color w:val="FFFFFF" w:themeColor="background1"/>
    </w:rPr>
  </w:style>
  <w:style w:type="character" w:customStyle="1" w:styleId="CommandLineChar">
    <w:name w:val="CommandLine Char"/>
    <w:basedOn w:val="DefaultParagraphFont"/>
    <w:link w:val="CommandLine"/>
    <w:rsid w:val="0047055A"/>
    <w:rPr>
      <w:rFonts w:ascii="Lucida Console" w:hAnsi="Lucida Console" w:cs="Consolas"/>
      <w:noProof/>
      <w:color w:val="FFFFFF" w:themeColor="background1"/>
      <w:sz w:val="24"/>
      <w:szCs w:val="24"/>
      <w:shd w:val="clear" w:color="auto" w:fill="000000" w:themeFill="text1"/>
      <w:lang w:val="en-US" w:eastAsia="en-SG" w:bidi="th-TH"/>
    </w:rPr>
  </w:style>
  <w:style w:type="table" w:styleId="GridTable4-Accent2">
    <w:name w:val="Grid Table 4 Accent 2"/>
    <w:basedOn w:val="TableNormal"/>
    <w:uiPriority w:val="49"/>
    <w:rsid w:val="00394D5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TOC3">
    <w:name w:val="toc 3"/>
    <w:basedOn w:val="Normal"/>
    <w:next w:val="Normal"/>
    <w:autoRedefine/>
    <w:uiPriority w:val="39"/>
    <w:unhideWhenUsed/>
    <w:rsid w:val="00987BB0"/>
    <w:pPr>
      <w:tabs>
        <w:tab w:val="right" w:leader="dot" w:pos="9739"/>
      </w:tabs>
      <w:spacing w:after="100"/>
      <w:ind w:left="480" w:firstLine="1080"/>
    </w:pPr>
    <w:rPr>
      <w:rFonts w:cs="Angsana New"/>
      <w:szCs w:val="30"/>
    </w:rPr>
  </w:style>
  <w:style w:type="paragraph" w:customStyle="1" w:styleId="filenamehighlighted">
    <w:name w:val="filename_highlighted"/>
    <w:basedOn w:val="Normal"/>
    <w:link w:val="filenamehighlightedChar"/>
    <w:qFormat/>
    <w:rsid w:val="00D9010B"/>
    <w:rPr>
      <w:b/>
      <w:color w:val="FF0000"/>
    </w:rPr>
  </w:style>
  <w:style w:type="paragraph" w:customStyle="1" w:styleId="sourcecode1">
    <w:name w:val="sourcecode_1"/>
    <w:basedOn w:val="Normal"/>
    <w:link w:val="sourcecode1Char"/>
    <w:qFormat/>
    <w:rsid w:val="00D9010B"/>
    <w:pPr>
      <w:pBdr>
        <w:top w:val="dashed" w:sz="8" w:space="1" w:color="auto"/>
        <w:left w:val="dashed" w:sz="8" w:space="4" w:color="auto"/>
        <w:bottom w:val="dashed" w:sz="8" w:space="1" w:color="auto"/>
        <w:right w:val="dashed" w:sz="8" w:space="4" w:color="auto"/>
      </w:pBdr>
      <w:shd w:val="clear" w:color="auto" w:fill="F2F2F2" w:themeFill="background1" w:themeFillShade="F2"/>
    </w:pPr>
    <w:rPr>
      <w:rFonts w:ascii="Courier New" w:hAnsi="Courier New" w:cs="Courier New"/>
      <w:sz w:val="20"/>
      <w:szCs w:val="20"/>
    </w:rPr>
  </w:style>
  <w:style w:type="character" w:customStyle="1" w:styleId="filenamehighlightedChar">
    <w:name w:val="filename_highlighted Char"/>
    <w:basedOn w:val="DefaultParagraphFont"/>
    <w:link w:val="filenamehighlighted"/>
    <w:rsid w:val="00D9010B"/>
    <w:rPr>
      <w:rFonts w:asciiTheme="minorHAnsi" w:hAnsiTheme="minorHAnsi"/>
      <w:b/>
      <w:noProof/>
      <w:color w:val="FF0000"/>
      <w:sz w:val="24"/>
      <w:szCs w:val="24"/>
      <w:lang w:val="en-US" w:eastAsia="en-SG" w:bidi="th-TH"/>
    </w:rPr>
  </w:style>
  <w:style w:type="character" w:customStyle="1" w:styleId="sourcecode1Char">
    <w:name w:val="sourcecode_1 Char"/>
    <w:basedOn w:val="DefaultParagraphFont"/>
    <w:link w:val="sourcecode1"/>
    <w:rsid w:val="00D9010B"/>
    <w:rPr>
      <w:rFonts w:ascii="Courier New" w:hAnsi="Courier New" w:cs="Courier New"/>
      <w:noProof/>
      <w:shd w:val="clear" w:color="auto" w:fill="F2F2F2" w:themeFill="background1" w:themeFillShade="F2"/>
      <w:lang w:val="en-US" w:eastAsia="en-SG" w:bidi="th-TH"/>
    </w:rPr>
  </w:style>
  <w:style w:type="paragraph" w:customStyle="1" w:styleId="CLI">
    <w:name w:val="CLI"/>
    <w:basedOn w:val="Normal"/>
    <w:link w:val="CLIChar"/>
    <w:qFormat/>
    <w:rsid w:val="006C0FC3"/>
    <w:pPr>
      <w:framePr w:wrap="around" w:vAnchor="text" w:hAnchor="text" w:y="1"/>
      <w:pBdr>
        <w:top w:val="single" w:sz="4" w:space="1" w:color="auto"/>
        <w:left w:val="single" w:sz="4" w:space="4" w:color="auto"/>
        <w:bottom w:val="single" w:sz="4" w:space="1" w:color="auto"/>
        <w:right w:val="single" w:sz="4" w:space="4" w:color="auto"/>
      </w:pBdr>
      <w:shd w:val="clear" w:color="auto" w:fill="000000" w:themeFill="text1"/>
      <w:spacing w:line="276" w:lineRule="auto"/>
      <w:ind w:right="279"/>
    </w:pPr>
    <w:rPr>
      <w:rFonts w:ascii="Lucida Console" w:hAnsi="Lucida Console"/>
      <w:color w:val="FFFFFF" w:themeColor="background1"/>
      <w:sz w:val="20"/>
    </w:rPr>
  </w:style>
  <w:style w:type="character" w:customStyle="1" w:styleId="CLIChar">
    <w:name w:val="CLI Char"/>
    <w:basedOn w:val="DefaultParagraphFont"/>
    <w:link w:val="CLI"/>
    <w:rsid w:val="006C0FC3"/>
    <w:rPr>
      <w:rFonts w:ascii="Lucida Console" w:hAnsi="Lucida Console"/>
      <w:noProof/>
      <w:color w:val="FFFFFF" w:themeColor="background1"/>
      <w:szCs w:val="24"/>
      <w:shd w:val="clear" w:color="auto" w:fill="000000" w:themeFill="text1"/>
      <w:lang w:val="en-US" w:eastAsia="en-SG" w:bidi="th-TH"/>
    </w:rPr>
  </w:style>
  <w:style w:type="paragraph" w:customStyle="1" w:styleId="code1">
    <w:name w:val="code1"/>
    <w:basedOn w:val="Normal"/>
    <w:link w:val="code1Char"/>
    <w:qFormat/>
    <w:rsid w:val="006C0FC3"/>
    <w:pPr>
      <w:spacing w:line="276" w:lineRule="auto"/>
      <w:ind w:right="279"/>
    </w:pPr>
    <w:rPr>
      <w:rFonts w:ascii="Consolas" w:hAnsi="Consolas" w:cs="Consolas"/>
      <w:color w:val="445588"/>
      <w:spacing w:val="2"/>
      <w:sz w:val="21"/>
      <w:szCs w:val="21"/>
      <w:bdr w:val="none" w:sz="0" w:space="0" w:color="auto" w:frame="1"/>
      <w:shd w:val="clear" w:color="auto" w:fill="FFFFFF"/>
    </w:rPr>
  </w:style>
  <w:style w:type="character" w:customStyle="1" w:styleId="code1Char">
    <w:name w:val="code1 Char"/>
    <w:basedOn w:val="DefaultParagraphFont"/>
    <w:link w:val="code1"/>
    <w:rsid w:val="006C0FC3"/>
    <w:rPr>
      <w:rFonts w:ascii="Consolas" w:hAnsi="Consolas" w:cs="Consolas"/>
      <w:noProof/>
      <w:color w:val="445588"/>
      <w:spacing w:val="2"/>
      <w:sz w:val="21"/>
      <w:szCs w:val="21"/>
      <w:bdr w:val="none" w:sz="0" w:space="0" w:color="auto" w:frame="1"/>
      <w:lang w:val="en-US" w:eastAsia="en-SG" w:bidi="th-TH"/>
    </w:rPr>
  </w:style>
  <w:style w:type="paragraph" w:customStyle="1" w:styleId="yellowBG">
    <w:name w:val="yellowBG"/>
    <w:basedOn w:val="Normal"/>
    <w:link w:val="yellowBGChar"/>
    <w:qFormat/>
    <w:rsid w:val="006C0FC3"/>
    <w:pPr>
      <w:spacing w:line="276" w:lineRule="auto"/>
      <w:ind w:right="279"/>
    </w:pPr>
    <w:rPr>
      <w:b/>
      <w:color w:val="FF0000"/>
    </w:rPr>
  </w:style>
  <w:style w:type="character" w:customStyle="1" w:styleId="yellowBGChar">
    <w:name w:val="yellowBG Char"/>
    <w:basedOn w:val="DefaultParagraphFont"/>
    <w:link w:val="yellowBG"/>
    <w:rsid w:val="006C0FC3"/>
    <w:rPr>
      <w:rFonts w:asciiTheme="minorHAnsi" w:hAnsiTheme="minorHAnsi"/>
      <w:b/>
      <w:noProof/>
      <w:color w:val="FF0000"/>
      <w:sz w:val="24"/>
      <w:szCs w:val="24"/>
      <w:lang w:val="en-US" w:eastAsia="en-SG" w:bidi="th-TH"/>
    </w:rPr>
  </w:style>
  <w:style w:type="paragraph" w:customStyle="1" w:styleId="Header2dora1">
    <w:name w:val="Header2_dora_1"/>
    <w:basedOn w:val="Heading2"/>
    <w:link w:val="Header2dora1Char"/>
    <w:qFormat/>
    <w:rsid w:val="006C0FC3"/>
    <w:pPr>
      <w:numPr>
        <w:numId w:val="11"/>
      </w:numPr>
      <w:pBdr>
        <w:top w:val="dashSmallGap" w:sz="4" w:space="1" w:color="auto"/>
        <w:bottom w:val="dashSmallGap" w:sz="4" w:space="1" w:color="auto"/>
      </w:pBdr>
      <w:shd w:val="clear" w:color="auto" w:fill="F2F2F2" w:themeFill="background1" w:themeFillShade="F2"/>
      <w:ind w:right="0"/>
    </w:pPr>
  </w:style>
  <w:style w:type="character" w:customStyle="1" w:styleId="Header2dora1Char">
    <w:name w:val="Header2_dora_1 Char"/>
    <w:basedOn w:val="DefaultParagraphFont"/>
    <w:link w:val="Header2dora1"/>
    <w:rsid w:val="006C0FC3"/>
    <w:rPr>
      <w:rFonts w:ascii="Franklin Gothic Demi" w:hAnsi="Franklin Gothic Demi"/>
      <w:b/>
      <w:bCs/>
      <w:noProof/>
      <w:color w:val="984806" w:themeColor="accent6" w:themeShade="80"/>
      <w:sz w:val="40"/>
      <w:szCs w:val="24"/>
      <w:shd w:val="clear" w:color="auto" w:fill="F2F2F2" w:themeFill="background1" w:themeFillShade="F2"/>
      <w:lang w:val="en-US" w:eastAsia="en-SG" w:bidi="th-TH"/>
    </w:rPr>
  </w:style>
  <w:style w:type="paragraph" w:customStyle="1" w:styleId="DoraCommandLine">
    <w:name w:val="DoraCommandLine"/>
    <w:basedOn w:val="Normal"/>
    <w:link w:val="DoraCommandLineChar"/>
    <w:qFormat/>
    <w:rsid w:val="00647DC9"/>
    <w:pPr>
      <w:shd w:val="clear" w:color="auto" w:fill="000000" w:themeFill="text1"/>
      <w:spacing w:line="276" w:lineRule="auto"/>
      <w:ind w:right="274"/>
    </w:pPr>
    <w:rPr>
      <w:color w:val="FFFFFF" w:themeColor="background1"/>
    </w:rPr>
  </w:style>
  <w:style w:type="character" w:customStyle="1" w:styleId="DoraCommandLineChar">
    <w:name w:val="DoraCommandLine Char"/>
    <w:basedOn w:val="DefaultParagraphFont"/>
    <w:link w:val="DoraCommandLine"/>
    <w:rsid w:val="00647DC9"/>
    <w:rPr>
      <w:rFonts w:asciiTheme="minorHAnsi" w:hAnsiTheme="minorHAnsi"/>
      <w:noProof/>
      <w:color w:val="FFFFFF" w:themeColor="background1"/>
      <w:sz w:val="24"/>
      <w:szCs w:val="24"/>
      <w:shd w:val="clear" w:color="auto" w:fill="000000" w:themeFill="text1"/>
      <w:lang w:val="en-US" w:eastAsia="en-SG" w:bidi="th-TH"/>
    </w:rPr>
  </w:style>
  <w:style w:type="character" w:customStyle="1" w:styleId="Mention1">
    <w:name w:val="Mention1"/>
    <w:basedOn w:val="DefaultParagraphFont"/>
    <w:uiPriority w:val="99"/>
    <w:semiHidden/>
    <w:unhideWhenUsed/>
    <w:rsid w:val="001912FE"/>
    <w:rPr>
      <w:color w:val="2B579A"/>
      <w:shd w:val="clear" w:color="auto" w:fill="E6E6E6"/>
    </w:rPr>
  </w:style>
  <w:style w:type="character" w:styleId="Emphasis">
    <w:name w:val="Emphasis"/>
    <w:basedOn w:val="DefaultParagraphFont"/>
    <w:uiPriority w:val="20"/>
    <w:qFormat/>
    <w:rsid w:val="00FF0783"/>
    <w:rPr>
      <w:i/>
      <w:iCs/>
    </w:rPr>
  </w:style>
  <w:style w:type="paragraph" w:customStyle="1" w:styleId="variablename">
    <w:name w:val="variable name"/>
    <w:basedOn w:val="ListParagraph"/>
    <w:link w:val="variablenameChar"/>
    <w:qFormat/>
    <w:rsid w:val="00A31108"/>
    <w:pPr>
      <w:ind w:left="780" w:hanging="360"/>
    </w:pPr>
    <w:rPr>
      <w:b/>
      <w:i/>
      <w:color w:val="7030A0"/>
    </w:rPr>
  </w:style>
  <w:style w:type="character" w:customStyle="1" w:styleId="ListParagraphChar">
    <w:name w:val="List Paragraph Char"/>
    <w:basedOn w:val="DefaultParagraphFont"/>
    <w:link w:val="ListParagraph"/>
    <w:uiPriority w:val="34"/>
    <w:rsid w:val="00A31108"/>
    <w:rPr>
      <w:rFonts w:asciiTheme="minorHAnsi" w:hAnsiTheme="minorHAnsi"/>
      <w:noProof/>
      <w:sz w:val="24"/>
      <w:szCs w:val="24"/>
      <w:lang w:val="en-US" w:eastAsia="en-SG" w:bidi="th-TH"/>
    </w:rPr>
  </w:style>
  <w:style w:type="character" w:customStyle="1" w:styleId="variablenameChar">
    <w:name w:val="variable name Char"/>
    <w:basedOn w:val="ListParagraphChar"/>
    <w:link w:val="variablename"/>
    <w:rsid w:val="00A31108"/>
    <w:rPr>
      <w:rFonts w:asciiTheme="minorHAnsi" w:hAnsiTheme="minorHAnsi"/>
      <w:b/>
      <w:i/>
      <w:noProof/>
      <w:color w:val="7030A0"/>
      <w:sz w:val="24"/>
      <w:szCs w:val="24"/>
      <w:lang w:val="en-US" w:eastAsia="en-SG" w:bidi="th-TH"/>
    </w:rPr>
  </w:style>
  <w:style w:type="table" w:styleId="GridTable4-Accent6">
    <w:name w:val="Grid Table 4 Accent 6"/>
    <w:basedOn w:val="TableNormal"/>
    <w:uiPriority w:val="49"/>
    <w:rsid w:val="0096161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UnresolvedMention1">
    <w:name w:val="Unresolved Mention1"/>
    <w:basedOn w:val="DefaultParagraphFont"/>
    <w:uiPriority w:val="99"/>
    <w:semiHidden/>
    <w:unhideWhenUsed/>
    <w:rsid w:val="00AC62A8"/>
    <w:rPr>
      <w:color w:val="808080"/>
      <w:shd w:val="clear" w:color="auto" w:fill="E6E6E6"/>
    </w:rPr>
  </w:style>
  <w:style w:type="character" w:customStyle="1" w:styleId="HeaderChar">
    <w:name w:val="Header Char"/>
    <w:basedOn w:val="DefaultParagraphFont"/>
    <w:link w:val="Header"/>
    <w:rsid w:val="0069750D"/>
    <w:rPr>
      <w:rFonts w:asciiTheme="minorHAnsi" w:hAnsiTheme="minorHAnsi"/>
      <w:noProof/>
      <w:sz w:val="24"/>
      <w:szCs w:val="24"/>
      <w:lang w:val="en-US" w:eastAsia="en-SG" w:bidi="th-TH"/>
    </w:rPr>
  </w:style>
  <w:style w:type="character" w:styleId="UnresolvedMention">
    <w:name w:val="Unresolved Mention"/>
    <w:basedOn w:val="DefaultParagraphFont"/>
    <w:uiPriority w:val="99"/>
    <w:semiHidden/>
    <w:unhideWhenUsed/>
    <w:rsid w:val="009A43DA"/>
    <w:rPr>
      <w:color w:val="605E5C"/>
      <w:shd w:val="clear" w:color="auto" w:fill="E1DFDD"/>
    </w:rPr>
  </w:style>
  <w:style w:type="paragraph" w:styleId="BodyText">
    <w:name w:val="Body Text"/>
    <w:basedOn w:val="Normal"/>
    <w:link w:val="BodyTextChar"/>
    <w:semiHidden/>
    <w:unhideWhenUsed/>
    <w:rsid w:val="00437D41"/>
    <w:pPr>
      <w:spacing w:after="120"/>
    </w:pPr>
    <w:rPr>
      <w:rFonts w:cs="Angsana New"/>
      <w:szCs w:val="30"/>
    </w:rPr>
  </w:style>
  <w:style w:type="character" w:customStyle="1" w:styleId="BodyTextChar">
    <w:name w:val="Body Text Char"/>
    <w:basedOn w:val="DefaultParagraphFont"/>
    <w:link w:val="BodyText"/>
    <w:semiHidden/>
    <w:rsid w:val="00437D41"/>
    <w:rPr>
      <w:rFonts w:asciiTheme="minorHAnsi" w:hAnsiTheme="minorHAnsi" w:cs="Angsana New"/>
      <w:noProof/>
      <w:sz w:val="24"/>
      <w:szCs w:val="30"/>
      <w:lang w:val="en-US" w:eastAsia="en-SG" w:bidi="th-TH"/>
    </w:rPr>
  </w:style>
  <w:style w:type="paragraph" w:styleId="Subtitle">
    <w:name w:val="Subtitle"/>
    <w:basedOn w:val="Normal"/>
    <w:next w:val="Normal"/>
    <w:link w:val="SubtitleChar"/>
    <w:uiPriority w:val="11"/>
    <w:qFormat/>
    <w:rsid w:val="0076776D"/>
    <w:pPr>
      <w:numPr>
        <w:ilvl w:val="1"/>
      </w:numPr>
      <w:spacing w:after="160" w:line="278" w:lineRule="auto"/>
    </w:pPr>
    <w:rPr>
      <w:rFonts w:eastAsiaTheme="majorEastAsia" w:cstheme="majorBidi"/>
      <w:color w:val="595959" w:themeColor="text1" w:themeTint="A6"/>
      <w:spacing w:val="15"/>
      <w:kern w:val="2"/>
      <w:sz w:val="28"/>
      <w:szCs w:val="28"/>
      <w:lang w:val="en-SG" w:eastAsia="en-US" w:bidi="ar-SA"/>
      <w14:ligatures w14:val="standardContextual"/>
    </w:rPr>
  </w:style>
  <w:style w:type="character" w:customStyle="1" w:styleId="SubtitleChar">
    <w:name w:val="Subtitle Char"/>
    <w:basedOn w:val="DefaultParagraphFont"/>
    <w:link w:val="Subtitle"/>
    <w:uiPriority w:val="11"/>
    <w:rsid w:val="0076776D"/>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35109">
      <w:bodyDiv w:val="1"/>
      <w:marLeft w:val="0"/>
      <w:marRight w:val="0"/>
      <w:marTop w:val="0"/>
      <w:marBottom w:val="0"/>
      <w:divBdr>
        <w:top w:val="none" w:sz="0" w:space="0" w:color="auto"/>
        <w:left w:val="none" w:sz="0" w:space="0" w:color="auto"/>
        <w:bottom w:val="none" w:sz="0" w:space="0" w:color="auto"/>
        <w:right w:val="none" w:sz="0" w:space="0" w:color="auto"/>
      </w:divBdr>
    </w:div>
    <w:div w:id="124155552">
      <w:bodyDiv w:val="1"/>
      <w:marLeft w:val="0"/>
      <w:marRight w:val="0"/>
      <w:marTop w:val="0"/>
      <w:marBottom w:val="0"/>
      <w:divBdr>
        <w:top w:val="none" w:sz="0" w:space="0" w:color="auto"/>
        <w:left w:val="none" w:sz="0" w:space="0" w:color="auto"/>
        <w:bottom w:val="none" w:sz="0" w:space="0" w:color="auto"/>
        <w:right w:val="none" w:sz="0" w:space="0" w:color="auto"/>
      </w:divBdr>
    </w:div>
    <w:div w:id="226378672">
      <w:bodyDiv w:val="1"/>
      <w:marLeft w:val="0"/>
      <w:marRight w:val="0"/>
      <w:marTop w:val="0"/>
      <w:marBottom w:val="0"/>
      <w:divBdr>
        <w:top w:val="none" w:sz="0" w:space="0" w:color="auto"/>
        <w:left w:val="none" w:sz="0" w:space="0" w:color="auto"/>
        <w:bottom w:val="none" w:sz="0" w:space="0" w:color="auto"/>
        <w:right w:val="none" w:sz="0" w:space="0" w:color="auto"/>
      </w:divBdr>
    </w:div>
    <w:div w:id="253100709">
      <w:bodyDiv w:val="1"/>
      <w:marLeft w:val="0"/>
      <w:marRight w:val="0"/>
      <w:marTop w:val="0"/>
      <w:marBottom w:val="0"/>
      <w:divBdr>
        <w:top w:val="none" w:sz="0" w:space="0" w:color="auto"/>
        <w:left w:val="none" w:sz="0" w:space="0" w:color="auto"/>
        <w:bottom w:val="none" w:sz="0" w:space="0" w:color="auto"/>
        <w:right w:val="none" w:sz="0" w:space="0" w:color="auto"/>
      </w:divBdr>
      <w:divsChild>
        <w:div w:id="118691381">
          <w:marLeft w:val="0"/>
          <w:marRight w:val="0"/>
          <w:marTop w:val="0"/>
          <w:marBottom w:val="0"/>
          <w:divBdr>
            <w:top w:val="single" w:sz="2" w:space="0" w:color="auto"/>
            <w:left w:val="single" w:sz="2" w:space="0" w:color="auto"/>
            <w:bottom w:val="single" w:sz="24" w:space="0" w:color="auto"/>
            <w:right w:val="single" w:sz="2" w:space="0" w:color="auto"/>
          </w:divBdr>
        </w:div>
        <w:div w:id="180776308">
          <w:marLeft w:val="0"/>
          <w:marRight w:val="0"/>
          <w:marTop w:val="0"/>
          <w:marBottom w:val="0"/>
          <w:divBdr>
            <w:top w:val="single" w:sz="2" w:space="0" w:color="auto"/>
            <w:left w:val="single" w:sz="2" w:space="0" w:color="auto"/>
            <w:bottom w:val="single" w:sz="24" w:space="0" w:color="auto"/>
            <w:right w:val="single" w:sz="2" w:space="0" w:color="auto"/>
          </w:divBdr>
        </w:div>
        <w:div w:id="364868167">
          <w:marLeft w:val="0"/>
          <w:marRight w:val="0"/>
          <w:marTop w:val="0"/>
          <w:marBottom w:val="0"/>
          <w:divBdr>
            <w:top w:val="single" w:sz="2" w:space="0" w:color="auto"/>
            <w:left w:val="single" w:sz="2" w:space="0" w:color="auto"/>
            <w:bottom w:val="single" w:sz="24" w:space="0" w:color="auto"/>
            <w:right w:val="single" w:sz="2" w:space="0" w:color="auto"/>
          </w:divBdr>
        </w:div>
        <w:div w:id="683752972">
          <w:marLeft w:val="0"/>
          <w:marRight w:val="0"/>
          <w:marTop w:val="0"/>
          <w:marBottom w:val="0"/>
          <w:divBdr>
            <w:top w:val="single" w:sz="2" w:space="0" w:color="auto"/>
            <w:left w:val="single" w:sz="2" w:space="0" w:color="auto"/>
            <w:bottom w:val="single" w:sz="24" w:space="0" w:color="auto"/>
            <w:right w:val="single" w:sz="2" w:space="0" w:color="auto"/>
          </w:divBdr>
        </w:div>
        <w:div w:id="882061539">
          <w:marLeft w:val="0"/>
          <w:marRight w:val="0"/>
          <w:marTop w:val="0"/>
          <w:marBottom w:val="0"/>
          <w:divBdr>
            <w:top w:val="single" w:sz="2" w:space="0" w:color="auto"/>
            <w:left w:val="single" w:sz="2" w:space="0" w:color="auto"/>
            <w:bottom w:val="single" w:sz="24" w:space="0" w:color="auto"/>
            <w:right w:val="single" w:sz="2" w:space="0" w:color="auto"/>
          </w:divBdr>
        </w:div>
      </w:divsChild>
    </w:div>
    <w:div w:id="258755442">
      <w:bodyDiv w:val="1"/>
      <w:marLeft w:val="0"/>
      <w:marRight w:val="0"/>
      <w:marTop w:val="0"/>
      <w:marBottom w:val="0"/>
      <w:divBdr>
        <w:top w:val="none" w:sz="0" w:space="0" w:color="auto"/>
        <w:left w:val="none" w:sz="0" w:space="0" w:color="auto"/>
        <w:bottom w:val="none" w:sz="0" w:space="0" w:color="auto"/>
        <w:right w:val="none" w:sz="0" w:space="0" w:color="auto"/>
      </w:divBdr>
    </w:div>
    <w:div w:id="263538281">
      <w:bodyDiv w:val="1"/>
      <w:marLeft w:val="0"/>
      <w:marRight w:val="0"/>
      <w:marTop w:val="0"/>
      <w:marBottom w:val="0"/>
      <w:divBdr>
        <w:top w:val="none" w:sz="0" w:space="0" w:color="auto"/>
        <w:left w:val="none" w:sz="0" w:space="0" w:color="auto"/>
        <w:bottom w:val="none" w:sz="0" w:space="0" w:color="auto"/>
        <w:right w:val="none" w:sz="0" w:space="0" w:color="auto"/>
      </w:divBdr>
    </w:div>
    <w:div w:id="294020909">
      <w:bodyDiv w:val="1"/>
      <w:marLeft w:val="0"/>
      <w:marRight w:val="0"/>
      <w:marTop w:val="0"/>
      <w:marBottom w:val="0"/>
      <w:divBdr>
        <w:top w:val="none" w:sz="0" w:space="0" w:color="auto"/>
        <w:left w:val="none" w:sz="0" w:space="0" w:color="auto"/>
        <w:bottom w:val="none" w:sz="0" w:space="0" w:color="auto"/>
        <w:right w:val="none" w:sz="0" w:space="0" w:color="auto"/>
      </w:divBdr>
    </w:div>
    <w:div w:id="390620446">
      <w:bodyDiv w:val="1"/>
      <w:marLeft w:val="0"/>
      <w:marRight w:val="0"/>
      <w:marTop w:val="0"/>
      <w:marBottom w:val="0"/>
      <w:divBdr>
        <w:top w:val="none" w:sz="0" w:space="0" w:color="auto"/>
        <w:left w:val="none" w:sz="0" w:space="0" w:color="auto"/>
        <w:bottom w:val="none" w:sz="0" w:space="0" w:color="auto"/>
        <w:right w:val="none" w:sz="0" w:space="0" w:color="auto"/>
      </w:divBdr>
    </w:div>
    <w:div w:id="391274682">
      <w:bodyDiv w:val="1"/>
      <w:marLeft w:val="0"/>
      <w:marRight w:val="0"/>
      <w:marTop w:val="0"/>
      <w:marBottom w:val="0"/>
      <w:divBdr>
        <w:top w:val="none" w:sz="0" w:space="0" w:color="auto"/>
        <w:left w:val="none" w:sz="0" w:space="0" w:color="auto"/>
        <w:bottom w:val="none" w:sz="0" w:space="0" w:color="auto"/>
        <w:right w:val="none" w:sz="0" w:space="0" w:color="auto"/>
      </w:divBdr>
    </w:div>
    <w:div w:id="406733013">
      <w:bodyDiv w:val="1"/>
      <w:marLeft w:val="255"/>
      <w:marRight w:val="255"/>
      <w:marTop w:val="255"/>
      <w:marBottom w:val="255"/>
      <w:divBdr>
        <w:top w:val="none" w:sz="0" w:space="0" w:color="auto"/>
        <w:left w:val="none" w:sz="0" w:space="0" w:color="auto"/>
        <w:bottom w:val="none" w:sz="0" w:space="0" w:color="auto"/>
        <w:right w:val="none" w:sz="0" w:space="0" w:color="auto"/>
      </w:divBdr>
    </w:div>
    <w:div w:id="484977263">
      <w:bodyDiv w:val="1"/>
      <w:marLeft w:val="0"/>
      <w:marRight w:val="0"/>
      <w:marTop w:val="0"/>
      <w:marBottom w:val="0"/>
      <w:divBdr>
        <w:top w:val="none" w:sz="0" w:space="0" w:color="auto"/>
        <w:left w:val="none" w:sz="0" w:space="0" w:color="auto"/>
        <w:bottom w:val="none" w:sz="0" w:space="0" w:color="auto"/>
        <w:right w:val="none" w:sz="0" w:space="0" w:color="auto"/>
      </w:divBdr>
    </w:div>
    <w:div w:id="485902395">
      <w:bodyDiv w:val="1"/>
      <w:marLeft w:val="0"/>
      <w:marRight w:val="0"/>
      <w:marTop w:val="0"/>
      <w:marBottom w:val="0"/>
      <w:divBdr>
        <w:top w:val="none" w:sz="0" w:space="0" w:color="auto"/>
        <w:left w:val="none" w:sz="0" w:space="0" w:color="auto"/>
        <w:bottom w:val="none" w:sz="0" w:space="0" w:color="auto"/>
        <w:right w:val="none" w:sz="0" w:space="0" w:color="auto"/>
      </w:divBdr>
    </w:div>
    <w:div w:id="543251571">
      <w:bodyDiv w:val="1"/>
      <w:marLeft w:val="0"/>
      <w:marRight w:val="0"/>
      <w:marTop w:val="0"/>
      <w:marBottom w:val="0"/>
      <w:divBdr>
        <w:top w:val="none" w:sz="0" w:space="0" w:color="auto"/>
        <w:left w:val="none" w:sz="0" w:space="0" w:color="auto"/>
        <w:bottom w:val="none" w:sz="0" w:space="0" w:color="auto"/>
        <w:right w:val="none" w:sz="0" w:space="0" w:color="auto"/>
      </w:divBdr>
    </w:div>
    <w:div w:id="795217202">
      <w:bodyDiv w:val="1"/>
      <w:marLeft w:val="0"/>
      <w:marRight w:val="0"/>
      <w:marTop w:val="0"/>
      <w:marBottom w:val="0"/>
      <w:divBdr>
        <w:top w:val="none" w:sz="0" w:space="0" w:color="auto"/>
        <w:left w:val="none" w:sz="0" w:space="0" w:color="auto"/>
        <w:bottom w:val="none" w:sz="0" w:space="0" w:color="auto"/>
        <w:right w:val="none" w:sz="0" w:space="0" w:color="auto"/>
      </w:divBdr>
    </w:div>
    <w:div w:id="821046782">
      <w:bodyDiv w:val="1"/>
      <w:marLeft w:val="0"/>
      <w:marRight w:val="0"/>
      <w:marTop w:val="0"/>
      <w:marBottom w:val="0"/>
      <w:divBdr>
        <w:top w:val="none" w:sz="0" w:space="0" w:color="auto"/>
        <w:left w:val="none" w:sz="0" w:space="0" w:color="auto"/>
        <w:bottom w:val="none" w:sz="0" w:space="0" w:color="auto"/>
        <w:right w:val="none" w:sz="0" w:space="0" w:color="auto"/>
      </w:divBdr>
    </w:div>
    <w:div w:id="996420809">
      <w:bodyDiv w:val="1"/>
      <w:marLeft w:val="0"/>
      <w:marRight w:val="0"/>
      <w:marTop w:val="0"/>
      <w:marBottom w:val="0"/>
      <w:divBdr>
        <w:top w:val="none" w:sz="0" w:space="0" w:color="auto"/>
        <w:left w:val="none" w:sz="0" w:space="0" w:color="auto"/>
        <w:bottom w:val="none" w:sz="0" w:space="0" w:color="auto"/>
        <w:right w:val="none" w:sz="0" w:space="0" w:color="auto"/>
      </w:divBdr>
    </w:div>
    <w:div w:id="1098939192">
      <w:bodyDiv w:val="1"/>
      <w:marLeft w:val="0"/>
      <w:marRight w:val="0"/>
      <w:marTop w:val="0"/>
      <w:marBottom w:val="0"/>
      <w:divBdr>
        <w:top w:val="none" w:sz="0" w:space="0" w:color="auto"/>
        <w:left w:val="none" w:sz="0" w:space="0" w:color="auto"/>
        <w:bottom w:val="none" w:sz="0" w:space="0" w:color="auto"/>
        <w:right w:val="none" w:sz="0" w:space="0" w:color="auto"/>
      </w:divBdr>
      <w:divsChild>
        <w:div w:id="118962364">
          <w:marLeft w:val="0"/>
          <w:marRight w:val="0"/>
          <w:marTop w:val="0"/>
          <w:marBottom w:val="0"/>
          <w:divBdr>
            <w:top w:val="single" w:sz="2" w:space="0" w:color="auto"/>
            <w:left w:val="single" w:sz="2" w:space="0" w:color="auto"/>
            <w:bottom w:val="single" w:sz="24" w:space="0" w:color="auto"/>
            <w:right w:val="single" w:sz="2" w:space="0" w:color="auto"/>
          </w:divBdr>
        </w:div>
        <w:div w:id="151146528">
          <w:marLeft w:val="0"/>
          <w:marRight w:val="0"/>
          <w:marTop w:val="0"/>
          <w:marBottom w:val="0"/>
          <w:divBdr>
            <w:top w:val="single" w:sz="2" w:space="0" w:color="auto"/>
            <w:left w:val="single" w:sz="2" w:space="0" w:color="auto"/>
            <w:bottom w:val="single" w:sz="24" w:space="0" w:color="auto"/>
            <w:right w:val="single" w:sz="2" w:space="0" w:color="auto"/>
          </w:divBdr>
        </w:div>
        <w:div w:id="176576765">
          <w:marLeft w:val="0"/>
          <w:marRight w:val="0"/>
          <w:marTop w:val="0"/>
          <w:marBottom w:val="0"/>
          <w:divBdr>
            <w:top w:val="single" w:sz="2" w:space="0" w:color="auto"/>
            <w:left w:val="single" w:sz="2" w:space="0" w:color="auto"/>
            <w:bottom w:val="single" w:sz="24" w:space="0" w:color="auto"/>
            <w:right w:val="single" w:sz="2" w:space="0" w:color="auto"/>
          </w:divBdr>
        </w:div>
        <w:div w:id="301355182">
          <w:marLeft w:val="0"/>
          <w:marRight w:val="0"/>
          <w:marTop w:val="0"/>
          <w:marBottom w:val="0"/>
          <w:divBdr>
            <w:top w:val="single" w:sz="2" w:space="0" w:color="auto"/>
            <w:left w:val="single" w:sz="2" w:space="0" w:color="auto"/>
            <w:bottom w:val="single" w:sz="24" w:space="0" w:color="auto"/>
            <w:right w:val="single" w:sz="2" w:space="0" w:color="auto"/>
          </w:divBdr>
        </w:div>
        <w:div w:id="1383944834">
          <w:marLeft w:val="0"/>
          <w:marRight w:val="0"/>
          <w:marTop w:val="0"/>
          <w:marBottom w:val="0"/>
          <w:divBdr>
            <w:top w:val="single" w:sz="2" w:space="0" w:color="auto"/>
            <w:left w:val="single" w:sz="2" w:space="0" w:color="auto"/>
            <w:bottom w:val="single" w:sz="24" w:space="0" w:color="auto"/>
            <w:right w:val="single" w:sz="2" w:space="0" w:color="auto"/>
          </w:divBdr>
        </w:div>
      </w:divsChild>
    </w:div>
    <w:div w:id="1155605840">
      <w:bodyDiv w:val="1"/>
      <w:marLeft w:val="0"/>
      <w:marRight w:val="0"/>
      <w:marTop w:val="0"/>
      <w:marBottom w:val="0"/>
      <w:divBdr>
        <w:top w:val="none" w:sz="0" w:space="0" w:color="auto"/>
        <w:left w:val="none" w:sz="0" w:space="0" w:color="auto"/>
        <w:bottom w:val="none" w:sz="0" w:space="0" w:color="auto"/>
        <w:right w:val="none" w:sz="0" w:space="0" w:color="auto"/>
      </w:divBdr>
      <w:divsChild>
        <w:div w:id="15010094">
          <w:marLeft w:val="0"/>
          <w:marRight w:val="0"/>
          <w:marTop w:val="0"/>
          <w:marBottom w:val="0"/>
          <w:divBdr>
            <w:top w:val="single" w:sz="2" w:space="0" w:color="auto"/>
            <w:left w:val="single" w:sz="2" w:space="0" w:color="auto"/>
            <w:bottom w:val="single" w:sz="24" w:space="0" w:color="auto"/>
            <w:right w:val="single" w:sz="2" w:space="0" w:color="auto"/>
          </w:divBdr>
        </w:div>
        <w:div w:id="108356588">
          <w:marLeft w:val="0"/>
          <w:marRight w:val="0"/>
          <w:marTop w:val="0"/>
          <w:marBottom w:val="0"/>
          <w:divBdr>
            <w:top w:val="single" w:sz="2" w:space="0" w:color="auto"/>
            <w:left w:val="single" w:sz="2" w:space="0" w:color="auto"/>
            <w:bottom w:val="single" w:sz="24" w:space="0" w:color="auto"/>
            <w:right w:val="single" w:sz="2" w:space="0" w:color="auto"/>
          </w:divBdr>
        </w:div>
        <w:div w:id="225259361">
          <w:marLeft w:val="0"/>
          <w:marRight w:val="0"/>
          <w:marTop w:val="0"/>
          <w:marBottom w:val="0"/>
          <w:divBdr>
            <w:top w:val="single" w:sz="2" w:space="0" w:color="auto"/>
            <w:left w:val="single" w:sz="2" w:space="0" w:color="auto"/>
            <w:bottom w:val="single" w:sz="24" w:space="0" w:color="auto"/>
            <w:right w:val="single" w:sz="2" w:space="0" w:color="auto"/>
          </w:divBdr>
        </w:div>
        <w:div w:id="337856841">
          <w:marLeft w:val="0"/>
          <w:marRight w:val="0"/>
          <w:marTop w:val="0"/>
          <w:marBottom w:val="0"/>
          <w:divBdr>
            <w:top w:val="single" w:sz="2" w:space="0" w:color="auto"/>
            <w:left w:val="single" w:sz="2" w:space="0" w:color="auto"/>
            <w:bottom w:val="single" w:sz="24" w:space="0" w:color="auto"/>
            <w:right w:val="single" w:sz="2" w:space="0" w:color="auto"/>
          </w:divBdr>
        </w:div>
        <w:div w:id="687945846">
          <w:marLeft w:val="0"/>
          <w:marRight w:val="0"/>
          <w:marTop w:val="0"/>
          <w:marBottom w:val="0"/>
          <w:divBdr>
            <w:top w:val="single" w:sz="2" w:space="0" w:color="auto"/>
            <w:left w:val="single" w:sz="2" w:space="0" w:color="auto"/>
            <w:bottom w:val="single" w:sz="24" w:space="0" w:color="auto"/>
            <w:right w:val="single" w:sz="2" w:space="0" w:color="auto"/>
          </w:divBdr>
        </w:div>
      </w:divsChild>
    </w:div>
    <w:div w:id="1202943122">
      <w:bodyDiv w:val="1"/>
      <w:marLeft w:val="0"/>
      <w:marRight w:val="0"/>
      <w:marTop w:val="0"/>
      <w:marBottom w:val="0"/>
      <w:divBdr>
        <w:top w:val="none" w:sz="0" w:space="0" w:color="auto"/>
        <w:left w:val="none" w:sz="0" w:space="0" w:color="auto"/>
        <w:bottom w:val="none" w:sz="0" w:space="0" w:color="auto"/>
        <w:right w:val="none" w:sz="0" w:space="0" w:color="auto"/>
      </w:divBdr>
    </w:div>
    <w:div w:id="1375542431">
      <w:bodyDiv w:val="1"/>
      <w:marLeft w:val="255"/>
      <w:marRight w:val="255"/>
      <w:marTop w:val="255"/>
      <w:marBottom w:val="255"/>
      <w:divBdr>
        <w:top w:val="none" w:sz="0" w:space="0" w:color="auto"/>
        <w:left w:val="none" w:sz="0" w:space="0" w:color="auto"/>
        <w:bottom w:val="none" w:sz="0" w:space="0" w:color="auto"/>
        <w:right w:val="none" w:sz="0" w:space="0" w:color="auto"/>
      </w:divBdr>
    </w:div>
    <w:div w:id="1400320157">
      <w:bodyDiv w:val="1"/>
      <w:marLeft w:val="0"/>
      <w:marRight w:val="0"/>
      <w:marTop w:val="0"/>
      <w:marBottom w:val="0"/>
      <w:divBdr>
        <w:top w:val="none" w:sz="0" w:space="0" w:color="auto"/>
        <w:left w:val="none" w:sz="0" w:space="0" w:color="auto"/>
        <w:bottom w:val="none" w:sz="0" w:space="0" w:color="auto"/>
        <w:right w:val="none" w:sz="0" w:space="0" w:color="auto"/>
      </w:divBdr>
    </w:div>
    <w:div w:id="1434011827">
      <w:bodyDiv w:val="1"/>
      <w:marLeft w:val="0"/>
      <w:marRight w:val="0"/>
      <w:marTop w:val="0"/>
      <w:marBottom w:val="0"/>
      <w:divBdr>
        <w:top w:val="none" w:sz="0" w:space="0" w:color="auto"/>
        <w:left w:val="none" w:sz="0" w:space="0" w:color="auto"/>
        <w:bottom w:val="none" w:sz="0" w:space="0" w:color="auto"/>
        <w:right w:val="none" w:sz="0" w:space="0" w:color="auto"/>
      </w:divBdr>
      <w:divsChild>
        <w:div w:id="168181632">
          <w:marLeft w:val="0"/>
          <w:marRight w:val="0"/>
          <w:marTop w:val="0"/>
          <w:marBottom w:val="0"/>
          <w:divBdr>
            <w:top w:val="single" w:sz="2" w:space="0" w:color="auto"/>
            <w:left w:val="single" w:sz="2" w:space="0" w:color="auto"/>
            <w:bottom w:val="single" w:sz="24" w:space="0" w:color="auto"/>
            <w:right w:val="single" w:sz="2" w:space="0" w:color="auto"/>
          </w:divBdr>
        </w:div>
        <w:div w:id="1222712501">
          <w:marLeft w:val="0"/>
          <w:marRight w:val="0"/>
          <w:marTop w:val="0"/>
          <w:marBottom w:val="0"/>
          <w:divBdr>
            <w:top w:val="single" w:sz="2" w:space="0" w:color="auto"/>
            <w:left w:val="single" w:sz="2" w:space="0" w:color="auto"/>
            <w:bottom w:val="single" w:sz="24" w:space="0" w:color="auto"/>
            <w:right w:val="single" w:sz="2" w:space="0" w:color="auto"/>
          </w:divBdr>
        </w:div>
        <w:div w:id="1537346908">
          <w:marLeft w:val="0"/>
          <w:marRight w:val="0"/>
          <w:marTop w:val="0"/>
          <w:marBottom w:val="0"/>
          <w:divBdr>
            <w:top w:val="single" w:sz="2" w:space="0" w:color="auto"/>
            <w:left w:val="single" w:sz="2" w:space="0" w:color="auto"/>
            <w:bottom w:val="single" w:sz="24" w:space="0" w:color="auto"/>
            <w:right w:val="single" w:sz="2" w:space="0" w:color="auto"/>
          </w:divBdr>
        </w:div>
        <w:div w:id="1613324774">
          <w:marLeft w:val="0"/>
          <w:marRight w:val="0"/>
          <w:marTop w:val="0"/>
          <w:marBottom w:val="0"/>
          <w:divBdr>
            <w:top w:val="single" w:sz="2" w:space="0" w:color="auto"/>
            <w:left w:val="single" w:sz="2" w:space="0" w:color="auto"/>
            <w:bottom w:val="single" w:sz="24" w:space="0" w:color="auto"/>
            <w:right w:val="single" w:sz="2" w:space="0" w:color="auto"/>
          </w:divBdr>
        </w:div>
        <w:div w:id="1806578770">
          <w:marLeft w:val="0"/>
          <w:marRight w:val="0"/>
          <w:marTop w:val="0"/>
          <w:marBottom w:val="0"/>
          <w:divBdr>
            <w:top w:val="single" w:sz="2" w:space="0" w:color="auto"/>
            <w:left w:val="single" w:sz="2" w:space="0" w:color="auto"/>
            <w:bottom w:val="single" w:sz="24" w:space="0" w:color="auto"/>
            <w:right w:val="single" w:sz="2" w:space="0" w:color="auto"/>
          </w:divBdr>
        </w:div>
      </w:divsChild>
    </w:div>
    <w:div w:id="1554150653">
      <w:bodyDiv w:val="1"/>
      <w:marLeft w:val="0"/>
      <w:marRight w:val="0"/>
      <w:marTop w:val="0"/>
      <w:marBottom w:val="0"/>
      <w:divBdr>
        <w:top w:val="none" w:sz="0" w:space="0" w:color="auto"/>
        <w:left w:val="none" w:sz="0" w:space="0" w:color="auto"/>
        <w:bottom w:val="none" w:sz="0" w:space="0" w:color="auto"/>
        <w:right w:val="none" w:sz="0" w:space="0" w:color="auto"/>
      </w:divBdr>
    </w:div>
    <w:div w:id="1556626368">
      <w:bodyDiv w:val="1"/>
      <w:marLeft w:val="0"/>
      <w:marRight w:val="0"/>
      <w:marTop w:val="0"/>
      <w:marBottom w:val="0"/>
      <w:divBdr>
        <w:top w:val="none" w:sz="0" w:space="0" w:color="auto"/>
        <w:left w:val="none" w:sz="0" w:space="0" w:color="auto"/>
        <w:bottom w:val="none" w:sz="0" w:space="0" w:color="auto"/>
        <w:right w:val="none" w:sz="0" w:space="0" w:color="auto"/>
      </w:divBdr>
    </w:div>
    <w:div w:id="1685403241">
      <w:bodyDiv w:val="1"/>
      <w:marLeft w:val="0"/>
      <w:marRight w:val="0"/>
      <w:marTop w:val="0"/>
      <w:marBottom w:val="0"/>
      <w:divBdr>
        <w:top w:val="none" w:sz="0" w:space="0" w:color="auto"/>
        <w:left w:val="none" w:sz="0" w:space="0" w:color="auto"/>
        <w:bottom w:val="none" w:sz="0" w:space="0" w:color="auto"/>
        <w:right w:val="none" w:sz="0" w:space="0" w:color="auto"/>
      </w:divBdr>
    </w:div>
    <w:div w:id="1808863398">
      <w:bodyDiv w:val="1"/>
      <w:marLeft w:val="0"/>
      <w:marRight w:val="0"/>
      <w:marTop w:val="0"/>
      <w:marBottom w:val="0"/>
      <w:divBdr>
        <w:top w:val="none" w:sz="0" w:space="0" w:color="auto"/>
        <w:left w:val="none" w:sz="0" w:space="0" w:color="auto"/>
        <w:bottom w:val="none" w:sz="0" w:space="0" w:color="auto"/>
        <w:right w:val="none" w:sz="0" w:space="0" w:color="auto"/>
      </w:divBdr>
      <w:divsChild>
        <w:div w:id="155071407">
          <w:marLeft w:val="0"/>
          <w:marRight w:val="0"/>
          <w:marTop w:val="0"/>
          <w:marBottom w:val="0"/>
          <w:divBdr>
            <w:top w:val="single" w:sz="2" w:space="0" w:color="auto"/>
            <w:left w:val="single" w:sz="2" w:space="0" w:color="auto"/>
            <w:bottom w:val="single" w:sz="24" w:space="0" w:color="auto"/>
            <w:right w:val="single" w:sz="2" w:space="0" w:color="auto"/>
          </w:divBdr>
        </w:div>
        <w:div w:id="208610490">
          <w:marLeft w:val="0"/>
          <w:marRight w:val="0"/>
          <w:marTop w:val="0"/>
          <w:marBottom w:val="0"/>
          <w:divBdr>
            <w:top w:val="single" w:sz="2" w:space="0" w:color="auto"/>
            <w:left w:val="single" w:sz="2" w:space="0" w:color="auto"/>
            <w:bottom w:val="single" w:sz="24" w:space="0" w:color="auto"/>
            <w:right w:val="single" w:sz="2" w:space="0" w:color="auto"/>
          </w:divBdr>
        </w:div>
        <w:div w:id="693658010">
          <w:marLeft w:val="0"/>
          <w:marRight w:val="0"/>
          <w:marTop w:val="0"/>
          <w:marBottom w:val="0"/>
          <w:divBdr>
            <w:top w:val="single" w:sz="2" w:space="0" w:color="auto"/>
            <w:left w:val="single" w:sz="2" w:space="0" w:color="auto"/>
            <w:bottom w:val="single" w:sz="24" w:space="0" w:color="auto"/>
            <w:right w:val="single" w:sz="2" w:space="0" w:color="auto"/>
          </w:divBdr>
        </w:div>
        <w:div w:id="1632784454">
          <w:marLeft w:val="0"/>
          <w:marRight w:val="0"/>
          <w:marTop w:val="0"/>
          <w:marBottom w:val="0"/>
          <w:divBdr>
            <w:top w:val="single" w:sz="2" w:space="0" w:color="auto"/>
            <w:left w:val="single" w:sz="2" w:space="0" w:color="auto"/>
            <w:bottom w:val="single" w:sz="24" w:space="0" w:color="auto"/>
            <w:right w:val="single" w:sz="2" w:space="0" w:color="auto"/>
          </w:divBdr>
        </w:div>
        <w:div w:id="1981880522">
          <w:marLeft w:val="0"/>
          <w:marRight w:val="0"/>
          <w:marTop w:val="0"/>
          <w:marBottom w:val="0"/>
          <w:divBdr>
            <w:top w:val="single" w:sz="2" w:space="0" w:color="auto"/>
            <w:left w:val="single" w:sz="2" w:space="0" w:color="auto"/>
            <w:bottom w:val="single" w:sz="24" w:space="0" w:color="auto"/>
            <w:right w:val="single" w:sz="2" w:space="0" w:color="auto"/>
          </w:divBdr>
        </w:div>
      </w:divsChild>
    </w:div>
    <w:div w:id="185218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8CE47F754C76E4E816A66E05339225A" ma:contentTypeVersion="13" ma:contentTypeDescription="Create a new document." ma:contentTypeScope="" ma:versionID="076a7d54fdb0b635cd2e2f75f54c1b16">
  <xsd:schema xmlns:xsd="http://www.w3.org/2001/XMLSchema" xmlns:xs="http://www.w3.org/2001/XMLSchema" xmlns:p="http://schemas.microsoft.com/office/2006/metadata/properties" xmlns:ns1="http://schemas.microsoft.com/sharepoint/v3" xmlns:ns2="72f5c66d-4f9b-4523-9c59-0147434cba56" xmlns:ns3="d5671106-6e7e-4942-8aee-9bcd5dd7e66b" targetNamespace="http://schemas.microsoft.com/office/2006/metadata/properties" ma:root="true" ma:fieldsID="733d59cbe7e7cf634dfb746df9f4de01" ns1:_="" ns2:_="" ns3:_="">
    <xsd:import namespace="http://schemas.microsoft.com/sharepoint/v3"/>
    <xsd:import namespace="72f5c66d-4f9b-4523-9c59-0147434cba56"/>
    <xsd:import namespace="d5671106-6e7e-4942-8aee-9bcd5dd7e6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f5c66d-4f9b-4523-9c59-0147434cba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671106-6e7e-4942-8aee-9bcd5dd7e66b"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b8cd845-2100-441e-836e-6e1a3a2ff929}" ma:internalName="TaxCatchAll" ma:showField="CatchAllData" ma:web="d5671106-6e7e-4942-8aee-9bcd5dd7e6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MLA.XSL" StyleName="ML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2f5c66d-4f9b-4523-9c59-0147434cba56">
      <Terms xmlns="http://schemas.microsoft.com/office/infopath/2007/PartnerControls"/>
    </lcf76f155ced4ddcb4097134ff3c332f>
    <TaxCatchAll xmlns="d5671106-6e7e-4942-8aee-9bcd5dd7e66b"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793F174-B33D-4AAE-9E3B-9A362A6F4892}">
  <ds:schemaRefs>
    <ds:schemaRef ds:uri="http://schemas.microsoft.com/sharepoint/v3/contenttype/forms"/>
  </ds:schemaRefs>
</ds:datastoreItem>
</file>

<file path=customXml/itemProps2.xml><?xml version="1.0" encoding="utf-8"?>
<ds:datastoreItem xmlns:ds="http://schemas.openxmlformats.org/officeDocument/2006/customXml" ds:itemID="{77819383-3D86-46CF-A5E7-D6F9C756A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2f5c66d-4f9b-4523-9c59-0147434cba56"/>
    <ds:schemaRef ds:uri="d5671106-6e7e-4942-8aee-9bcd5dd7e6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404842-743E-4BBC-99A7-70A911F17733}">
  <ds:schemaRefs>
    <ds:schemaRef ds:uri="http://schemas.openxmlformats.org/officeDocument/2006/bibliography"/>
  </ds:schemaRefs>
</ds:datastoreItem>
</file>

<file path=customXml/itemProps4.xml><?xml version="1.0" encoding="utf-8"?>
<ds:datastoreItem xmlns:ds="http://schemas.openxmlformats.org/officeDocument/2006/customXml" ds:itemID="{2FE68222-D1D7-4405-9D8B-445901EEA94E}">
  <ds:schemaRefs>
    <ds:schemaRef ds:uri="http://schemas.microsoft.com/office/2006/metadata/properties"/>
    <ds:schemaRef ds:uri="http://schemas.microsoft.com/office/infopath/2007/PartnerControls"/>
    <ds:schemaRef ds:uri="http://schemas.microsoft.com/sharepoint/v3"/>
    <ds:schemaRef ds:uri="72f5c66d-4f9b-4523-9c59-0147434cba56"/>
    <ds:schemaRef ds:uri="d5671106-6e7e-4942-8aee-9bcd5dd7e66b"/>
  </ds:schemaRefs>
</ds:datastoreItem>
</file>

<file path=docProps/app.xml><?xml version="1.0" encoding="utf-8"?>
<Properties xmlns="http://schemas.openxmlformats.org/officeDocument/2006/extended-properties" xmlns:vt="http://schemas.openxmlformats.org/officeDocument/2006/docPropsVTypes">
  <Template>Normal.dotm</Template>
  <TotalTime>766</TotalTime>
  <Pages>12</Pages>
  <Words>3226</Words>
  <Characters>18394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Lab 01 – Intro to Python programming</vt:lpstr>
    </vt:vector>
  </TitlesOfParts>
  <Company>SCHOOL OF COMPUTING (SOC)</Company>
  <LinksUpToDate>false</LinksUpToDate>
  <CharactersWithSpaces>21577</CharactersWithSpaces>
  <SharedDoc>false</SharedDoc>
  <HLinks>
    <vt:vector size="12" baseType="variant">
      <vt:variant>
        <vt:i4>7602185</vt:i4>
      </vt:variant>
      <vt:variant>
        <vt:i4>3</vt:i4>
      </vt:variant>
      <vt:variant>
        <vt:i4>0</vt:i4>
      </vt:variant>
      <vt:variant>
        <vt:i4>5</vt:i4>
      </vt:variant>
      <vt:variant>
        <vt:lpwstr>http://www.w3schools.com/xhtml/xhtml_syntax.asp</vt:lpwstr>
      </vt:variant>
      <vt:variant>
        <vt:lpwstr/>
      </vt:variant>
      <vt:variant>
        <vt:i4>5701658</vt:i4>
      </vt:variant>
      <vt:variant>
        <vt:i4>0</vt:i4>
      </vt:variant>
      <vt:variant>
        <vt:i4>0</vt:i4>
      </vt:variant>
      <vt:variant>
        <vt:i4>5</vt:i4>
      </vt:variant>
      <vt:variant>
        <vt:lpwstr>http://validator.w3.org/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01 – Intro to Python programming</dc:title>
  <dc:subject/>
  <dc:creator>dora@sp.edu.sg</dc:creator>
  <cp:keywords/>
  <dc:description/>
  <cp:lastModifiedBy>CHIN GUAN CHUNG</cp:lastModifiedBy>
  <cp:revision>30</cp:revision>
  <cp:lastPrinted>2015-10-10T12:24:00Z</cp:lastPrinted>
  <dcterms:created xsi:type="dcterms:W3CDTF">2025-04-13T20:18:00Z</dcterms:created>
  <dcterms:modified xsi:type="dcterms:W3CDTF">2026-08-07T05:38:00Z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0x01010088CE47F754C76E4E816A66E05339225A</vt:lpwstr>
  </property>
  <property fmtid="{D5CDD505-2E9C-101B-9397-08002B2CF9AE}" pid="3" name="MediaServiceImageTags">
    <vt:lpwstr/>
  </property>
  <property fmtid="{D5CDD505-2E9C-101B-9397-08002B2CF9AE}" pid="4" name="ClassificationContentMarkingHeaderShapeIds">
    <vt:lpwstr>2795f416,7e34d0f4,582e894</vt:lpwstr>
  </property>
  <property fmtid="{D5CDD505-2E9C-101B-9397-08002B2CF9AE}" pid="5" name="ClassificationContentMarkingHeaderFontProps">
    <vt:lpwstr>#000000,10,Calibri</vt:lpwstr>
  </property>
  <property fmtid="{D5CDD505-2E9C-101B-9397-08002B2CF9AE}" pid="6" name="ClassificationContentMarkingHeaderText">
    <vt:lpwstr>Official (Open)</vt:lpwstr>
  </property>
  <property fmtid="{D5CDD505-2E9C-101B-9397-08002B2CF9AE}" pid="7" name="MSIP_Label_38270be8-66b4-42c8-9957-3a249cc1cdc8_Enabled">
    <vt:lpwstr>true</vt:lpwstr>
  </property>
  <property fmtid="{D5CDD505-2E9C-101B-9397-08002B2CF9AE}" pid="8" name="MSIP_Label_38270be8-66b4-42c8-9957-3a249cc1cdc8_SetDate">
    <vt:lpwstr>2025-04-13T17:35:25Z</vt:lpwstr>
  </property>
  <property fmtid="{D5CDD505-2E9C-101B-9397-08002B2CF9AE}" pid="9" name="MSIP_Label_38270be8-66b4-42c8-9957-3a249cc1cdc8_Method">
    <vt:lpwstr>Privileged</vt:lpwstr>
  </property>
  <property fmtid="{D5CDD505-2E9C-101B-9397-08002B2CF9AE}" pid="10" name="MSIP_Label_38270be8-66b4-42c8-9957-3a249cc1cdc8_Name">
    <vt:lpwstr>Official (Open)</vt:lpwstr>
  </property>
  <property fmtid="{D5CDD505-2E9C-101B-9397-08002B2CF9AE}" pid="11" name="MSIP_Label_38270be8-66b4-42c8-9957-3a249cc1cdc8_SiteId">
    <vt:lpwstr>7604ff02-abd8-45db-8cac-550054323fc9</vt:lpwstr>
  </property>
  <property fmtid="{D5CDD505-2E9C-101B-9397-08002B2CF9AE}" pid="12" name="MSIP_Label_38270be8-66b4-42c8-9957-3a249cc1cdc8_ActionId">
    <vt:lpwstr>14f917d2-1817-4213-a370-6c7a396a1d20</vt:lpwstr>
  </property>
  <property fmtid="{D5CDD505-2E9C-101B-9397-08002B2CF9AE}" pid="13" name="MSIP_Label_38270be8-66b4-42c8-9957-3a249cc1cdc8_ContentBits">
    <vt:lpwstr>1</vt:lpwstr>
  </property>
  <property fmtid="{D5CDD505-2E9C-101B-9397-08002B2CF9AE}" pid="14" name="MSIP_Label_38270be8-66b4-42c8-9957-3a249cc1cdc8_Tag">
    <vt:lpwstr>10, 0, 1, 1</vt:lpwstr>
  </property>
</Properties>
</file>