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9D" w:rsidRPr="002A73FE" w:rsidRDefault="0071359D" w:rsidP="0071359D">
      <w:pPr>
        <w:pStyle w:val="5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71359D" w:rsidRPr="002A73FE" w:rsidRDefault="0071359D" w:rsidP="0071359D">
      <w:pPr>
        <w:pStyle w:val="5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71359D" w:rsidRPr="002A73FE" w:rsidRDefault="0071359D" w:rsidP="0071359D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ІПЗм-16-1 </w:t>
      </w:r>
      <w:r w:rsidRPr="002A73FE">
        <w:rPr>
          <w:b/>
          <w:i/>
          <w:sz w:val="28"/>
          <w:szCs w:val="28"/>
          <w:lang w:val="uk-UA"/>
        </w:rPr>
        <w:t>Сидорова Сергія Івановича</w:t>
      </w:r>
    </w:p>
    <w:p w:rsidR="0071359D" w:rsidRPr="002A73FE" w:rsidRDefault="0071359D" w:rsidP="0071359D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71359D" w:rsidRPr="002A73FE" w:rsidRDefault="0071359D" w:rsidP="0071359D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Інженерія програмного забезпечення</w:t>
      </w:r>
    </w:p>
    <w:p w:rsidR="0071359D" w:rsidRPr="002A73FE" w:rsidRDefault="0071359D" w:rsidP="0071359D">
      <w:pPr>
        <w:pStyle w:val="5"/>
        <w:ind w:firstLine="0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«________________________________________________________________».</w:t>
      </w:r>
    </w:p>
    <w:p w:rsidR="0071359D" w:rsidRPr="002A73FE" w:rsidRDefault="0071359D" w:rsidP="0071359D">
      <w:pPr>
        <w:pStyle w:val="5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71359D" w:rsidRPr="002A73FE" w:rsidRDefault="0071359D" w:rsidP="0071359D">
      <w:pPr>
        <w:pStyle w:val="5"/>
        <w:ind w:firstLine="0"/>
        <w:jc w:val="center"/>
        <w:rPr>
          <w:sz w:val="20"/>
          <w:lang w:val="uk-UA"/>
        </w:rPr>
      </w:pP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Структура атестаційної роботи): пояснювальна записка __ сторінок; графічна частина ___ аркушів; програмне застосування (прикладна програма)____ файлів загальним обсягом _____ </w:t>
      </w:r>
      <w:proofErr w:type="spellStart"/>
      <w:r w:rsidRPr="002A73FE">
        <w:rPr>
          <w:sz w:val="24"/>
          <w:szCs w:val="24"/>
          <w:lang w:val="uk-UA"/>
        </w:rPr>
        <w:t>Кбайт</w:t>
      </w:r>
      <w:proofErr w:type="spellEnd"/>
      <w:r w:rsidRPr="002A73FE">
        <w:rPr>
          <w:sz w:val="24"/>
          <w:szCs w:val="24"/>
          <w:lang w:val="uk-UA"/>
        </w:rPr>
        <w:t xml:space="preserve">. </w:t>
      </w:r>
    </w:p>
    <w:p w:rsidR="0071359D" w:rsidRPr="002A73FE" w:rsidRDefault="0071359D" w:rsidP="0071359D">
      <w:pPr>
        <w:pStyle w:val="5"/>
        <w:ind w:firstLine="709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Рецензія складається в довільній формі, у якій відбито: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відповідність роботи завданню, актуальність теми;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- оцінка домірності окремих розділів і обсягу роботи, оцінка змісту всіх матеріалів роботи;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- обґрунтованість прийнятих наукових та інженерних рішень;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повнота огляду науково-технічної літератури і слушність цитування;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- науково-технічний рівень і якість розрахунків, доцільність і якість використання засобів об'єктно-орієнтованого проектування програмних застосувань, ступінь автоматизації розробки;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оцінка обґрунтованості і якості наданої програмної або </w:t>
      </w:r>
      <w:proofErr w:type="spellStart"/>
      <w:r w:rsidRPr="002A73FE">
        <w:rPr>
          <w:sz w:val="24"/>
          <w:szCs w:val="24"/>
          <w:lang w:val="uk-UA"/>
        </w:rPr>
        <w:t>конструкторсько</w:t>
      </w:r>
      <w:proofErr w:type="spellEnd"/>
      <w:r w:rsidRPr="002A73FE">
        <w:rPr>
          <w:sz w:val="24"/>
          <w:szCs w:val="24"/>
          <w:lang w:val="uk-UA"/>
        </w:rPr>
        <w:t>-технологічної документації, оцінка слушності використання стандартів;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обсяг і доцільність експериментальних досліджень, оцінка якості отриманих результатів;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- наявність зразків, макетів, розроблених магістром програмних застосувань, їх рівень, ступінь працездатності;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- можливість впровадження результатів роботи;</w:t>
      </w:r>
      <w:bookmarkStart w:id="0" w:name="_GoBack"/>
      <w:bookmarkEnd w:id="0"/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оцінка стилю викладу пояснювальної записки, якість її оформлення, відповідність стандартам;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- помилки і недоліки виконаної роботи (обов'язково).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Наприкінці рецензент оцінює відповідність роботи, що рецензується, вимогам до атестаційних робіт магістрів і оцінює якість роботи за прийнятою у ВНЗ чотирибальною системою, наприклад: </w:t>
      </w:r>
    </w:p>
    <w:p w:rsidR="0071359D" w:rsidRPr="002A73FE" w:rsidRDefault="0071359D" w:rsidP="0071359D">
      <w:pPr>
        <w:pStyle w:val="5"/>
        <w:jc w:val="both"/>
        <w:rPr>
          <w:i/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 xml:space="preserve">Магістерська атестаційна робота магістранта групи </w:t>
      </w:r>
      <w:r w:rsidRPr="002A73FE">
        <w:rPr>
          <w:i/>
          <w:sz w:val="24"/>
          <w:szCs w:val="24"/>
          <w:lang w:val="uk-UA"/>
        </w:rPr>
        <w:t>ІПЗм-16-1</w:t>
      </w:r>
      <w:r w:rsidRPr="002A73FE">
        <w:rPr>
          <w:sz w:val="24"/>
          <w:szCs w:val="24"/>
          <w:lang w:val="uk-UA"/>
        </w:rPr>
        <w:t xml:space="preserve"> Сидорова С.І. відповідає вимогам до атестаційних робіт і заслуговує оцінки «добре – 82». Атестаційну роботу магістра можна представити для захисту в ДЕК за спеціальністю </w:t>
      </w:r>
      <w:r w:rsidRPr="002A73FE">
        <w:rPr>
          <w:i/>
          <w:sz w:val="24"/>
          <w:szCs w:val="24"/>
          <w:lang w:val="uk-UA"/>
        </w:rPr>
        <w:t xml:space="preserve">121- Інженерія програмного забезпечення. </w:t>
      </w:r>
    </w:p>
    <w:p w:rsidR="0071359D" w:rsidRPr="002A73FE" w:rsidRDefault="0071359D" w:rsidP="0071359D">
      <w:pPr>
        <w:pStyle w:val="5"/>
        <w:jc w:val="both"/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71359D" w:rsidRPr="002A73FE" w:rsidTr="009965CB">
        <w:tc>
          <w:tcPr>
            <w:tcW w:w="5328" w:type="dxa"/>
          </w:tcPr>
          <w:p w:rsidR="0071359D" w:rsidRPr="002A73FE" w:rsidRDefault="0071359D" w:rsidP="009965CB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71359D" w:rsidRPr="002A73FE" w:rsidRDefault="0071359D" w:rsidP="009965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&lt; вчена ступінь, посада, ВНЗ&gt; </w:t>
            </w:r>
          </w:p>
        </w:tc>
        <w:tc>
          <w:tcPr>
            <w:tcW w:w="4242" w:type="dxa"/>
          </w:tcPr>
          <w:p w:rsidR="0071359D" w:rsidRPr="002A73FE" w:rsidRDefault="0071359D" w:rsidP="009965CB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71359D" w:rsidRPr="002A73FE" w:rsidRDefault="0071359D" w:rsidP="009965CB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>&lt;П І Б&gt;</w:t>
            </w:r>
          </w:p>
        </w:tc>
      </w:tr>
    </w:tbl>
    <w:p w:rsidR="0071359D" w:rsidRPr="002A73FE" w:rsidRDefault="0071359D" w:rsidP="0071359D">
      <w:pPr>
        <w:rPr>
          <w:lang w:val="uk-UA"/>
        </w:rPr>
      </w:pPr>
      <w:r w:rsidRPr="002A73FE">
        <w:rPr>
          <w:lang w:val="uk-UA"/>
        </w:rPr>
        <w:t xml:space="preserve">Печатка відділу кадрів організації, де працює рецензент </w:t>
      </w:r>
    </w:p>
    <w:p w:rsidR="0027032C" w:rsidRPr="0071359D" w:rsidRDefault="0027032C">
      <w:pPr>
        <w:rPr>
          <w:lang w:val="uk-UA"/>
        </w:rPr>
      </w:pPr>
    </w:p>
    <w:sectPr w:rsidR="0027032C" w:rsidRPr="0071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71"/>
    <w:rsid w:val="0027032C"/>
    <w:rsid w:val="006F3471"/>
    <w:rsid w:val="007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9AAB13-9022-438C-A018-54B4E19C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9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71359D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2</cp:revision>
  <dcterms:created xsi:type="dcterms:W3CDTF">2018-05-30T08:49:00Z</dcterms:created>
  <dcterms:modified xsi:type="dcterms:W3CDTF">2018-05-30T08:52:00Z</dcterms:modified>
</cp:coreProperties>
</file>