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Problem Title: </w:t>
      </w:r>
      <w:r w:rsidDel="00000000" w:rsidR="00000000" w:rsidRPr="00000000">
        <w:rPr>
          <w:rFonts w:ascii="Roboto" w:cs="Roboto" w:eastAsia="Roboto" w:hAnsi="Roboto"/>
          <w:color w:val="374151"/>
          <w:sz w:val="24"/>
          <w:szCs w:val="24"/>
          <w:rtl w:val="0"/>
        </w:rPr>
        <w:t xml:space="preserve">Market Basket Insights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Solution Title: </w:t>
      </w:r>
      <w:r w:rsidDel="00000000" w:rsidR="00000000" w:rsidRPr="00000000">
        <w:rPr>
          <w:rFonts w:ascii="Roboto" w:cs="Roboto" w:eastAsia="Roboto" w:hAnsi="Roboto"/>
          <w:color w:val="374151"/>
          <w:sz w:val="24"/>
          <w:szCs w:val="24"/>
          <w:shd w:fill="f7f7f8" w:val="clear"/>
          <w:rtl w:val="0"/>
        </w:rPr>
        <w:t xml:space="preserve">Retail Data Analysis and Predictive Modeling Project Overview</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Problem Statement:</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project's primary objective was to leverage machine learning and data analysis to uncover valuable insights and create a predictive model. The context was a retail business that sought to understand customer behavior and forecast future sales. The specific problem statement involved developing a machine learning model capable of predicting sales based on various factors, such as product attributes, customer demographics, and historical sales data. This predictive capability would empower the business to optimize inventory, marketing, and other operational aspects.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Phases of Development:</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 progressed through the following phases: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b w:val="1"/>
          <w:color w:val="374151"/>
          <w:sz w:val="24"/>
          <w:szCs w:val="24"/>
          <w:rtl w:val="0"/>
        </w:rPr>
        <w:t xml:space="preserve">Data Collection (Phase 1):</w:t>
      </w:r>
      <w:r w:rsidDel="00000000" w:rsidR="00000000" w:rsidRPr="00000000">
        <w:rPr>
          <w:rFonts w:ascii="Roboto" w:cs="Roboto" w:eastAsia="Roboto" w:hAnsi="Roboto"/>
          <w:color w:val="374151"/>
          <w:sz w:val="24"/>
          <w:szCs w:val="24"/>
          <w:rtl w:val="0"/>
        </w:rPr>
        <w:t xml:space="preserve"> Gathering historical sales data, customer information, and product details from the retail business.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Cleaning and Exploration (Phase 2):</w:t>
      </w:r>
      <w:r w:rsidDel="00000000" w:rsidR="00000000" w:rsidRPr="00000000">
        <w:rPr>
          <w:rFonts w:ascii="Roboto" w:cs="Roboto" w:eastAsia="Roboto" w:hAnsi="Roboto"/>
          <w:color w:val="374151"/>
          <w:sz w:val="24"/>
          <w:szCs w:val="24"/>
          <w:rtl w:val="0"/>
        </w:rPr>
        <w:t xml:space="preserve"> Preparing the data for analysis by handling missing values, outliers, and inconsistencies. Additionally, exploring the data to gain initial insights.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Data Preprocessing (Phase 3):</w:t>
      </w:r>
      <w:r w:rsidDel="00000000" w:rsidR="00000000" w:rsidRPr="00000000">
        <w:rPr>
          <w:rFonts w:ascii="Roboto" w:cs="Roboto" w:eastAsia="Roboto" w:hAnsi="Roboto"/>
          <w:color w:val="374151"/>
          <w:sz w:val="24"/>
          <w:szCs w:val="24"/>
          <w:rtl w:val="0"/>
        </w:rPr>
        <w:t xml:space="preserve"> Transforming the data into a suitable format for machine learning. This phase involved feature engineering, data encoding, and the creation of a clean dataset.</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Association Analysis (Phase 4):</w:t>
      </w:r>
      <w:r w:rsidDel="00000000" w:rsidR="00000000" w:rsidRPr="00000000">
        <w:rPr>
          <w:rFonts w:ascii="Roboto" w:cs="Roboto" w:eastAsia="Roboto" w:hAnsi="Roboto"/>
          <w:color w:val="374151"/>
          <w:sz w:val="24"/>
          <w:szCs w:val="24"/>
          <w:rtl w:val="0"/>
        </w:rPr>
        <w:t xml:space="preserve"> Utilizing the preprocessed data to uncover patterns and associations between different variables, such as items frequently purchased together. Association rules were established and interpreted to inform business strategies.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Model Selection (Phase 4):</w:t>
      </w:r>
      <w:r w:rsidDel="00000000" w:rsidR="00000000" w:rsidRPr="00000000">
        <w:rPr>
          <w:rFonts w:ascii="Roboto" w:cs="Roboto" w:eastAsia="Roboto" w:hAnsi="Roboto"/>
          <w:color w:val="374151"/>
          <w:sz w:val="24"/>
          <w:szCs w:val="24"/>
          <w:rtl w:val="0"/>
        </w:rPr>
        <w:t xml:space="preserve"> Testing and evaluating various machine learning algorithms to identify the most suitable model for predicting sales.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Model Implementation (Phase 5)</w:t>
      </w:r>
      <w:r w:rsidDel="00000000" w:rsidR="00000000" w:rsidRPr="00000000">
        <w:rPr>
          <w:rFonts w:ascii="Roboto" w:cs="Roboto" w:eastAsia="Roboto" w:hAnsi="Roboto"/>
          <w:color w:val="374151"/>
          <w:sz w:val="24"/>
          <w:szCs w:val="24"/>
          <w:rtl w:val="0"/>
        </w:rPr>
        <w:t xml:space="preserve">: Implementing the Random Forest Regression algorithm for sales prediction. This involved model training, saving, and prediction on new data.</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Pr>
        <w:drawing>
          <wp:inline distB="114300" distT="114300" distL="114300" distR="114300">
            <wp:extent cx="3800475" cy="1000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04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Dataset Description:</w:t>
      </w:r>
      <w:r w:rsidDel="00000000" w:rsidR="00000000" w:rsidRPr="00000000">
        <w:rPr>
          <w:rFonts w:ascii="Roboto" w:cs="Roboto" w:eastAsia="Roboto" w:hAnsi="Roboto"/>
          <w:color w:val="374151"/>
          <w:sz w:val="24"/>
          <w:szCs w:val="24"/>
          <w:rtl w:val="0"/>
        </w:rPr>
        <w:t xml:space="preserve"> The dataset used in this project consisted of various columns, including 'BillNo,' 'Itemname,' 'Quantity,' 'Date,' 'Price,' 'CustomerID,' and multiple 'Country' columns encoding the customer's location. It was a comprehensive collection of transactional data over time.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Data Preprocessing: </w:t>
      </w:r>
      <w:r w:rsidDel="00000000" w:rsidR="00000000" w:rsidRPr="00000000">
        <w:rPr>
          <w:rFonts w:ascii="Roboto" w:cs="Roboto" w:eastAsia="Roboto" w:hAnsi="Roboto"/>
          <w:color w:val="374151"/>
          <w:sz w:val="24"/>
          <w:szCs w:val="24"/>
          <w:rtl w:val="0"/>
        </w:rPr>
        <w:t xml:space="preserve">Data preprocessing in Phase 3 involved converting 'Date' columns into a datetime format, one-hot encoding the 'Country' variables, and saving the cleaned dataset as 'preprocessed_data.xlsx.'</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Association Analysis:</w:t>
      </w:r>
      <w:r w:rsidDel="00000000" w:rsidR="00000000" w:rsidRPr="00000000">
        <w:rPr>
          <w:rFonts w:ascii="Roboto" w:cs="Roboto" w:eastAsia="Roboto" w:hAnsi="Roboto"/>
          <w:color w:val="374151"/>
          <w:sz w:val="24"/>
          <w:szCs w:val="24"/>
          <w:rtl w:val="0"/>
        </w:rPr>
        <w:t xml:space="preserve"> In Phase 4, association analysis techniques were applied to identify patterns in customer purchase behavior. This helped to discover which items were frequently bought together, enabling the business to make targeted product recommendations, bundling strategies, and inventory management decisions.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Business Implications of Association Rules: </w:t>
      </w:r>
      <w:r w:rsidDel="00000000" w:rsidR="00000000" w:rsidRPr="00000000">
        <w:rPr>
          <w:rFonts w:ascii="Roboto" w:cs="Roboto" w:eastAsia="Roboto" w:hAnsi="Roboto"/>
          <w:color w:val="374151"/>
          <w:sz w:val="24"/>
          <w:szCs w:val="24"/>
          <w:rtl w:val="0"/>
        </w:rPr>
        <w:t xml:space="preserve">The discovered association rules provided actionable insights. For example, if 'Product A' and 'Product B' were frequently purchased together, the business could bundle them for promotions or co-locate them in stores. This knowledge also enabled better stock management, ensuring that frequently associated items were well-stocked to meet customer demand. Moreover, personalized marketing campaigns based on association rules could enhance customer engagement.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project's phases have collectively empowered the retail business with valuable tools and insights to optimize operations and improve sales forecasts.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