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069" w:rsidRDefault="00AD1069" w:rsidP="00AD1069">
      <w:r w:rsidRPr="008417B2">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609232A2" wp14:editId="63AD4F8F">
            <wp:simplePos x="0" y="0"/>
            <wp:positionH relativeFrom="column">
              <wp:posOffset>-461010</wp:posOffset>
            </wp:positionH>
            <wp:positionV relativeFrom="margin">
              <wp:align>top</wp:align>
            </wp:positionV>
            <wp:extent cx="1169670" cy="624840"/>
            <wp:effectExtent l="0" t="0" r="0" b="3810"/>
            <wp:wrapThrough wrapText="bothSides">
              <wp:wrapPolygon edited="0">
                <wp:start x="0" y="0"/>
                <wp:lineTo x="0" y="21073"/>
                <wp:lineTo x="21107" y="21073"/>
                <wp:lineTo x="21107" y="0"/>
                <wp:lineTo x="0" y="0"/>
              </wp:wrapPolygon>
            </wp:wrapThrough>
            <wp:docPr id="213261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225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9670" cy="624840"/>
                    </a:xfrm>
                    <a:prstGeom prst="rect">
                      <a:avLst/>
                    </a:prstGeom>
                  </pic:spPr>
                </pic:pic>
              </a:graphicData>
            </a:graphic>
          </wp:anchor>
        </w:drawing>
      </w:r>
      <w:r>
        <w:rPr>
          <w:noProof/>
          <w:lang w:eastAsia="en-IN"/>
        </w:rPr>
        <w:drawing>
          <wp:anchor distT="0" distB="0" distL="114300" distR="114300" simplePos="0" relativeHeight="251661312" behindDoc="0" locked="0" layoutInCell="1" allowOverlap="1" wp14:anchorId="51610AC0" wp14:editId="12E65812">
            <wp:simplePos x="0" y="0"/>
            <wp:positionH relativeFrom="margin">
              <wp:posOffset>664845</wp:posOffset>
            </wp:positionH>
            <wp:positionV relativeFrom="margin">
              <wp:align>top</wp:align>
            </wp:positionV>
            <wp:extent cx="685800" cy="666750"/>
            <wp:effectExtent l="0" t="0" r="0" b="0"/>
            <wp:wrapNone/>
            <wp:docPr id="24614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729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66750"/>
                    </a:xfrm>
                    <a:prstGeom prst="rect">
                      <a:avLst/>
                    </a:prstGeom>
                  </pic:spPr>
                </pic:pic>
              </a:graphicData>
            </a:graphic>
          </wp:anchor>
        </w:drawing>
      </w:r>
      <w:r>
        <w:rPr>
          <w:noProof/>
          <w:lang w:eastAsia="en-IN"/>
        </w:rPr>
        <w:drawing>
          <wp:anchor distT="0" distB="0" distL="114300" distR="114300" simplePos="0" relativeHeight="251660288" behindDoc="0" locked="0" layoutInCell="1" allowOverlap="1" wp14:anchorId="29CD68BB" wp14:editId="48379EA2">
            <wp:simplePos x="0" y="0"/>
            <wp:positionH relativeFrom="column">
              <wp:posOffset>1394460</wp:posOffset>
            </wp:positionH>
            <wp:positionV relativeFrom="margin">
              <wp:align>top</wp:align>
            </wp:positionV>
            <wp:extent cx="1248410" cy="714375"/>
            <wp:effectExtent l="0" t="0" r="8890" b="9525"/>
            <wp:wrapNone/>
            <wp:docPr id="2269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7278" name=""/>
                    <pic:cNvPicPr/>
                  </pic:nvPicPr>
                  <pic:blipFill>
                    <a:blip r:embed="rId9">
                      <a:extLst>
                        <a:ext uri="{28A0092B-C50C-407E-A947-70E740481C1C}">
                          <a14:useLocalDpi xmlns:a14="http://schemas.microsoft.com/office/drawing/2010/main" val="0"/>
                        </a:ext>
                      </a:extLst>
                    </a:blip>
                    <a:stretch>
                      <a:fillRect/>
                    </a:stretch>
                  </pic:blipFill>
                  <pic:spPr>
                    <a:xfrm>
                      <a:off x="0" y="0"/>
                      <a:ext cx="1248410" cy="714375"/>
                    </a:xfrm>
                    <a:prstGeom prst="rect">
                      <a:avLst/>
                    </a:prstGeom>
                  </pic:spPr>
                </pic:pic>
              </a:graphicData>
            </a:graphic>
          </wp:anchor>
        </w:drawing>
      </w:r>
      <w:r>
        <w:rPr>
          <w:noProof/>
          <w:lang w:eastAsia="en-IN"/>
        </w:rPr>
        <w:drawing>
          <wp:anchor distT="0" distB="0" distL="114300" distR="114300" simplePos="0" relativeHeight="251662336" behindDoc="0" locked="0" layoutInCell="1" allowOverlap="1" wp14:anchorId="18CD7862" wp14:editId="1D8FFEAD">
            <wp:simplePos x="0" y="0"/>
            <wp:positionH relativeFrom="margin">
              <wp:posOffset>2834640</wp:posOffset>
            </wp:positionH>
            <wp:positionV relativeFrom="margin">
              <wp:align>top</wp:align>
            </wp:positionV>
            <wp:extent cx="590550" cy="590550"/>
            <wp:effectExtent l="0" t="0" r="0" b="0"/>
            <wp:wrapNone/>
            <wp:docPr id="100458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667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anchor>
        </w:drawing>
      </w:r>
      <w:r>
        <w:rPr>
          <w:noProof/>
          <w:lang w:eastAsia="en-IN"/>
        </w:rPr>
        <w:drawing>
          <wp:anchor distT="0" distB="0" distL="114300" distR="114300" simplePos="0" relativeHeight="251664384" behindDoc="0" locked="0" layoutInCell="1" allowOverlap="1" wp14:anchorId="3829F9BB" wp14:editId="3D5E4E54">
            <wp:simplePos x="0" y="0"/>
            <wp:positionH relativeFrom="column">
              <wp:posOffset>3681095</wp:posOffset>
            </wp:positionH>
            <wp:positionV relativeFrom="paragraph">
              <wp:posOffset>-123825</wp:posOffset>
            </wp:positionV>
            <wp:extent cx="1028700" cy="866775"/>
            <wp:effectExtent l="19050" t="0" r="0" b="0"/>
            <wp:wrapNone/>
            <wp:docPr id="2" name="Picture 2" descr="b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u.jpg"/>
                    <pic:cNvPicPr/>
                  </pic:nvPicPr>
                  <pic:blipFill>
                    <a:blip r:embed="rId11"/>
                    <a:stretch>
                      <a:fillRect/>
                    </a:stretch>
                  </pic:blipFill>
                  <pic:spPr>
                    <a:xfrm>
                      <a:off x="0" y="0"/>
                      <a:ext cx="1028700" cy="866775"/>
                    </a:xfrm>
                    <a:prstGeom prst="rect">
                      <a:avLst/>
                    </a:prstGeom>
                  </pic:spPr>
                </pic:pic>
              </a:graphicData>
            </a:graphic>
          </wp:anchor>
        </w:drawing>
      </w:r>
      <w:r>
        <w:rPr>
          <w:noProof/>
          <w:lang w:eastAsia="en-IN"/>
        </w:rPr>
        <w:drawing>
          <wp:anchor distT="0" distB="0" distL="114300" distR="114300" simplePos="0" relativeHeight="251663360" behindDoc="0" locked="0" layoutInCell="1" allowOverlap="1" wp14:anchorId="65EFCCB9" wp14:editId="3B8DB7BD">
            <wp:simplePos x="0" y="0"/>
            <wp:positionH relativeFrom="column">
              <wp:posOffset>4871720</wp:posOffset>
            </wp:positionH>
            <wp:positionV relativeFrom="paragraph">
              <wp:posOffset>9525</wp:posOffset>
            </wp:positionV>
            <wp:extent cx="1295400" cy="504825"/>
            <wp:effectExtent l="19050" t="0" r="0" b="0"/>
            <wp:wrapNone/>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stretch>
                      <a:fillRect/>
                    </a:stretch>
                  </pic:blipFill>
                  <pic:spPr>
                    <a:xfrm>
                      <a:off x="0" y="0"/>
                      <a:ext cx="1295400" cy="504825"/>
                    </a:xfrm>
                    <a:prstGeom prst="rect">
                      <a:avLst/>
                    </a:prstGeom>
                  </pic:spPr>
                </pic:pic>
              </a:graphicData>
            </a:graphic>
          </wp:anchor>
        </w:drawing>
      </w:r>
    </w:p>
    <w:p w:rsidR="00AD1069" w:rsidRDefault="00AD1069" w:rsidP="00AD1069">
      <w:pPr>
        <w:tabs>
          <w:tab w:val="left" w:pos="4620"/>
        </w:tabs>
      </w:pPr>
      <w:r>
        <w:tab/>
      </w:r>
    </w:p>
    <w:p w:rsidR="00AD1069" w:rsidRDefault="00AD1069" w:rsidP="00AD1069">
      <w:pPr>
        <w:pStyle w:val="Heading2"/>
      </w:pPr>
    </w:p>
    <w:p w:rsidR="00AD1069" w:rsidRDefault="00AD1069" w:rsidP="00AD1069">
      <w:pPr>
        <w:pStyle w:val="Heading2"/>
      </w:pP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 xml:space="preserve">COURSE NAME: </w:t>
      </w:r>
      <w:r w:rsidRPr="006D1EEF">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FIN-PRO</w:t>
      </w:r>
      <w:r w:rsidRPr="006D1EEF">
        <w:rPr>
          <w:rFonts w:ascii="Times New Roman" w:hAnsi="Times New Roman" w:cs="Times New Roman"/>
          <w:b/>
          <w:bCs/>
          <w:sz w:val="28"/>
          <w:szCs w:val="28"/>
        </w:rPr>
        <w:tab/>
      </w:r>
      <w:r w:rsidRPr="006D1EEF">
        <w:rPr>
          <w:rFonts w:ascii="Times New Roman" w:hAnsi="Times New Roman" w:cs="Times New Roman"/>
          <w:b/>
          <w:bCs/>
          <w:sz w:val="28"/>
          <w:szCs w:val="28"/>
        </w:rPr>
        <w:tab/>
      </w:r>
      <w:r w:rsidRPr="006D1EEF">
        <w:rPr>
          <w:rFonts w:ascii="Times New Roman" w:hAnsi="Times New Roman" w:cs="Times New Roman"/>
          <w:b/>
          <w:bCs/>
          <w:sz w:val="28"/>
          <w:szCs w:val="28"/>
        </w:rPr>
        <w:tab/>
      </w: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SKILL OFFERING ID: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2293</w:t>
      </w:r>
    </w:p>
    <w:p w:rsidR="00AD1069" w:rsidRPr="006D1EEF" w:rsidRDefault="00AD1069" w:rsidP="00AD1069">
      <w:pPr>
        <w:spacing w:line="240" w:lineRule="auto"/>
        <w:ind w:left="4320" w:hanging="4320"/>
        <w:rPr>
          <w:rFonts w:ascii="Times New Roman" w:hAnsi="Times New Roman" w:cs="Times New Roman"/>
          <w:b/>
          <w:bCs/>
          <w:sz w:val="28"/>
          <w:szCs w:val="28"/>
        </w:rPr>
      </w:pPr>
      <w:r w:rsidRPr="006D1EEF">
        <w:rPr>
          <w:rFonts w:ascii="Times New Roman" w:hAnsi="Times New Roman" w:cs="Times New Roman"/>
          <w:b/>
          <w:bCs/>
          <w:sz w:val="28"/>
          <w:szCs w:val="28"/>
        </w:rPr>
        <w:t>PROJECT TITLE:</w:t>
      </w: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ANALYZE EMERGING TRENDS AND </w:t>
      </w:r>
      <w:proofErr w:type="gramStart"/>
      <w:r>
        <w:rPr>
          <w:rFonts w:ascii="Times New Roman" w:hAnsi="Times New Roman" w:cs="Times New Roman"/>
          <w:b/>
          <w:bCs/>
          <w:sz w:val="28"/>
          <w:szCs w:val="28"/>
        </w:rPr>
        <w:t>TECHNOLOGIES  IN</w:t>
      </w:r>
      <w:proofErr w:type="gramEnd"/>
      <w:r>
        <w:rPr>
          <w:rFonts w:ascii="Times New Roman" w:hAnsi="Times New Roman" w:cs="Times New Roman"/>
          <w:b/>
          <w:bCs/>
          <w:sz w:val="28"/>
          <w:szCs w:val="28"/>
        </w:rPr>
        <w:t xml:space="preserve"> THE INDIAN FINTECH </w:t>
      </w:r>
    </w:p>
    <w:p w:rsidR="00AD1069" w:rsidRDefault="00AD1069" w:rsidP="00AD1069">
      <w:pPr>
        <w:spacing w:line="240" w:lineRule="auto"/>
        <w:ind w:left="3600" w:hanging="3600"/>
        <w:rPr>
          <w:rFonts w:ascii="Times New Roman" w:hAnsi="Times New Roman" w:cs="Times New Roman"/>
          <w:b/>
          <w:bCs/>
          <w:sz w:val="28"/>
          <w:szCs w:val="28"/>
        </w:rPr>
      </w:pPr>
    </w:p>
    <w:p w:rsidR="00AD1069" w:rsidRDefault="00AD1069" w:rsidP="00AD1069">
      <w:pPr>
        <w:spacing w:line="240" w:lineRule="auto"/>
        <w:ind w:left="3600" w:hanging="3600"/>
        <w:rPr>
          <w:rFonts w:ascii="Times New Roman" w:hAnsi="Times New Roman" w:cs="Times New Roman"/>
          <w:b/>
          <w:bCs/>
          <w:sz w:val="28"/>
          <w:szCs w:val="28"/>
        </w:rPr>
      </w:pPr>
    </w:p>
    <w:p w:rsidR="00AD1069" w:rsidRDefault="00AD1069" w:rsidP="00AD1069">
      <w:pPr>
        <w:spacing w:line="240" w:lineRule="auto"/>
        <w:ind w:left="3600" w:hanging="3600"/>
        <w:rPr>
          <w:rFonts w:ascii="Times New Roman" w:hAnsi="Times New Roman" w:cs="Times New Roman"/>
          <w:b/>
          <w:bCs/>
          <w:sz w:val="28"/>
          <w:szCs w:val="28"/>
        </w:rPr>
      </w:pPr>
      <w:r w:rsidRPr="006D1EEF">
        <w:rPr>
          <w:rFonts w:ascii="Times New Roman" w:hAnsi="Times New Roman" w:cs="Times New Roman"/>
          <w:b/>
          <w:bCs/>
          <w:sz w:val="28"/>
          <w:szCs w:val="28"/>
        </w:rPr>
        <w:t>COLLEGE NAME:</w:t>
      </w:r>
      <w:r>
        <w:rPr>
          <w:rFonts w:ascii="Times New Roman" w:hAnsi="Times New Roman" w:cs="Times New Roman"/>
          <w:b/>
          <w:bCs/>
          <w:sz w:val="28"/>
          <w:szCs w:val="28"/>
        </w:rPr>
        <w:tab/>
      </w:r>
      <w:r>
        <w:rPr>
          <w:rFonts w:ascii="Times New Roman" w:hAnsi="Times New Roman" w:cs="Times New Roman"/>
          <w:b/>
          <w:bCs/>
          <w:sz w:val="28"/>
          <w:szCs w:val="28"/>
        </w:rPr>
        <w:tab/>
        <w:t xml:space="preserve">CARE COLLEGE OF ARTS AND  </w:t>
      </w:r>
    </w:p>
    <w:p w:rsidR="00AD1069" w:rsidRPr="006D1EEF" w:rsidRDefault="00AD1069" w:rsidP="00AD1069">
      <w:pPr>
        <w:spacing w:line="240" w:lineRule="auto"/>
        <w:ind w:left="3600" w:hanging="3600"/>
        <w:rPr>
          <w:rFonts w:ascii="Times New Roman" w:hAnsi="Times New Roman" w:cs="Times New Roman"/>
          <w:b/>
          <w:bCs/>
          <w:sz w:val="28"/>
          <w:szCs w:val="28"/>
        </w:rPr>
      </w:pPr>
      <w:r>
        <w:rPr>
          <w:rFonts w:ascii="Times New Roman" w:hAnsi="Times New Roman" w:cs="Times New Roman"/>
          <w:b/>
          <w:bCs/>
          <w:sz w:val="28"/>
          <w:szCs w:val="28"/>
        </w:rPr>
        <w:t xml:space="preserve">                                                                                     SCIENCE, TRICHY</w:t>
      </w: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COLLEE CODE: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BDU597</w:t>
      </w: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PROJECT SUBMITTED TO:</w:t>
      </w:r>
      <w:r>
        <w:rPr>
          <w:rFonts w:ascii="Times New Roman" w:hAnsi="Times New Roman" w:cs="Times New Roman"/>
          <w:b/>
          <w:bCs/>
          <w:sz w:val="28"/>
          <w:szCs w:val="28"/>
        </w:rPr>
        <w:tab/>
        <w:t>NAANMUDHALVAN</w:t>
      </w: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YEAR: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2023</w:t>
      </w: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DEPARTMENT: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6D1EEF">
        <w:rPr>
          <w:rFonts w:ascii="Times New Roman" w:hAnsi="Times New Roman" w:cs="Times New Roman"/>
          <w:b/>
          <w:bCs/>
          <w:sz w:val="24"/>
          <w:szCs w:val="28"/>
        </w:rPr>
        <w:t>DEPARTMENT OF COMMERCE (CA)</w:t>
      </w: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SEMESTER: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5</w:t>
      </w:r>
      <w:r w:rsidRPr="006D1EEF">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SEMESTER</w:t>
      </w: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GROUP NUMBER:</w:t>
      </w: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MEMBERS OF THE GROUP:</w:t>
      </w:r>
      <w:r>
        <w:rPr>
          <w:rFonts w:ascii="Times New Roman" w:hAnsi="Times New Roman" w:cs="Times New Roman"/>
          <w:b/>
          <w:bCs/>
          <w:sz w:val="28"/>
          <w:szCs w:val="28"/>
        </w:rPr>
        <w:tab/>
        <w:t>1. A. KARTHIKEYAN</w:t>
      </w:r>
    </w:p>
    <w:p w:rsidR="00AD1069" w:rsidRDefault="00AD1069" w:rsidP="00AD1069">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 S. HARIHARAN</w:t>
      </w:r>
      <w:r>
        <w:rPr>
          <w:rFonts w:ascii="Times New Roman" w:hAnsi="Times New Roman" w:cs="Times New Roman"/>
          <w:b/>
          <w:bCs/>
          <w:sz w:val="28"/>
          <w:szCs w:val="28"/>
        </w:rPr>
        <w:tab/>
      </w:r>
      <w:r>
        <w:rPr>
          <w:rFonts w:ascii="Times New Roman" w:hAnsi="Times New Roman" w:cs="Times New Roman"/>
          <w:b/>
          <w:bCs/>
          <w:sz w:val="28"/>
          <w:szCs w:val="28"/>
        </w:rPr>
        <w:tab/>
      </w:r>
    </w:p>
    <w:p w:rsidR="00AD1069" w:rsidRDefault="00AD1069" w:rsidP="00AD1069">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3. S. KISHORE</w:t>
      </w:r>
    </w:p>
    <w:p w:rsidR="00AD1069" w:rsidRDefault="00AD1069" w:rsidP="00AD1069">
      <w:pPr>
        <w:spacing w:line="240" w:lineRule="auto"/>
        <w:rPr>
          <w:rFonts w:ascii="Times New Roman" w:hAnsi="Times New Roman" w:cs="Times New Roman"/>
          <w:b/>
          <w:bCs/>
          <w:sz w:val="28"/>
          <w:szCs w:val="28"/>
        </w:rPr>
      </w:pPr>
    </w:p>
    <w:p w:rsidR="00AD1069"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GUIDED BY:</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roofErr w:type="spellStart"/>
      <w:r>
        <w:rPr>
          <w:rFonts w:ascii="Times New Roman" w:hAnsi="Times New Roman" w:cs="Times New Roman"/>
          <w:b/>
          <w:bCs/>
          <w:sz w:val="28"/>
          <w:szCs w:val="28"/>
        </w:rPr>
        <w:t>Mr.</w:t>
      </w:r>
      <w:proofErr w:type="spellEnd"/>
      <w:r>
        <w:rPr>
          <w:rFonts w:ascii="Times New Roman" w:hAnsi="Times New Roman" w:cs="Times New Roman"/>
          <w:b/>
          <w:bCs/>
          <w:sz w:val="28"/>
          <w:szCs w:val="28"/>
        </w:rPr>
        <w:t xml:space="preserve"> M. RADHAKRISHNAN- TUTOR</w:t>
      </w:r>
    </w:p>
    <w:p w:rsidR="00AD1069" w:rsidRDefault="00AD1069" w:rsidP="00AD1069">
      <w:pPr>
        <w:spacing w:line="240" w:lineRule="auto"/>
        <w:rPr>
          <w:rFonts w:ascii="Times New Roman" w:hAnsi="Times New Roman" w:cs="Times New Roman"/>
          <w:b/>
          <w:bCs/>
          <w:sz w:val="24"/>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6D1EEF">
        <w:rPr>
          <w:rFonts w:ascii="Times New Roman" w:hAnsi="Times New Roman" w:cs="Times New Roman"/>
          <w:b/>
          <w:bCs/>
          <w:sz w:val="24"/>
          <w:szCs w:val="28"/>
        </w:rPr>
        <w:t xml:space="preserve">Asst. Professor, </w:t>
      </w:r>
      <w:proofErr w:type="spellStart"/>
      <w:r w:rsidRPr="006D1EEF">
        <w:rPr>
          <w:rFonts w:ascii="Times New Roman" w:hAnsi="Times New Roman" w:cs="Times New Roman"/>
          <w:b/>
          <w:bCs/>
          <w:sz w:val="24"/>
          <w:szCs w:val="28"/>
        </w:rPr>
        <w:t>Dept</w:t>
      </w:r>
      <w:proofErr w:type="spellEnd"/>
      <w:r w:rsidRPr="006D1EEF">
        <w:rPr>
          <w:rFonts w:ascii="Times New Roman" w:hAnsi="Times New Roman" w:cs="Times New Roman"/>
          <w:b/>
          <w:bCs/>
          <w:sz w:val="24"/>
          <w:szCs w:val="28"/>
        </w:rPr>
        <w:t xml:space="preserve"> of Commerce (CA)</w:t>
      </w:r>
    </w:p>
    <w:p w:rsidR="00AD1069" w:rsidRPr="006D1EEF" w:rsidRDefault="00AD1069" w:rsidP="00AD1069">
      <w:pPr>
        <w:spacing w:line="240" w:lineRule="auto"/>
        <w:rPr>
          <w:rFonts w:ascii="Times New Roman" w:hAnsi="Times New Roman" w:cs="Times New Roman"/>
          <w:b/>
          <w:bCs/>
          <w:sz w:val="24"/>
          <w:szCs w:val="28"/>
        </w:rPr>
      </w:pPr>
    </w:p>
    <w:p w:rsidR="00AD1069" w:rsidRPr="006D1EEF" w:rsidRDefault="00AD1069" w:rsidP="00AD1069">
      <w:pPr>
        <w:spacing w:line="240" w:lineRule="auto"/>
        <w:rPr>
          <w:rFonts w:ascii="Times New Roman" w:hAnsi="Times New Roman" w:cs="Times New Roman"/>
          <w:b/>
          <w:bCs/>
          <w:sz w:val="28"/>
          <w:szCs w:val="28"/>
        </w:rPr>
      </w:pPr>
      <w:r w:rsidRPr="006D1EEF">
        <w:rPr>
          <w:rFonts w:ascii="Times New Roman" w:hAnsi="Times New Roman" w:cs="Times New Roman"/>
          <w:b/>
          <w:bCs/>
          <w:sz w:val="28"/>
          <w:szCs w:val="28"/>
        </w:rPr>
        <w:t>SPOC NAME: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roofErr w:type="spellStart"/>
      <w:r>
        <w:rPr>
          <w:rFonts w:ascii="Times New Roman" w:hAnsi="Times New Roman" w:cs="Times New Roman"/>
          <w:b/>
          <w:bCs/>
          <w:sz w:val="28"/>
          <w:szCs w:val="28"/>
        </w:rPr>
        <w:t>Mr.</w:t>
      </w:r>
      <w:proofErr w:type="spellEnd"/>
      <w:r>
        <w:rPr>
          <w:rFonts w:ascii="Times New Roman" w:hAnsi="Times New Roman" w:cs="Times New Roman"/>
          <w:b/>
          <w:bCs/>
          <w:sz w:val="28"/>
          <w:szCs w:val="28"/>
        </w:rPr>
        <w:t xml:space="preserve"> M. DEVENDIRAN</w:t>
      </w:r>
    </w:p>
    <w:p w:rsidR="00AD1069" w:rsidRDefault="00AD1069" w:rsidP="00AD1069"/>
    <w:p w:rsidR="00AD1069" w:rsidRDefault="00AD1069" w:rsidP="00AD1069"/>
    <w:p w:rsidR="00792F5D" w:rsidRDefault="00792F5D"/>
    <w:p w:rsidR="000C4DC6" w:rsidRDefault="000C4DC6"/>
    <w:p w:rsidR="00CB1EAA" w:rsidRDefault="00CB1EAA" w:rsidP="00CB1EAA">
      <w:pPr>
        <w:rPr>
          <w:rFonts w:ascii="Times New Roman" w:hAnsi="Times New Roman" w:cs="Times New Roman"/>
          <w:sz w:val="32"/>
        </w:rPr>
      </w:pPr>
    </w:p>
    <w:p w:rsidR="00CB1EAA" w:rsidRDefault="00CB1EAA" w:rsidP="00CB1EAA">
      <w:pPr>
        <w:rPr>
          <w:rFonts w:ascii="Times New Roman" w:hAnsi="Times New Roman" w:cs="Times New Roman"/>
          <w:sz w:val="32"/>
        </w:rPr>
      </w:pPr>
    </w:p>
    <w:p w:rsidR="00CB1EAA" w:rsidRDefault="00CB1EAA" w:rsidP="00CB1EAA">
      <w:pPr>
        <w:rPr>
          <w:rFonts w:ascii="Times New Roman" w:hAnsi="Times New Roman" w:cs="Times New Roman"/>
          <w:sz w:val="32"/>
        </w:rPr>
      </w:pPr>
    </w:p>
    <w:p w:rsidR="00CB1EAA" w:rsidRDefault="00CB1EAA" w:rsidP="00CB1EAA">
      <w:pPr>
        <w:rPr>
          <w:rFonts w:ascii="Times New Roman" w:hAnsi="Times New Roman" w:cs="Times New Roman"/>
          <w:sz w:val="32"/>
        </w:rPr>
      </w:pPr>
      <w:r w:rsidRPr="00CB1EAA">
        <w:rPr>
          <w:rFonts w:ascii="Times New Roman" w:hAnsi="Times New Roman" w:cs="Times New Roman"/>
          <w:sz w:val="32"/>
        </w:rPr>
        <w:t>I would like to e</w:t>
      </w:r>
      <w:r>
        <w:rPr>
          <w:rFonts w:ascii="Times New Roman" w:hAnsi="Times New Roman" w:cs="Times New Roman"/>
          <w:sz w:val="32"/>
        </w:rPr>
        <w:t xml:space="preserve">xpress my sincere gratitude to Tutor </w:t>
      </w:r>
      <w:proofErr w:type="spellStart"/>
      <w:r>
        <w:rPr>
          <w:rFonts w:ascii="Times New Roman" w:hAnsi="Times New Roman" w:cs="Times New Roman"/>
          <w:sz w:val="32"/>
        </w:rPr>
        <w:t>Mr.M</w:t>
      </w:r>
      <w:proofErr w:type="spellEnd"/>
      <w:r>
        <w:rPr>
          <w:rFonts w:ascii="Times New Roman" w:hAnsi="Times New Roman" w:cs="Times New Roman"/>
          <w:sz w:val="32"/>
        </w:rPr>
        <w:t xml:space="preserve">. </w:t>
      </w:r>
      <w:proofErr w:type="spellStart"/>
      <w:r>
        <w:rPr>
          <w:rFonts w:ascii="Times New Roman" w:hAnsi="Times New Roman" w:cs="Times New Roman"/>
          <w:sz w:val="32"/>
        </w:rPr>
        <w:t>Radhakrishnan</w:t>
      </w:r>
      <w:proofErr w:type="spellEnd"/>
      <w:r>
        <w:rPr>
          <w:rFonts w:ascii="Times New Roman" w:hAnsi="Times New Roman" w:cs="Times New Roman"/>
          <w:sz w:val="32"/>
        </w:rPr>
        <w:t xml:space="preserve"> </w:t>
      </w:r>
      <w:r w:rsidRPr="00CB1EAA">
        <w:rPr>
          <w:rFonts w:ascii="Times New Roman" w:hAnsi="Times New Roman" w:cs="Times New Roman"/>
          <w:sz w:val="32"/>
        </w:rPr>
        <w:t>for their valuable support, guidance, and assis</w:t>
      </w:r>
      <w:r>
        <w:rPr>
          <w:rFonts w:ascii="Times New Roman" w:hAnsi="Times New Roman" w:cs="Times New Roman"/>
          <w:sz w:val="32"/>
        </w:rPr>
        <w:t xml:space="preserve">tance throughout </w:t>
      </w:r>
      <w:proofErr w:type="spellStart"/>
      <w:r>
        <w:rPr>
          <w:rFonts w:ascii="Times New Roman" w:hAnsi="Times New Roman" w:cs="Times New Roman"/>
          <w:bCs/>
          <w:sz w:val="32"/>
          <w:szCs w:val="32"/>
        </w:rPr>
        <w:t>analyze</w:t>
      </w:r>
      <w:proofErr w:type="spellEnd"/>
      <w:r>
        <w:rPr>
          <w:rFonts w:ascii="Times New Roman" w:hAnsi="Times New Roman" w:cs="Times New Roman"/>
          <w:bCs/>
          <w:sz w:val="32"/>
          <w:szCs w:val="32"/>
        </w:rPr>
        <w:t xml:space="preserve"> Emerging Trends and </w:t>
      </w:r>
      <w:proofErr w:type="gramStart"/>
      <w:r>
        <w:rPr>
          <w:rFonts w:ascii="Times New Roman" w:hAnsi="Times New Roman" w:cs="Times New Roman"/>
          <w:bCs/>
          <w:sz w:val="32"/>
          <w:szCs w:val="32"/>
        </w:rPr>
        <w:t>Technologies  in</w:t>
      </w:r>
      <w:proofErr w:type="gramEnd"/>
      <w:r>
        <w:rPr>
          <w:rFonts w:ascii="Times New Roman" w:hAnsi="Times New Roman" w:cs="Times New Roman"/>
          <w:bCs/>
          <w:sz w:val="32"/>
          <w:szCs w:val="32"/>
        </w:rPr>
        <w:t xml:space="preserve"> the Indian </w:t>
      </w:r>
      <w:proofErr w:type="spellStart"/>
      <w:r>
        <w:rPr>
          <w:rFonts w:ascii="Times New Roman" w:hAnsi="Times New Roman" w:cs="Times New Roman"/>
          <w:bCs/>
          <w:sz w:val="32"/>
          <w:szCs w:val="32"/>
        </w:rPr>
        <w:t>F</w:t>
      </w:r>
      <w:r w:rsidRPr="00CB1EAA">
        <w:rPr>
          <w:rFonts w:ascii="Times New Roman" w:hAnsi="Times New Roman" w:cs="Times New Roman"/>
          <w:bCs/>
          <w:sz w:val="32"/>
          <w:szCs w:val="32"/>
        </w:rPr>
        <w:t>intech</w:t>
      </w:r>
      <w:proofErr w:type="spellEnd"/>
      <w:r>
        <w:rPr>
          <w:rFonts w:ascii="Times New Roman" w:hAnsi="Times New Roman" w:cs="Times New Roman"/>
          <w:sz w:val="32"/>
        </w:rPr>
        <w:t xml:space="preserve">. </w:t>
      </w:r>
    </w:p>
    <w:p w:rsidR="00CB1EAA" w:rsidRPr="00CB1EAA" w:rsidRDefault="00CB1EAA" w:rsidP="00CB1EAA">
      <w:pPr>
        <w:rPr>
          <w:rFonts w:ascii="Times New Roman" w:hAnsi="Times New Roman" w:cs="Times New Roman"/>
          <w:sz w:val="32"/>
        </w:rPr>
      </w:pPr>
      <w:r>
        <w:rPr>
          <w:rFonts w:ascii="Times New Roman" w:hAnsi="Times New Roman" w:cs="Times New Roman"/>
          <w:sz w:val="32"/>
        </w:rPr>
        <w:t>I wanted to extend my appreciation to my mentor for their guidance and expertise. Your insights were invaluable in shaping this project.</w:t>
      </w:r>
    </w:p>
    <w:p w:rsidR="00CB1EAA" w:rsidRPr="00CB1EAA" w:rsidRDefault="00CB1EAA" w:rsidP="00CB1EAA">
      <w:pPr>
        <w:rPr>
          <w:rFonts w:ascii="Times New Roman" w:hAnsi="Times New Roman" w:cs="Times New Roman"/>
          <w:sz w:val="32"/>
        </w:rPr>
      </w:pPr>
      <w:r w:rsidRPr="00CB1EAA">
        <w:rPr>
          <w:rFonts w:ascii="Times New Roman" w:hAnsi="Times New Roman" w:cs="Times New Roman"/>
          <w:sz w:val="32"/>
        </w:rPr>
        <w:t xml:space="preserve">I am also thankful to all those who offered their expertise, time, and encouragement during this </w:t>
      </w:r>
      <w:proofErr w:type="spellStart"/>
      <w:r w:rsidRPr="00CB1EAA">
        <w:rPr>
          <w:rFonts w:ascii="Times New Roman" w:hAnsi="Times New Roman" w:cs="Times New Roman"/>
          <w:sz w:val="32"/>
        </w:rPr>
        <w:t>endeavor</w:t>
      </w:r>
      <w:proofErr w:type="spellEnd"/>
      <w:r w:rsidRPr="00CB1EAA">
        <w:rPr>
          <w:rFonts w:ascii="Times New Roman" w:hAnsi="Times New Roman" w:cs="Times New Roman"/>
          <w:sz w:val="32"/>
        </w:rPr>
        <w:t>. Your collaboratio</w:t>
      </w:r>
      <w:r>
        <w:rPr>
          <w:rFonts w:ascii="Times New Roman" w:hAnsi="Times New Roman" w:cs="Times New Roman"/>
          <w:sz w:val="32"/>
        </w:rPr>
        <w:t>n and insights were invaluable.</w:t>
      </w:r>
    </w:p>
    <w:p w:rsidR="00CB1EAA" w:rsidRPr="00CB1EAA" w:rsidRDefault="00CB1EAA" w:rsidP="00CB1EAA">
      <w:pPr>
        <w:rPr>
          <w:rFonts w:ascii="Times New Roman" w:hAnsi="Times New Roman" w:cs="Times New Roman"/>
          <w:sz w:val="32"/>
        </w:rPr>
      </w:pPr>
      <w:r w:rsidRPr="00CB1EAA">
        <w:rPr>
          <w:rFonts w:ascii="Times New Roman" w:hAnsi="Times New Roman" w:cs="Times New Roman"/>
          <w:sz w:val="32"/>
        </w:rPr>
        <w:t>This project would not have been possible without the collective effort and dedication of everyone involved. I am truly appreciative of your contributions.</w:t>
      </w:r>
    </w:p>
    <w:p w:rsidR="00CB1EAA" w:rsidRPr="00CB1EAA" w:rsidRDefault="00CB1EAA" w:rsidP="00CB1EAA">
      <w:pPr>
        <w:rPr>
          <w:rFonts w:ascii="Times New Roman" w:hAnsi="Times New Roman" w:cs="Times New Roman"/>
          <w:sz w:val="32"/>
        </w:rPr>
      </w:pPr>
    </w:p>
    <w:p w:rsidR="000C4DC6" w:rsidRPr="00CB1EAA" w:rsidRDefault="00CB1EAA" w:rsidP="00CB1EAA">
      <w:pPr>
        <w:rPr>
          <w:rFonts w:ascii="Times New Roman" w:hAnsi="Times New Roman" w:cs="Times New Roman"/>
          <w:sz w:val="32"/>
        </w:rPr>
      </w:pPr>
      <w:r w:rsidRPr="00CB1EAA">
        <w:rPr>
          <w:rFonts w:ascii="Times New Roman" w:hAnsi="Times New Roman" w:cs="Times New Roman"/>
          <w:sz w:val="32"/>
        </w:rPr>
        <w:t>Thank you once again for your unwavering support.</w:t>
      </w:r>
    </w:p>
    <w:p w:rsidR="000C4DC6" w:rsidRDefault="000C4DC6"/>
    <w:p w:rsidR="00517EE8" w:rsidRDefault="00517EE8"/>
    <w:p w:rsidR="00CB1EAA" w:rsidRDefault="00CB1EAA"/>
    <w:p w:rsidR="00CB1EAA" w:rsidRDefault="00CB1EAA"/>
    <w:p w:rsidR="00CB1EAA" w:rsidRDefault="00CB1EAA"/>
    <w:p w:rsidR="00CB1EAA" w:rsidRDefault="00CB1EAA"/>
    <w:p w:rsidR="00CB1EAA" w:rsidRDefault="00CB1EAA"/>
    <w:p w:rsidR="00CB1EAA" w:rsidRDefault="00CB1EAA"/>
    <w:p w:rsidR="00CB1EAA" w:rsidRDefault="00CB1EAA"/>
    <w:p w:rsidR="00CB1EAA" w:rsidRDefault="00CB1EAA"/>
    <w:p w:rsidR="00CB1EAA" w:rsidRDefault="00CB1EAA"/>
    <w:p w:rsidR="00CB1EAA" w:rsidRDefault="00CB1EAA"/>
    <w:p w:rsidR="00CB1EAA" w:rsidRDefault="00CB1EAA"/>
    <w:p w:rsidR="002F4B40" w:rsidRDefault="002F4B40">
      <w:pPr>
        <w:rPr>
          <w:rFonts w:ascii="Times New Roman" w:hAnsi="Times New Roman" w:cs="Times New Roman"/>
          <w:sz w:val="44"/>
        </w:rPr>
      </w:pPr>
      <w:r>
        <w:rPr>
          <w:rFonts w:ascii="Times New Roman" w:hAnsi="Times New Roman" w:cs="Times New Roman"/>
          <w:sz w:val="44"/>
        </w:rPr>
        <w:lastRenderedPageBreak/>
        <w:tab/>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r>
    </w:p>
    <w:p w:rsidR="002F4B40" w:rsidRDefault="002F4B40">
      <w:pPr>
        <w:rPr>
          <w:rFonts w:ascii="Times New Roman" w:hAnsi="Times New Roman" w:cs="Times New Roman"/>
          <w:sz w:val="44"/>
        </w:rPr>
      </w:pPr>
    </w:p>
    <w:p w:rsidR="00CB1EAA" w:rsidRDefault="002F4B40" w:rsidP="002F4B40">
      <w:pPr>
        <w:ind w:left="2160" w:firstLine="720"/>
        <w:rPr>
          <w:rFonts w:ascii="Times New Roman" w:hAnsi="Times New Roman" w:cs="Times New Roman"/>
          <w:sz w:val="44"/>
        </w:rPr>
      </w:pPr>
      <w:r>
        <w:rPr>
          <w:rFonts w:ascii="Times New Roman" w:hAnsi="Times New Roman" w:cs="Times New Roman"/>
          <w:sz w:val="44"/>
        </w:rPr>
        <w:t>Table of Content</w:t>
      </w:r>
    </w:p>
    <w:p w:rsidR="002F4B40" w:rsidRDefault="002F4B40">
      <w:pPr>
        <w:rPr>
          <w:rFonts w:ascii="Times New Roman" w:hAnsi="Times New Roman" w:cs="Times New Roman"/>
          <w:sz w:val="44"/>
        </w:rPr>
      </w:pPr>
      <w:r>
        <w:rPr>
          <w:rFonts w:ascii="Times New Roman" w:hAnsi="Times New Roman" w:cs="Times New Roman"/>
          <w:sz w:val="44"/>
        </w:rPr>
        <w:t xml:space="preserve">             Title</w:t>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t>Page no</w:t>
      </w:r>
    </w:p>
    <w:p w:rsidR="002F4B40" w:rsidRDefault="002F4B40">
      <w:pPr>
        <w:rPr>
          <w:rFonts w:ascii="Times New Roman" w:hAnsi="Times New Roman" w:cs="Times New Roman"/>
          <w:sz w:val="36"/>
        </w:rPr>
      </w:pPr>
      <w:r>
        <w:rPr>
          <w:rFonts w:ascii="Times New Roman" w:hAnsi="Times New Roman" w:cs="Times New Roman"/>
          <w:sz w:val="36"/>
        </w:rPr>
        <w:t xml:space="preserve">1. Introduction to Indian </w:t>
      </w:r>
      <w:proofErr w:type="spellStart"/>
      <w:r>
        <w:rPr>
          <w:rFonts w:ascii="Times New Roman" w:hAnsi="Times New Roman" w:cs="Times New Roman"/>
          <w:sz w:val="36"/>
        </w:rPr>
        <w:t>Fintech</w:t>
      </w:r>
      <w:proofErr w:type="spellEnd"/>
      <w:r>
        <w:rPr>
          <w:rFonts w:ascii="Times New Roman" w:hAnsi="Times New Roman" w:cs="Times New Roman"/>
          <w:sz w:val="36"/>
        </w:rPr>
        <w:t xml:space="preserve"> and BSFI </w:t>
      </w:r>
      <w:r w:rsidR="003027EA">
        <w:rPr>
          <w:rFonts w:ascii="Times New Roman" w:hAnsi="Times New Roman" w:cs="Times New Roman"/>
          <w:sz w:val="36"/>
        </w:rPr>
        <w:t xml:space="preserve">                  4</w:t>
      </w:r>
    </w:p>
    <w:p w:rsidR="002F4B40" w:rsidRDefault="002F4B40">
      <w:pPr>
        <w:rPr>
          <w:rFonts w:ascii="Times New Roman" w:hAnsi="Times New Roman" w:cs="Times New Roman"/>
          <w:sz w:val="36"/>
        </w:rPr>
      </w:pPr>
      <w:r>
        <w:rPr>
          <w:rFonts w:ascii="Times New Roman" w:hAnsi="Times New Roman" w:cs="Times New Roman"/>
          <w:sz w:val="36"/>
        </w:rPr>
        <w:t>2. In</w:t>
      </w:r>
      <w:r w:rsidR="003027EA">
        <w:rPr>
          <w:rFonts w:ascii="Times New Roman" w:hAnsi="Times New Roman" w:cs="Times New Roman"/>
          <w:sz w:val="36"/>
        </w:rPr>
        <w:t xml:space="preserve">dustry Scenario </w:t>
      </w:r>
      <w:r w:rsidR="003027EA">
        <w:rPr>
          <w:rFonts w:ascii="Times New Roman" w:hAnsi="Times New Roman" w:cs="Times New Roman"/>
          <w:sz w:val="36"/>
        </w:rPr>
        <w:tab/>
      </w:r>
      <w:r w:rsidR="003027EA">
        <w:rPr>
          <w:rFonts w:ascii="Times New Roman" w:hAnsi="Times New Roman" w:cs="Times New Roman"/>
          <w:sz w:val="36"/>
        </w:rPr>
        <w:tab/>
      </w:r>
      <w:r w:rsidR="003027EA">
        <w:rPr>
          <w:rFonts w:ascii="Times New Roman" w:hAnsi="Times New Roman" w:cs="Times New Roman"/>
          <w:sz w:val="36"/>
        </w:rPr>
        <w:tab/>
      </w:r>
      <w:r w:rsidR="003027EA">
        <w:rPr>
          <w:rFonts w:ascii="Times New Roman" w:hAnsi="Times New Roman" w:cs="Times New Roman"/>
          <w:sz w:val="36"/>
        </w:rPr>
        <w:tab/>
      </w:r>
      <w:r w:rsidR="003027EA">
        <w:rPr>
          <w:rFonts w:ascii="Times New Roman" w:hAnsi="Times New Roman" w:cs="Times New Roman"/>
          <w:sz w:val="36"/>
        </w:rPr>
        <w:tab/>
      </w:r>
      <w:r w:rsidR="003027EA">
        <w:rPr>
          <w:rFonts w:ascii="Times New Roman" w:hAnsi="Times New Roman" w:cs="Times New Roman"/>
          <w:sz w:val="36"/>
        </w:rPr>
        <w:tab/>
        <w:t xml:space="preserve">       5</w:t>
      </w:r>
    </w:p>
    <w:p w:rsidR="002F4B40" w:rsidRDefault="002F4B40" w:rsidP="002F4B40">
      <w:pPr>
        <w:rPr>
          <w:rFonts w:ascii="Times New Roman" w:hAnsi="Times New Roman" w:cs="Times New Roman"/>
          <w:sz w:val="36"/>
          <w:szCs w:val="28"/>
        </w:rPr>
      </w:pPr>
      <w:r>
        <w:rPr>
          <w:rFonts w:ascii="Times New Roman" w:hAnsi="Times New Roman" w:cs="Times New Roman"/>
          <w:sz w:val="36"/>
        </w:rPr>
        <w:t>3.</w:t>
      </w:r>
      <w:r w:rsidRPr="002F4B40">
        <w:rPr>
          <w:rFonts w:ascii="Times New Roman" w:hAnsi="Times New Roman" w:cs="Times New Roman"/>
          <w:sz w:val="36"/>
          <w:szCs w:val="28"/>
        </w:rPr>
        <w:t xml:space="preserve"> </w:t>
      </w:r>
      <w:r w:rsidRPr="002F4B40">
        <w:rPr>
          <w:rFonts w:ascii="Times New Roman" w:hAnsi="Times New Roman" w:cs="Times New Roman"/>
          <w:sz w:val="36"/>
          <w:szCs w:val="28"/>
        </w:rPr>
        <w:t xml:space="preserve">Inter-Ministerial Steering Committee on </w:t>
      </w:r>
      <w:r>
        <w:rPr>
          <w:rFonts w:ascii="Times New Roman" w:hAnsi="Times New Roman" w:cs="Times New Roman"/>
          <w:sz w:val="36"/>
          <w:szCs w:val="28"/>
        </w:rPr>
        <w:br/>
      </w:r>
      <w:r w:rsidR="003027EA">
        <w:rPr>
          <w:rFonts w:ascii="Times New Roman" w:hAnsi="Times New Roman" w:cs="Times New Roman"/>
          <w:sz w:val="36"/>
          <w:szCs w:val="28"/>
        </w:rPr>
        <w:t xml:space="preserve">    </w:t>
      </w:r>
      <w:proofErr w:type="spellStart"/>
      <w:r w:rsidR="003027EA">
        <w:rPr>
          <w:rFonts w:ascii="Times New Roman" w:hAnsi="Times New Roman" w:cs="Times New Roman"/>
          <w:sz w:val="36"/>
          <w:szCs w:val="28"/>
        </w:rPr>
        <w:t>Fintech</w:t>
      </w:r>
      <w:proofErr w:type="spellEnd"/>
      <w:r w:rsidR="003027EA">
        <w:rPr>
          <w:rFonts w:ascii="Times New Roman" w:hAnsi="Times New Roman" w:cs="Times New Roman"/>
          <w:sz w:val="36"/>
          <w:szCs w:val="28"/>
        </w:rPr>
        <w:t xml:space="preserve"> (IMSC)</w:t>
      </w:r>
      <w:r w:rsidR="003027EA">
        <w:rPr>
          <w:rFonts w:ascii="Times New Roman" w:hAnsi="Times New Roman" w:cs="Times New Roman"/>
          <w:sz w:val="36"/>
          <w:szCs w:val="28"/>
        </w:rPr>
        <w:tab/>
      </w:r>
      <w:r w:rsidR="003027EA">
        <w:rPr>
          <w:rFonts w:ascii="Times New Roman" w:hAnsi="Times New Roman" w:cs="Times New Roman"/>
          <w:sz w:val="36"/>
          <w:szCs w:val="28"/>
        </w:rPr>
        <w:tab/>
      </w:r>
      <w:r w:rsidR="003027EA">
        <w:rPr>
          <w:rFonts w:ascii="Times New Roman" w:hAnsi="Times New Roman" w:cs="Times New Roman"/>
          <w:sz w:val="36"/>
          <w:szCs w:val="28"/>
        </w:rPr>
        <w:tab/>
      </w:r>
      <w:r w:rsidR="003027EA">
        <w:rPr>
          <w:rFonts w:ascii="Times New Roman" w:hAnsi="Times New Roman" w:cs="Times New Roman"/>
          <w:sz w:val="36"/>
          <w:szCs w:val="28"/>
        </w:rPr>
        <w:tab/>
      </w:r>
      <w:r w:rsidR="003027EA">
        <w:rPr>
          <w:rFonts w:ascii="Times New Roman" w:hAnsi="Times New Roman" w:cs="Times New Roman"/>
          <w:sz w:val="36"/>
          <w:szCs w:val="28"/>
        </w:rPr>
        <w:tab/>
      </w:r>
      <w:r w:rsidR="003027EA">
        <w:rPr>
          <w:rFonts w:ascii="Times New Roman" w:hAnsi="Times New Roman" w:cs="Times New Roman"/>
          <w:sz w:val="36"/>
          <w:szCs w:val="28"/>
        </w:rPr>
        <w:tab/>
      </w:r>
      <w:r w:rsidR="003027EA">
        <w:rPr>
          <w:rFonts w:ascii="Times New Roman" w:hAnsi="Times New Roman" w:cs="Times New Roman"/>
          <w:sz w:val="36"/>
          <w:szCs w:val="28"/>
        </w:rPr>
        <w:tab/>
        <w:t xml:space="preserve">      </w:t>
      </w:r>
    </w:p>
    <w:p w:rsidR="002F4B40" w:rsidRDefault="002F4B40" w:rsidP="002F4B40">
      <w:pPr>
        <w:rPr>
          <w:rFonts w:ascii="Times New Roman" w:hAnsi="Times New Roman" w:cs="Times New Roman"/>
          <w:sz w:val="40"/>
        </w:rPr>
      </w:pPr>
      <w:r>
        <w:rPr>
          <w:rFonts w:ascii="Times New Roman" w:hAnsi="Times New Roman" w:cs="Times New Roman"/>
          <w:sz w:val="36"/>
          <w:szCs w:val="28"/>
        </w:rPr>
        <w:t>4.</w:t>
      </w:r>
      <w:r w:rsidRPr="002F4B40">
        <w:rPr>
          <w:sz w:val="40"/>
        </w:rPr>
        <w:t xml:space="preserve"> </w:t>
      </w:r>
      <w:r w:rsidRPr="002F4B40">
        <w:rPr>
          <w:rFonts w:ascii="Times New Roman" w:hAnsi="Times New Roman" w:cs="Times New Roman"/>
          <w:sz w:val="40"/>
        </w:rPr>
        <w:t xml:space="preserve">Emerging </w:t>
      </w:r>
      <w:r>
        <w:rPr>
          <w:rFonts w:ascii="Times New Roman" w:hAnsi="Times New Roman" w:cs="Times New Roman"/>
          <w:sz w:val="40"/>
        </w:rPr>
        <w:t>trends in</w:t>
      </w:r>
      <w:r w:rsidR="003027EA">
        <w:rPr>
          <w:rFonts w:ascii="Times New Roman" w:hAnsi="Times New Roman" w:cs="Times New Roman"/>
          <w:sz w:val="40"/>
        </w:rPr>
        <w:t xml:space="preserve"> Indian </w:t>
      </w:r>
      <w:proofErr w:type="spellStart"/>
      <w:r w:rsidR="003027EA">
        <w:rPr>
          <w:rFonts w:ascii="Times New Roman" w:hAnsi="Times New Roman" w:cs="Times New Roman"/>
          <w:sz w:val="40"/>
        </w:rPr>
        <w:t>Fintech</w:t>
      </w:r>
      <w:proofErr w:type="spellEnd"/>
      <w:r w:rsidR="003027EA">
        <w:rPr>
          <w:rFonts w:ascii="Times New Roman" w:hAnsi="Times New Roman" w:cs="Times New Roman"/>
          <w:sz w:val="40"/>
        </w:rPr>
        <w:t xml:space="preserve"> sector         6</w:t>
      </w:r>
    </w:p>
    <w:p w:rsidR="002F4B40" w:rsidRDefault="002F4B40" w:rsidP="002F4B40">
      <w:pPr>
        <w:rPr>
          <w:rFonts w:ascii="Times New Roman" w:hAnsi="Times New Roman" w:cs="Times New Roman"/>
          <w:sz w:val="40"/>
        </w:rPr>
      </w:pPr>
      <w:r>
        <w:rPr>
          <w:rFonts w:ascii="Times New Roman" w:hAnsi="Times New Roman" w:cs="Times New Roman"/>
          <w:sz w:val="40"/>
        </w:rPr>
        <w:t>5. Problems Analysis</w:t>
      </w:r>
      <w:r>
        <w:rPr>
          <w:rFonts w:ascii="Times New Roman" w:hAnsi="Times New Roman" w:cs="Times New Roman"/>
          <w:sz w:val="40"/>
        </w:rPr>
        <w:tab/>
      </w:r>
      <w:r>
        <w:rPr>
          <w:rFonts w:ascii="Times New Roman" w:hAnsi="Times New Roman" w:cs="Times New Roman"/>
          <w:sz w:val="40"/>
        </w:rPr>
        <w:tab/>
      </w:r>
      <w:r w:rsidR="003027EA">
        <w:rPr>
          <w:rFonts w:ascii="Times New Roman" w:hAnsi="Times New Roman" w:cs="Times New Roman"/>
          <w:sz w:val="40"/>
        </w:rPr>
        <w:t xml:space="preserve">                                   8</w:t>
      </w:r>
    </w:p>
    <w:p w:rsidR="002F4B40" w:rsidRDefault="002F4B40" w:rsidP="002F4B40">
      <w:pPr>
        <w:rPr>
          <w:rFonts w:ascii="Times New Roman" w:hAnsi="Times New Roman" w:cs="Times New Roman"/>
          <w:sz w:val="40"/>
        </w:rPr>
      </w:pPr>
      <w:r>
        <w:rPr>
          <w:rFonts w:ascii="Times New Roman" w:hAnsi="Times New Roman" w:cs="Times New Roman"/>
          <w:sz w:val="40"/>
        </w:rPr>
        <w:t>6. Finding Suggestion and Conclusion</w:t>
      </w:r>
      <w:r>
        <w:rPr>
          <w:rFonts w:ascii="Times New Roman" w:hAnsi="Times New Roman" w:cs="Times New Roman"/>
          <w:sz w:val="40"/>
        </w:rPr>
        <w:tab/>
      </w:r>
      <w:r w:rsidR="003027EA">
        <w:rPr>
          <w:rFonts w:ascii="Times New Roman" w:hAnsi="Times New Roman" w:cs="Times New Roman"/>
          <w:sz w:val="40"/>
        </w:rPr>
        <w:t xml:space="preserve">             9</w:t>
      </w:r>
    </w:p>
    <w:p w:rsidR="002F4B40" w:rsidRDefault="002F4B40" w:rsidP="002F4B40">
      <w:pPr>
        <w:rPr>
          <w:rFonts w:ascii="Times New Roman" w:hAnsi="Times New Roman" w:cs="Times New Roman"/>
          <w:sz w:val="40"/>
        </w:rPr>
      </w:pPr>
      <w:r>
        <w:rPr>
          <w:rFonts w:ascii="Times New Roman" w:hAnsi="Times New Roman" w:cs="Times New Roman"/>
          <w:sz w:val="40"/>
        </w:rPr>
        <w:t>7. Bibliography</w:t>
      </w:r>
      <w:r w:rsidR="003027EA">
        <w:rPr>
          <w:rFonts w:ascii="Times New Roman" w:hAnsi="Times New Roman" w:cs="Times New Roman"/>
          <w:sz w:val="40"/>
        </w:rPr>
        <w:t xml:space="preserve">                                                    10</w:t>
      </w:r>
    </w:p>
    <w:p w:rsidR="003027EA" w:rsidRDefault="003027EA" w:rsidP="002F4B40">
      <w:pPr>
        <w:rPr>
          <w:rFonts w:ascii="Times New Roman" w:hAnsi="Times New Roman" w:cs="Times New Roman"/>
          <w:sz w:val="40"/>
        </w:rPr>
      </w:pPr>
      <w:r>
        <w:rPr>
          <w:rFonts w:ascii="Times New Roman" w:hAnsi="Times New Roman" w:cs="Times New Roman"/>
          <w:sz w:val="40"/>
        </w:rPr>
        <w:t xml:space="preserve">8. </w:t>
      </w:r>
      <w:proofErr w:type="spellStart"/>
      <w:r>
        <w:rPr>
          <w:rFonts w:ascii="Times New Roman" w:hAnsi="Times New Roman" w:cs="Times New Roman"/>
          <w:sz w:val="40"/>
        </w:rPr>
        <w:t>Fintech</w:t>
      </w:r>
      <w:proofErr w:type="spellEnd"/>
      <w:r>
        <w:rPr>
          <w:rFonts w:ascii="Times New Roman" w:hAnsi="Times New Roman" w:cs="Times New Roman"/>
          <w:sz w:val="40"/>
        </w:rPr>
        <w:t xml:space="preserve"> Report 2022                                        11</w:t>
      </w:r>
    </w:p>
    <w:p w:rsidR="003027EA" w:rsidRPr="002F4B40" w:rsidRDefault="003027EA" w:rsidP="002F4B40">
      <w:pPr>
        <w:rPr>
          <w:rFonts w:ascii="Times New Roman" w:hAnsi="Times New Roman" w:cs="Times New Roman"/>
          <w:sz w:val="40"/>
        </w:rPr>
      </w:pPr>
      <w:r>
        <w:rPr>
          <w:rFonts w:ascii="Times New Roman" w:hAnsi="Times New Roman" w:cs="Times New Roman"/>
          <w:sz w:val="40"/>
        </w:rPr>
        <w:t>9. Analyst Opinion</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t xml:space="preserve">     14</w:t>
      </w:r>
    </w:p>
    <w:p w:rsidR="002F4B40" w:rsidRPr="002F4B40" w:rsidRDefault="002F4B40">
      <w:pPr>
        <w:rPr>
          <w:rFonts w:ascii="Times New Roman" w:hAnsi="Times New Roman" w:cs="Times New Roman"/>
          <w:sz w:val="36"/>
        </w:rPr>
      </w:pPr>
    </w:p>
    <w:p w:rsidR="00CB1EAA" w:rsidRDefault="00CB1EAA"/>
    <w:p w:rsidR="002F4B40" w:rsidRDefault="002F4B40"/>
    <w:p w:rsidR="002F4B40" w:rsidRDefault="002F4B40"/>
    <w:p w:rsidR="002F4B40" w:rsidRDefault="002F4B40"/>
    <w:p w:rsidR="002F4B40" w:rsidRDefault="002F4B40"/>
    <w:p w:rsidR="002F4B40" w:rsidRDefault="002F4B40"/>
    <w:p w:rsidR="002F4B40" w:rsidRDefault="002F4B40"/>
    <w:p w:rsidR="002F4B40" w:rsidRDefault="002F4B40"/>
    <w:p w:rsidR="002F4B40" w:rsidRDefault="002F4B40"/>
    <w:p w:rsidR="002F4B40" w:rsidRDefault="002F4B40"/>
    <w:p w:rsidR="002F4B40" w:rsidRDefault="002F4B40"/>
    <w:p w:rsidR="002F4B40" w:rsidRDefault="002F4B40"/>
    <w:p w:rsidR="00792F5D" w:rsidRPr="00AD1069" w:rsidRDefault="00792F5D">
      <w:pPr>
        <w:rPr>
          <w:rFonts w:ascii="Times New Roman" w:hAnsi="Times New Roman" w:cs="Times New Roman"/>
          <w:b/>
          <w:sz w:val="28"/>
          <w:szCs w:val="28"/>
        </w:rPr>
      </w:pPr>
      <w:r w:rsidRPr="00AD1069">
        <w:rPr>
          <w:rFonts w:ascii="Times New Roman" w:hAnsi="Times New Roman" w:cs="Times New Roman"/>
          <w:b/>
          <w:sz w:val="28"/>
          <w:szCs w:val="28"/>
        </w:rPr>
        <w:t xml:space="preserve">What is </w:t>
      </w:r>
      <w:proofErr w:type="spellStart"/>
      <w:r w:rsidRPr="00AD1069">
        <w:rPr>
          <w:rFonts w:ascii="Times New Roman" w:hAnsi="Times New Roman" w:cs="Times New Roman"/>
          <w:b/>
          <w:sz w:val="28"/>
          <w:szCs w:val="28"/>
        </w:rPr>
        <w:t>FinTech</w:t>
      </w:r>
      <w:proofErr w:type="spellEnd"/>
      <w:r w:rsidRPr="00AD1069">
        <w:rPr>
          <w:rFonts w:ascii="Times New Roman" w:hAnsi="Times New Roman" w:cs="Times New Roman"/>
          <w:b/>
          <w:sz w:val="28"/>
          <w:szCs w:val="28"/>
        </w:rPr>
        <w:t>?</w:t>
      </w:r>
    </w:p>
    <w:p w:rsidR="00792F5D" w:rsidRDefault="00792F5D">
      <w:pPr>
        <w:rPr>
          <w:rFonts w:ascii="Times New Roman" w:hAnsi="Times New Roman" w:cs="Times New Roman"/>
          <w:sz w:val="28"/>
        </w:rPr>
      </w:pPr>
      <w:r>
        <w:rPr>
          <w:sz w:val="28"/>
        </w:rPr>
        <w:tab/>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or Financial Technology innovation, means offering financial services over the internet. It also means solutions or products designed to help your financial matters differently</w:t>
      </w:r>
      <w:r w:rsidRPr="00792F5D">
        <w:rPr>
          <w:rFonts w:ascii="Times New Roman" w:hAnsi="Times New Roman" w:cs="Times New Roman"/>
          <w:sz w:val="28"/>
        </w:rPr>
        <w:t>.</w:t>
      </w:r>
      <w:r w:rsidRPr="00792F5D">
        <w:rPr>
          <w:rFonts w:ascii="Times New Roman" w:hAnsi="Times New Roman" w:cs="Times New Roman"/>
          <w:sz w:val="28"/>
        </w:rPr>
        <w:tab/>
      </w:r>
    </w:p>
    <w:p w:rsidR="00792F5D" w:rsidRPr="00E051B7" w:rsidRDefault="00792F5D">
      <w:pPr>
        <w:rPr>
          <w:rFonts w:ascii="Times New Roman" w:hAnsi="Times New Roman" w:cs="Times New Roman"/>
          <w:b/>
          <w:sz w:val="28"/>
        </w:rPr>
      </w:pPr>
      <w:r w:rsidRPr="00E051B7">
        <w:rPr>
          <w:rFonts w:ascii="Times New Roman" w:hAnsi="Times New Roman" w:cs="Times New Roman"/>
          <w:b/>
          <w:sz w:val="28"/>
        </w:rPr>
        <w:t xml:space="preserve">BFSI – </w:t>
      </w:r>
      <w:proofErr w:type="spellStart"/>
      <w:r w:rsidRPr="00E051B7">
        <w:rPr>
          <w:rFonts w:ascii="Times New Roman" w:hAnsi="Times New Roman" w:cs="Times New Roman"/>
          <w:b/>
          <w:sz w:val="28"/>
        </w:rPr>
        <w:t>Fintech</w:t>
      </w:r>
      <w:proofErr w:type="spellEnd"/>
      <w:r w:rsidRPr="00E051B7">
        <w:rPr>
          <w:rFonts w:ascii="Times New Roman" w:hAnsi="Times New Roman" w:cs="Times New Roman"/>
          <w:b/>
          <w:sz w:val="28"/>
        </w:rPr>
        <w:t xml:space="preserve"> and Financial Services in India:</w:t>
      </w:r>
    </w:p>
    <w:p w:rsidR="006A2D38" w:rsidRPr="00AD1069" w:rsidRDefault="00792F5D">
      <w:pPr>
        <w:rPr>
          <w:rFonts w:ascii="Times New Roman" w:hAnsi="Times New Roman" w:cs="Times New Roman"/>
          <w:sz w:val="24"/>
        </w:rPr>
      </w:pPr>
      <w:r>
        <w:rPr>
          <w:rFonts w:ascii="Times New Roman" w:hAnsi="Times New Roman" w:cs="Times New Roman"/>
          <w:sz w:val="28"/>
        </w:rPr>
        <w:tab/>
      </w:r>
      <w:r w:rsidRPr="00AD1069">
        <w:rPr>
          <w:rFonts w:ascii="Times New Roman" w:hAnsi="Times New Roman" w:cs="Times New Roman"/>
          <w:sz w:val="24"/>
        </w:rPr>
        <w:t xml:space="preserve">India has the highest </w:t>
      </w:r>
      <w:proofErr w:type="spellStart"/>
      <w:r w:rsidRPr="00AD1069">
        <w:rPr>
          <w:rFonts w:ascii="Times New Roman" w:hAnsi="Times New Roman" w:cs="Times New Roman"/>
          <w:sz w:val="24"/>
        </w:rPr>
        <w:t>FinT</w:t>
      </w:r>
      <w:r w:rsidR="0078656D" w:rsidRPr="00AD1069">
        <w:rPr>
          <w:rFonts w:ascii="Times New Roman" w:hAnsi="Times New Roman" w:cs="Times New Roman"/>
          <w:sz w:val="24"/>
        </w:rPr>
        <w:t>ech</w:t>
      </w:r>
      <w:proofErr w:type="spellEnd"/>
      <w:r w:rsidR="0078656D" w:rsidRPr="00AD1069">
        <w:rPr>
          <w:rFonts w:ascii="Times New Roman" w:hAnsi="Times New Roman" w:cs="Times New Roman"/>
          <w:sz w:val="24"/>
        </w:rPr>
        <w:t xml:space="preserve"> adoption rate globally of 87% which is significantly higher than the Global average rate of 64%.</w:t>
      </w:r>
    </w:p>
    <w:p w:rsidR="0078656D" w:rsidRPr="00E051B7" w:rsidRDefault="0078656D">
      <w:pPr>
        <w:rPr>
          <w:rFonts w:ascii="Times New Roman" w:hAnsi="Times New Roman" w:cs="Times New Roman"/>
          <w:b/>
          <w:sz w:val="28"/>
        </w:rPr>
      </w:pPr>
      <w:r w:rsidRPr="00E051B7">
        <w:rPr>
          <w:rFonts w:ascii="Times New Roman" w:hAnsi="Times New Roman" w:cs="Times New Roman"/>
          <w:b/>
          <w:sz w:val="28"/>
        </w:rPr>
        <w:t xml:space="preserve">India – A Global </w:t>
      </w:r>
      <w:proofErr w:type="spellStart"/>
      <w:r w:rsidRPr="00E051B7">
        <w:rPr>
          <w:rFonts w:ascii="Times New Roman" w:hAnsi="Times New Roman" w:cs="Times New Roman"/>
          <w:b/>
          <w:sz w:val="28"/>
        </w:rPr>
        <w:t>FinTech</w:t>
      </w:r>
      <w:proofErr w:type="spellEnd"/>
      <w:r w:rsidRPr="00E051B7">
        <w:rPr>
          <w:rFonts w:ascii="Times New Roman" w:hAnsi="Times New Roman" w:cs="Times New Roman"/>
          <w:b/>
          <w:sz w:val="28"/>
        </w:rPr>
        <w:t xml:space="preserve"> Superpower</w:t>
      </w:r>
    </w:p>
    <w:p w:rsidR="0078656D" w:rsidRPr="00AD1069" w:rsidRDefault="0078656D">
      <w:pPr>
        <w:rPr>
          <w:rFonts w:ascii="Times New Roman" w:hAnsi="Times New Roman" w:cs="Times New Roman"/>
          <w:sz w:val="24"/>
        </w:rPr>
      </w:pPr>
      <w:r w:rsidRPr="00AD1069">
        <w:rPr>
          <w:rFonts w:ascii="Times New Roman" w:hAnsi="Times New Roman" w:cs="Times New Roman"/>
          <w:sz w:val="24"/>
        </w:rPr>
        <w:t xml:space="preserve">India is amongst the fastest growing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markets in the world. Indian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industry’s market size is $50 Billion in 2021 and is estimated at $ 150 Billion by 2025.</w:t>
      </w:r>
    </w:p>
    <w:p w:rsidR="0078656D" w:rsidRPr="00AD1069" w:rsidRDefault="0078656D">
      <w:pPr>
        <w:rPr>
          <w:rFonts w:ascii="Times New Roman" w:hAnsi="Times New Roman" w:cs="Times New Roman"/>
          <w:sz w:val="24"/>
        </w:rPr>
      </w:pPr>
      <w:r w:rsidRPr="00AD1069">
        <w:rPr>
          <w:rFonts w:ascii="Times New Roman" w:hAnsi="Times New Roman" w:cs="Times New Roman"/>
          <w:sz w:val="24"/>
        </w:rPr>
        <w:t xml:space="preserve">The Indian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Industry’s Total Addressable Market is estimated to be $1.3 Trillion by 2025 and Assets Under Management and Revenue to be $1 Trillion and $</w:t>
      </w:r>
      <w:proofErr w:type="gramStart"/>
      <w:r w:rsidRPr="00AD1069">
        <w:rPr>
          <w:rFonts w:ascii="Times New Roman" w:hAnsi="Times New Roman" w:cs="Times New Roman"/>
          <w:sz w:val="24"/>
        </w:rPr>
        <w:t>200  billion</w:t>
      </w:r>
      <w:proofErr w:type="gramEnd"/>
      <w:r w:rsidRPr="00AD1069">
        <w:rPr>
          <w:rFonts w:ascii="Times New Roman" w:hAnsi="Times New Roman" w:cs="Times New Roman"/>
          <w:sz w:val="24"/>
        </w:rPr>
        <w:t xml:space="preserve">  by 2030, respectively</w:t>
      </w:r>
      <w:r w:rsidR="00E051B7" w:rsidRPr="00AD1069">
        <w:rPr>
          <w:rFonts w:ascii="Times New Roman" w:hAnsi="Times New Roman" w:cs="Times New Roman"/>
          <w:sz w:val="24"/>
        </w:rPr>
        <w:t>:</w:t>
      </w:r>
    </w:p>
    <w:p w:rsidR="0078656D" w:rsidRPr="00E051B7" w:rsidRDefault="0078656D">
      <w:pPr>
        <w:rPr>
          <w:rFonts w:ascii="Times New Roman" w:hAnsi="Times New Roman" w:cs="Times New Roman"/>
          <w:b/>
          <w:sz w:val="28"/>
        </w:rPr>
      </w:pPr>
      <w:r w:rsidRPr="00E051B7">
        <w:rPr>
          <w:rFonts w:ascii="Times New Roman" w:hAnsi="Times New Roman" w:cs="Times New Roman"/>
          <w:b/>
          <w:sz w:val="28"/>
        </w:rPr>
        <w:t xml:space="preserve">Major segments under </w:t>
      </w:r>
      <w:proofErr w:type="spellStart"/>
      <w:r w:rsidRPr="00E051B7">
        <w:rPr>
          <w:rFonts w:ascii="Times New Roman" w:hAnsi="Times New Roman" w:cs="Times New Roman"/>
          <w:b/>
          <w:sz w:val="28"/>
        </w:rPr>
        <w:t>Fintech</w:t>
      </w:r>
      <w:proofErr w:type="spellEnd"/>
      <w:r w:rsidRPr="00E051B7">
        <w:rPr>
          <w:rFonts w:ascii="Times New Roman" w:hAnsi="Times New Roman" w:cs="Times New Roman"/>
          <w:b/>
          <w:sz w:val="28"/>
        </w:rPr>
        <w:t xml:space="preserve"> </w:t>
      </w:r>
      <w:proofErr w:type="gramStart"/>
      <w:r w:rsidRPr="00E051B7">
        <w:rPr>
          <w:rFonts w:ascii="Times New Roman" w:hAnsi="Times New Roman" w:cs="Times New Roman"/>
          <w:b/>
          <w:sz w:val="28"/>
        </w:rPr>
        <w:t>include  Payments</w:t>
      </w:r>
      <w:proofErr w:type="gramEnd"/>
      <w:r w:rsidRPr="00E051B7">
        <w:rPr>
          <w:rFonts w:ascii="Times New Roman" w:hAnsi="Times New Roman" w:cs="Times New Roman"/>
          <w:b/>
          <w:sz w:val="28"/>
        </w:rPr>
        <w:t xml:space="preserve">, Digital Lending, </w:t>
      </w:r>
      <w:proofErr w:type="spellStart"/>
      <w:r w:rsidRPr="00E051B7">
        <w:rPr>
          <w:rFonts w:ascii="Times New Roman" w:hAnsi="Times New Roman" w:cs="Times New Roman"/>
          <w:b/>
          <w:sz w:val="28"/>
        </w:rPr>
        <w:t>Insur</w:t>
      </w:r>
      <w:proofErr w:type="spellEnd"/>
      <w:r w:rsidRPr="00E051B7">
        <w:rPr>
          <w:rFonts w:ascii="Times New Roman" w:hAnsi="Times New Roman" w:cs="Times New Roman"/>
          <w:b/>
          <w:sz w:val="28"/>
        </w:rPr>
        <w:t xml:space="preserve"> Tech, </w:t>
      </w:r>
      <w:proofErr w:type="spellStart"/>
      <w:r w:rsidRPr="00E051B7">
        <w:rPr>
          <w:rFonts w:ascii="Times New Roman" w:hAnsi="Times New Roman" w:cs="Times New Roman"/>
          <w:b/>
          <w:sz w:val="28"/>
        </w:rPr>
        <w:t>WealthTech</w:t>
      </w:r>
      <w:proofErr w:type="spellEnd"/>
      <w:r w:rsidRPr="00E051B7">
        <w:rPr>
          <w:rFonts w:ascii="Times New Roman" w:hAnsi="Times New Roman" w:cs="Times New Roman"/>
          <w:b/>
          <w:sz w:val="28"/>
        </w:rPr>
        <w:t>.</w:t>
      </w:r>
    </w:p>
    <w:p w:rsidR="0078656D" w:rsidRPr="00AD1069" w:rsidRDefault="0078656D" w:rsidP="0078656D">
      <w:pPr>
        <w:pStyle w:val="ListParagraph"/>
        <w:numPr>
          <w:ilvl w:val="0"/>
          <w:numId w:val="1"/>
        </w:numPr>
        <w:rPr>
          <w:rFonts w:ascii="Times New Roman" w:hAnsi="Times New Roman" w:cs="Times New Roman"/>
          <w:sz w:val="24"/>
        </w:rPr>
      </w:pPr>
      <w:r w:rsidRPr="00AD1069">
        <w:rPr>
          <w:rFonts w:ascii="Times New Roman" w:hAnsi="Times New Roman" w:cs="Times New Roman"/>
          <w:sz w:val="24"/>
        </w:rPr>
        <w:t>The payments landscape in India is expected to reach $</w:t>
      </w:r>
      <w:proofErr w:type="gramStart"/>
      <w:r w:rsidRPr="00AD1069">
        <w:rPr>
          <w:rFonts w:ascii="Times New Roman" w:hAnsi="Times New Roman" w:cs="Times New Roman"/>
          <w:sz w:val="24"/>
        </w:rPr>
        <w:t>100  Trillion</w:t>
      </w:r>
      <w:proofErr w:type="gramEnd"/>
      <w:r w:rsidRPr="00AD1069">
        <w:rPr>
          <w:rFonts w:ascii="Times New Roman" w:hAnsi="Times New Roman" w:cs="Times New Roman"/>
          <w:sz w:val="24"/>
        </w:rPr>
        <w:t xml:space="preserve"> in transaction volume and $50 Billion in terms of revenue by 2030.</w:t>
      </w:r>
    </w:p>
    <w:p w:rsidR="0078656D" w:rsidRPr="00AD1069" w:rsidRDefault="0078656D" w:rsidP="0078656D">
      <w:pPr>
        <w:pStyle w:val="ListParagraph"/>
        <w:numPr>
          <w:ilvl w:val="0"/>
          <w:numId w:val="1"/>
        </w:numPr>
        <w:rPr>
          <w:rFonts w:ascii="Times New Roman" w:hAnsi="Times New Roman" w:cs="Times New Roman"/>
          <w:sz w:val="24"/>
        </w:rPr>
      </w:pPr>
      <w:r w:rsidRPr="00AD1069">
        <w:rPr>
          <w:rFonts w:ascii="Times New Roman" w:hAnsi="Times New Roman" w:cs="Times New Roman"/>
          <w:sz w:val="24"/>
        </w:rPr>
        <w:t>India digital lending market was worth $270 Billion in 2022 and is expected to reach $350 Billion by 2023.</w:t>
      </w:r>
    </w:p>
    <w:p w:rsidR="0078656D" w:rsidRPr="00AD1069" w:rsidRDefault="0078656D" w:rsidP="0078656D">
      <w:pPr>
        <w:pStyle w:val="ListParagraph"/>
        <w:numPr>
          <w:ilvl w:val="0"/>
          <w:numId w:val="1"/>
        </w:numPr>
        <w:rPr>
          <w:rFonts w:ascii="Times New Roman" w:hAnsi="Times New Roman" w:cs="Times New Roman"/>
          <w:sz w:val="24"/>
        </w:rPr>
      </w:pPr>
      <w:r w:rsidRPr="00AD1069">
        <w:rPr>
          <w:rFonts w:ascii="Times New Roman" w:hAnsi="Times New Roman" w:cs="Times New Roman"/>
          <w:sz w:val="24"/>
        </w:rPr>
        <w:t>India is the 2</w:t>
      </w:r>
      <w:r w:rsidRPr="00AD1069">
        <w:rPr>
          <w:rFonts w:ascii="Times New Roman" w:hAnsi="Times New Roman" w:cs="Times New Roman"/>
          <w:sz w:val="24"/>
          <w:vertAlign w:val="superscript"/>
        </w:rPr>
        <w:t>nd</w:t>
      </w:r>
      <w:r w:rsidRPr="00AD1069">
        <w:rPr>
          <w:rFonts w:ascii="Times New Roman" w:hAnsi="Times New Roman" w:cs="Times New Roman"/>
          <w:sz w:val="24"/>
        </w:rPr>
        <w:t xml:space="preserve"> largest </w:t>
      </w:r>
      <w:proofErr w:type="spellStart"/>
      <w:r w:rsidRPr="00AD1069">
        <w:rPr>
          <w:rFonts w:ascii="Times New Roman" w:hAnsi="Times New Roman" w:cs="Times New Roman"/>
          <w:sz w:val="24"/>
        </w:rPr>
        <w:t>Insurtech</w:t>
      </w:r>
      <w:proofErr w:type="spellEnd"/>
      <w:r w:rsidRPr="00AD1069">
        <w:rPr>
          <w:rFonts w:ascii="Times New Roman" w:hAnsi="Times New Roman" w:cs="Times New Roman"/>
          <w:sz w:val="24"/>
        </w:rPr>
        <w:t xml:space="preserve"> market in Asia-Pacific and is expected to grow </w:t>
      </w:r>
      <w:proofErr w:type="gramStart"/>
      <w:r w:rsidRPr="00AD1069">
        <w:rPr>
          <w:rFonts w:ascii="Times New Roman" w:hAnsi="Times New Roman" w:cs="Times New Roman"/>
          <w:sz w:val="24"/>
        </w:rPr>
        <w:t>by !</w:t>
      </w:r>
      <w:proofErr w:type="gramEnd"/>
      <w:r w:rsidRPr="00AD1069">
        <w:rPr>
          <w:rFonts w:ascii="Times New Roman" w:hAnsi="Times New Roman" w:cs="Times New Roman"/>
          <w:sz w:val="24"/>
        </w:rPr>
        <w:t>5X to reach $88.4 Billion by 2030; India is poised to emerged as one of the fastest growing insurance markets in the world.</w:t>
      </w:r>
    </w:p>
    <w:p w:rsidR="0078656D" w:rsidRPr="00AD1069" w:rsidRDefault="0078656D" w:rsidP="0078656D">
      <w:pPr>
        <w:pStyle w:val="ListParagraph"/>
        <w:numPr>
          <w:ilvl w:val="0"/>
          <w:numId w:val="1"/>
        </w:numPr>
        <w:rPr>
          <w:rFonts w:ascii="Times New Roman" w:hAnsi="Times New Roman" w:cs="Times New Roman"/>
          <w:sz w:val="24"/>
        </w:rPr>
      </w:pPr>
      <w:r w:rsidRPr="00AD1069">
        <w:rPr>
          <w:rFonts w:ascii="Times New Roman" w:hAnsi="Times New Roman" w:cs="Times New Roman"/>
          <w:sz w:val="24"/>
        </w:rPr>
        <w:t xml:space="preserve">The Indian </w:t>
      </w:r>
      <w:proofErr w:type="spellStart"/>
      <w:r w:rsidRPr="00AD1069">
        <w:rPr>
          <w:rFonts w:ascii="Times New Roman" w:hAnsi="Times New Roman" w:cs="Times New Roman"/>
          <w:sz w:val="24"/>
        </w:rPr>
        <w:t>WealthTech</w:t>
      </w:r>
      <w:proofErr w:type="spellEnd"/>
      <w:r w:rsidRPr="00AD1069">
        <w:rPr>
          <w:rFonts w:ascii="Times New Roman" w:hAnsi="Times New Roman" w:cs="Times New Roman"/>
          <w:sz w:val="24"/>
        </w:rPr>
        <w:t xml:space="preserve"> market is expected to grow to $237 Billion by 2030 on the back of a growing base of retail investors.</w:t>
      </w:r>
    </w:p>
    <w:p w:rsidR="004F0991" w:rsidRDefault="004F0991" w:rsidP="004F0991">
      <w:pPr>
        <w:rPr>
          <w:rFonts w:ascii="Times New Roman" w:hAnsi="Times New Roman" w:cs="Times New Roman"/>
          <w:sz w:val="28"/>
        </w:rPr>
      </w:pPr>
    </w:p>
    <w:p w:rsidR="004F0991" w:rsidRPr="00E051B7" w:rsidRDefault="004F0991" w:rsidP="004F0991">
      <w:pPr>
        <w:rPr>
          <w:rFonts w:ascii="Times New Roman" w:hAnsi="Times New Roman" w:cs="Times New Roman"/>
          <w:b/>
          <w:sz w:val="28"/>
        </w:rPr>
      </w:pPr>
      <w:r w:rsidRPr="00E051B7">
        <w:rPr>
          <w:rFonts w:ascii="Times New Roman" w:hAnsi="Times New Roman" w:cs="Times New Roman"/>
          <w:b/>
          <w:sz w:val="28"/>
        </w:rPr>
        <w:t xml:space="preserve">     10 </w:t>
      </w:r>
      <w:proofErr w:type="spellStart"/>
      <w:r w:rsidRPr="00E051B7">
        <w:rPr>
          <w:rFonts w:ascii="Times New Roman" w:hAnsi="Times New Roman" w:cs="Times New Roman"/>
          <w:b/>
          <w:sz w:val="28"/>
        </w:rPr>
        <w:t>Bn</w:t>
      </w:r>
      <w:proofErr w:type="spellEnd"/>
      <w:r w:rsidRPr="00E051B7">
        <w:rPr>
          <w:rFonts w:ascii="Times New Roman" w:hAnsi="Times New Roman" w:cs="Times New Roman"/>
          <w:b/>
          <w:sz w:val="28"/>
        </w:rPr>
        <w:t>+</w:t>
      </w:r>
      <w:r>
        <w:rPr>
          <w:rFonts w:ascii="Times New Roman" w:hAnsi="Times New Roman" w:cs="Times New Roman"/>
          <w:sz w:val="28"/>
        </w:rPr>
        <w:tab/>
      </w:r>
      <w:r>
        <w:rPr>
          <w:rFonts w:ascii="Times New Roman" w:hAnsi="Times New Roman" w:cs="Times New Roman"/>
          <w:sz w:val="28"/>
        </w:rPr>
        <w:tab/>
      </w:r>
      <w:r w:rsidRPr="00E051B7">
        <w:rPr>
          <w:rFonts w:ascii="Times New Roman" w:hAnsi="Times New Roman" w:cs="Times New Roman"/>
          <w:b/>
          <w:sz w:val="28"/>
        </w:rPr>
        <w:t xml:space="preserve">       75%</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051B7">
        <w:rPr>
          <w:rFonts w:ascii="Times New Roman" w:hAnsi="Times New Roman" w:cs="Times New Roman"/>
          <w:b/>
          <w:sz w:val="28"/>
        </w:rPr>
        <w:t>25</w:t>
      </w:r>
      <w:r w:rsidRPr="00E051B7">
        <w:rPr>
          <w:rFonts w:ascii="Times New Roman" w:hAnsi="Times New Roman" w:cs="Times New Roman"/>
          <w:b/>
          <w:sz w:val="28"/>
        </w:rPr>
        <w:tab/>
      </w:r>
      <w:r>
        <w:rPr>
          <w:rFonts w:ascii="Times New Roman" w:hAnsi="Times New Roman" w:cs="Times New Roman"/>
          <w:sz w:val="28"/>
        </w:rPr>
        <w:tab/>
      </w:r>
      <w:r w:rsidRPr="00E051B7">
        <w:rPr>
          <w:rFonts w:ascii="Times New Roman" w:hAnsi="Times New Roman" w:cs="Times New Roman"/>
          <w:b/>
          <w:sz w:val="28"/>
        </w:rPr>
        <w:t xml:space="preserve">        $34 </w:t>
      </w:r>
      <w:proofErr w:type="spellStart"/>
      <w:r w:rsidRPr="00E051B7">
        <w:rPr>
          <w:rFonts w:ascii="Times New Roman" w:hAnsi="Times New Roman" w:cs="Times New Roman"/>
          <w:b/>
          <w:sz w:val="28"/>
        </w:rPr>
        <w:t>Bn</w:t>
      </w:r>
      <w:proofErr w:type="spellEnd"/>
    </w:p>
    <w:p w:rsidR="004F0991" w:rsidRDefault="004F0991" w:rsidP="004F0991">
      <w:pPr>
        <w:spacing w:line="240" w:lineRule="auto"/>
        <w:ind w:right="-755"/>
        <w:rPr>
          <w:rFonts w:ascii="Times New Roman" w:hAnsi="Times New Roman" w:cs="Times New Roman"/>
          <w:sz w:val="20"/>
        </w:rPr>
      </w:pPr>
      <w:r>
        <w:rPr>
          <w:rFonts w:ascii="Times New Roman" w:hAnsi="Times New Roman" w:cs="Times New Roman"/>
          <w:sz w:val="20"/>
        </w:rPr>
        <w:t xml:space="preserve">Monthly volume or        Of all retail digital                       </w:t>
      </w:r>
      <w:proofErr w:type="spellStart"/>
      <w:r>
        <w:rPr>
          <w:rFonts w:ascii="Times New Roman" w:hAnsi="Times New Roman" w:cs="Times New Roman"/>
          <w:sz w:val="20"/>
        </w:rPr>
        <w:t>Fintech</w:t>
      </w:r>
      <w:proofErr w:type="spellEnd"/>
      <w:r>
        <w:rPr>
          <w:rFonts w:ascii="Times New Roman" w:hAnsi="Times New Roman" w:cs="Times New Roman"/>
          <w:sz w:val="20"/>
        </w:rPr>
        <w:t xml:space="preserve"> Unicorns                 </w:t>
      </w:r>
      <w:proofErr w:type="spellStart"/>
      <w:r>
        <w:rPr>
          <w:rFonts w:ascii="Times New Roman" w:hAnsi="Times New Roman" w:cs="Times New Roman"/>
          <w:sz w:val="20"/>
        </w:rPr>
        <w:t>Fintech</w:t>
      </w:r>
      <w:proofErr w:type="spellEnd"/>
      <w:r>
        <w:rPr>
          <w:rFonts w:ascii="Times New Roman" w:hAnsi="Times New Roman" w:cs="Times New Roman"/>
          <w:sz w:val="20"/>
        </w:rPr>
        <w:t xml:space="preserve"> Funding (2014-2022)</w:t>
      </w:r>
      <w:r>
        <w:rPr>
          <w:rFonts w:ascii="Times New Roman" w:hAnsi="Times New Roman" w:cs="Times New Roman"/>
          <w:sz w:val="20"/>
        </w:rPr>
        <w:br/>
        <w:t xml:space="preserve">Digital payments            </w:t>
      </w:r>
      <w:proofErr w:type="spellStart"/>
      <w:r>
        <w:rPr>
          <w:rFonts w:ascii="Times New Roman" w:hAnsi="Times New Roman" w:cs="Times New Roman"/>
          <w:sz w:val="20"/>
        </w:rPr>
        <w:t>payments</w:t>
      </w:r>
      <w:proofErr w:type="spellEnd"/>
      <w:r>
        <w:rPr>
          <w:rFonts w:ascii="Times New Roman" w:hAnsi="Times New Roman" w:cs="Times New Roman"/>
          <w:sz w:val="20"/>
        </w:rPr>
        <w:t xml:space="preserve"> is India is UPI</w:t>
      </w:r>
    </w:p>
    <w:p w:rsidR="004F0991" w:rsidRPr="004F0991" w:rsidRDefault="004F0991" w:rsidP="004F0991">
      <w:pPr>
        <w:tabs>
          <w:tab w:val="left" w:pos="720"/>
          <w:tab w:val="left" w:pos="1440"/>
          <w:tab w:val="left" w:pos="6486"/>
        </w:tabs>
        <w:spacing w:line="240" w:lineRule="auto"/>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          </w:t>
      </w:r>
      <w:r>
        <w:rPr>
          <w:rFonts w:ascii="Times New Roman" w:hAnsi="Times New Roman" w:cs="Times New Roman"/>
          <w:sz w:val="20"/>
        </w:rPr>
        <w:tab/>
      </w:r>
    </w:p>
    <w:p w:rsidR="004F0991" w:rsidRDefault="004F0991">
      <w:pPr>
        <w:rPr>
          <w:rFonts w:ascii="Times New Roman" w:hAnsi="Times New Roman" w:cs="Times New Roman"/>
          <w:sz w:val="40"/>
        </w:rPr>
      </w:pPr>
      <w:r>
        <w:rPr>
          <w:rFonts w:ascii="Times New Roman" w:hAnsi="Times New Roman" w:cs="Times New Roman"/>
          <w:sz w:val="40"/>
        </w:rPr>
        <w:t>Industry Scenario</w:t>
      </w:r>
    </w:p>
    <w:p w:rsidR="004F0991" w:rsidRPr="00E051B7" w:rsidRDefault="004F0991">
      <w:pPr>
        <w:rPr>
          <w:rFonts w:ascii="Times New Roman" w:hAnsi="Times New Roman" w:cs="Times New Roman"/>
          <w:b/>
          <w:sz w:val="28"/>
        </w:rPr>
      </w:pPr>
      <w:proofErr w:type="spellStart"/>
      <w:r w:rsidRPr="00E051B7">
        <w:rPr>
          <w:rFonts w:ascii="Times New Roman" w:hAnsi="Times New Roman" w:cs="Times New Roman"/>
          <w:b/>
          <w:sz w:val="28"/>
        </w:rPr>
        <w:t>Fintech</w:t>
      </w:r>
      <w:proofErr w:type="spellEnd"/>
      <w:r w:rsidRPr="00E051B7">
        <w:rPr>
          <w:rFonts w:ascii="Times New Roman" w:hAnsi="Times New Roman" w:cs="Times New Roman"/>
          <w:b/>
          <w:sz w:val="28"/>
        </w:rPr>
        <w:t xml:space="preserve"> Funding and Valuation:</w:t>
      </w:r>
    </w:p>
    <w:p w:rsidR="004F0991" w:rsidRDefault="004F0991">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Fintech</w:t>
      </w:r>
      <w:proofErr w:type="spellEnd"/>
      <w:r>
        <w:rPr>
          <w:rFonts w:ascii="Times New Roman" w:hAnsi="Times New Roman" w:cs="Times New Roman"/>
          <w:sz w:val="24"/>
        </w:rPr>
        <w:t xml:space="preserve"> sector in India has witnessed funding accounting to 14% share of Global Funding. India ranks 2</w:t>
      </w:r>
      <w:r w:rsidRPr="004F0991">
        <w:rPr>
          <w:rFonts w:ascii="Times New Roman" w:hAnsi="Times New Roman" w:cs="Times New Roman"/>
          <w:sz w:val="24"/>
          <w:vertAlign w:val="superscript"/>
        </w:rPr>
        <w:t>nd</w:t>
      </w:r>
      <w:r>
        <w:rPr>
          <w:rFonts w:ascii="Times New Roman" w:hAnsi="Times New Roman" w:cs="Times New Roman"/>
          <w:sz w:val="24"/>
        </w:rPr>
        <w:t xml:space="preserve"> on Deal volume. The </w:t>
      </w:r>
      <w:proofErr w:type="spellStart"/>
      <w:r>
        <w:rPr>
          <w:rFonts w:ascii="Times New Roman" w:hAnsi="Times New Roman" w:cs="Times New Roman"/>
          <w:sz w:val="24"/>
        </w:rPr>
        <w:t>Fintech</w:t>
      </w:r>
      <w:proofErr w:type="spellEnd"/>
      <w:r>
        <w:rPr>
          <w:rFonts w:ascii="Times New Roman" w:hAnsi="Times New Roman" w:cs="Times New Roman"/>
          <w:sz w:val="24"/>
        </w:rPr>
        <w:t xml:space="preserve"> Market Opportunity is estimated to be </w:t>
      </w:r>
      <w:bookmarkStart w:id="0" w:name="_GoBack"/>
      <w:bookmarkEnd w:id="0"/>
      <w:r>
        <w:rPr>
          <w:rFonts w:ascii="Times New Roman" w:hAnsi="Times New Roman" w:cs="Times New Roman"/>
          <w:sz w:val="24"/>
        </w:rPr>
        <w:t xml:space="preserve">USD 2.1 Trillion by 2030. Indian </w:t>
      </w:r>
      <w:proofErr w:type="spellStart"/>
      <w:r>
        <w:rPr>
          <w:rFonts w:ascii="Times New Roman" w:hAnsi="Times New Roman" w:cs="Times New Roman"/>
          <w:sz w:val="24"/>
        </w:rPr>
        <w:t>fintechs</w:t>
      </w:r>
      <w:proofErr w:type="spellEnd"/>
      <w:r>
        <w:rPr>
          <w:rFonts w:ascii="Times New Roman" w:hAnsi="Times New Roman" w:cs="Times New Roman"/>
          <w:sz w:val="24"/>
        </w:rPr>
        <w:t xml:space="preserve"> were the 2</w:t>
      </w:r>
      <w:r w:rsidRPr="004F0991">
        <w:rPr>
          <w:rFonts w:ascii="Times New Roman" w:hAnsi="Times New Roman" w:cs="Times New Roman"/>
          <w:sz w:val="24"/>
          <w:vertAlign w:val="superscript"/>
        </w:rPr>
        <w:t>nd</w:t>
      </w:r>
      <w:r>
        <w:rPr>
          <w:rFonts w:ascii="Times New Roman" w:hAnsi="Times New Roman" w:cs="Times New Roman"/>
          <w:sz w:val="24"/>
        </w:rPr>
        <w:t xml:space="preserve"> most funded </w:t>
      </w:r>
      <w:proofErr w:type="spellStart"/>
      <w:r>
        <w:rPr>
          <w:rFonts w:ascii="Times New Roman" w:hAnsi="Times New Roman" w:cs="Times New Roman"/>
          <w:sz w:val="24"/>
        </w:rPr>
        <w:t>startup</w:t>
      </w:r>
      <w:proofErr w:type="spellEnd"/>
      <w:r>
        <w:rPr>
          <w:rFonts w:ascii="Times New Roman" w:hAnsi="Times New Roman" w:cs="Times New Roman"/>
          <w:sz w:val="24"/>
        </w:rPr>
        <w:t xml:space="preserve"> sector in India in </w:t>
      </w:r>
      <w:r>
        <w:rPr>
          <w:rFonts w:ascii="Times New Roman" w:hAnsi="Times New Roman" w:cs="Times New Roman"/>
          <w:sz w:val="24"/>
        </w:rPr>
        <w:lastRenderedPageBreak/>
        <w:t xml:space="preserve">2022. Indian </w:t>
      </w:r>
      <w:proofErr w:type="spellStart"/>
      <w:r>
        <w:rPr>
          <w:rFonts w:ascii="Times New Roman" w:hAnsi="Times New Roman" w:cs="Times New Roman"/>
          <w:sz w:val="24"/>
        </w:rPr>
        <w:t>Fintech</w:t>
      </w:r>
      <w:proofErr w:type="spellEnd"/>
      <w:r>
        <w:rPr>
          <w:rFonts w:ascii="Times New Roman" w:hAnsi="Times New Roman" w:cs="Times New Roman"/>
          <w:sz w:val="24"/>
        </w:rPr>
        <w:t xml:space="preserve"> </w:t>
      </w:r>
      <w:proofErr w:type="spellStart"/>
      <w:r>
        <w:rPr>
          <w:rFonts w:ascii="Times New Roman" w:hAnsi="Times New Roman" w:cs="Times New Roman"/>
          <w:sz w:val="24"/>
        </w:rPr>
        <w:t>startups</w:t>
      </w:r>
      <w:proofErr w:type="spellEnd"/>
      <w:r>
        <w:rPr>
          <w:rFonts w:ascii="Times New Roman" w:hAnsi="Times New Roman" w:cs="Times New Roman"/>
          <w:sz w:val="24"/>
        </w:rPr>
        <w:t xml:space="preserve"> raised USD 5.65 Billion in 2022. The total number of unique institutional investors in Indian </w:t>
      </w:r>
      <w:proofErr w:type="spellStart"/>
      <w:r>
        <w:rPr>
          <w:rFonts w:ascii="Times New Roman" w:hAnsi="Times New Roman" w:cs="Times New Roman"/>
          <w:sz w:val="24"/>
        </w:rPr>
        <w:t>fintech</w:t>
      </w:r>
      <w:proofErr w:type="spellEnd"/>
      <w:r>
        <w:rPr>
          <w:rFonts w:ascii="Times New Roman" w:hAnsi="Times New Roman" w:cs="Times New Roman"/>
          <w:sz w:val="24"/>
        </w:rPr>
        <w:t xml:space="preserve"> almost doubled between 2021 and 2022, rising from 535 to 1019 respectively.</w:t>
      </w:r>
    </w:p>
    <w:p w:rsidR="004F0991" w:rsidRPr="00AD1069" w:rsidRDefault="004F0991">
      <w:pPr>
        <w:rPr>
          <w:rFonts w:ascii="Times New Roman" w:hAnsi="Times New Roman" w:cs="Times New Roman"/>
          <w:b/>
          <w:sz w:val="28"/>
        </w:rPr>
      </w:pPr>
      <w:r w:rsidRPr="00AD1069">
        <w:rPr>
          <w:rFonts w:ascii="Times New Roman" w:hAnsi="Times New Roman" w:cs="Times New Roman"/>
          <w:b/>
          <w:sz w:val="28"/>
        </w:rPr>
        <w:t>Digital Payments:</w:t>
      </w:r>
    </w:p>
    <w:p w:rsidR="004F0991" w:rsidRPr="00AD1069" w:rsidRDefault="006A2D38" w:rsidP="006A2D38">
      <w:pPr>
        <w:pStyle w:val="ListParagraph"/>
        <w:numPr>
          <w:ilvl w:val="0"/>
          <w:numId w:val="2"/>
        </w:numPr>
        <w:rPr>
          <w:rFonts w:ascii="Times New Roman" w:hAnsi="Times New Roman" w:cs="Times New Roman"/>
          <w:sz w:val="24"/>
        </w:rPr>
      </w:pPr>
      <w:r w:rsidRPr="00AD1069">
        <w:rPr>
          <w:rFonts w:ascii="Times New Roman" w:hAnsi="Times New Roman" w:cs="Times New Roman"/>
          <w:sz w:val="24"/>
        </w:rPr>
        <w:t>Volume of UPI transactions increased 200X from January 2017 (4.5 Million) to January 2023 (10 Billion) and the value increased 600X during the same period.</w:t>
      </w:r>
    </w:p>
    <w:p w:rsidR="006A2D38" w:rsidRPr="00AD1069" w:rsidRDefault="006A2D38" w:rsidP="006A2D38">
      <w:pPr>
        <w:pStyle w:val="ListParagraph"/>
        <w:numPr>
          <w:ilvl w:val="0"/>
          <w:numId w:val="2"/>
        </w:numPr>
        <w:rPr>
          <w:rFonts w:ascii="Times New Roman" w:hAnsi="Times New Roman" w:cs="Times New Roman"/>
          <w:sz w:val="24"/>
        </w:rPr>
      </w:pPr>
      <w:r w:rsidRPr="00AD1069">
        <w:rPr>
          <w:rFonts w:ascii="Times New Roman" w:hAnsi="Times New Roman" w:cs="Times New Roman"/>
          <w:sz w:val="24"/>
        </w:rPr>
        <w:t>UPI recorded the highest ever volume of transactions in April 2023 – 8.8 Billion.</w:t>
      </w:r>
    </w:p>
    <w:p w:rsidR="006A2D38" w:rsidRPr="00AD1069" w:rsidRDefault="006A2D38" w:rsidP="006A2D38">
      <w:pPr>
        <w:pStyle w:val="ListParagraph"/>
        <w:numPr>
          <w:ilvl w:val="0"/>
          <w:numId w:val="2"/>
        </w:numPr>
        <w:rPr>
          <w:rFonts w:ascii="Times New Roman" w:hAnsi="Times New Roman" w:cs="Times New Roman"/>
          <w:sz w:val="24"/>
        </w:rPr>
      </w:pPr>
      <w:r w:rsidRPr="00AD1069">
        <w:rPr>
          <w:rFonts w:ascii="Times New Roman" w:hAnsi="Times New Roman" w:cs="Times New Roman"/>
          <w:sz w:val="24"/>
        </w:rPr>
        <w:t>Daily transactions on the UPI platform can touch 1 Billion by 2025.</w:t>
      </w:r>
    </w:p>
    <w:p w:rsidR="006A2D38" w:rsidRPr="00AD1069" w:rsidRDefault="006A2D38" w:rsidP="006A2D38">
      <w:pPr>
        <w:pStyle w:val="ListParagraph"/>
        <w:numPr>
          <w:ilvl w:val="0"/>
          <w:numId w:val="2"/>
        </w:numPr>
        <w:rPr>
          <w:rFonts w:ascii="Times New Roman" w:hAnsi="Times New Roman" w:cs="Times New Roman"/>
          <w:sz w:val="24"/>
        </w:rPr>
      </w:pPr>
      <w:r w:rsidRPr="00AD1069">
        <w:rPr>
          <w:rFonts w:ascii="Times New Roman" w:hAnsi="Times New Roman" w:cs="Times New Roman"/>
          <w:sz w:val="24"/>
        </w:rPr>
        <w:t>Digital Payments increased by 76% in transactions and 91% in value (2022).</w:t>
      </w:r>
    </w:p>
    <w:p w:rsidR="006A2D38" w:rsidRPr="00AD1069" w:rsidRDefault="006A2D38" w:rsidP="006A2D38">
      <w:pPr>
        <w:pStyle w:val="ListParagraph"/>
        <w:numPr>
          <w:ilvl w:val="0"/>
          <w:numId w:val="2"/>
        </w:numPr>
        <w:rPr>
          <w:rFonts w:ascii="Times New Roman" w:hAnsi="Times New Roman" w:cs="Times New Roman"/>
          <w:sz w:val="24"/>
        </w:rPr>
      </w:pPr>
      <w:r w:rsidRPr="00AD1069">
        <w:rPr>
          <w:rFonts w:ascii="Times New Roman" w:hAnsi="Times New Roman" w:cs="Times New Roman"/>
          <w:sz w:val="24"/>
        </w:rPr>
        <w:t>A pan-India digital payments survey (covering 90,000 respondents) revealed that 42% of respondents have used digital payments.</w:t>
      </w:r>
    </w:p>
    <w:p w:rsidR="006A2D38" w:rsidRPr="00AD1069" w:rsidRDefault="006A2D38" w:rsidP="006A2D38">
      <w:pPr>
        <w:pStyle w:val="ListParagraph"/>
        <w:numPr>
          <w:ilvl w:val="0"/>
          <w:numId w:val="2"/>
        </w:numPr>
        <w:rPr>
          <w:rFonts w:ascii="Times New Roman" w:hAnsi="Times New Roman" w:cs="Times New Roman"/>
          <w:sz w:val="24"/>
        </w:rPr>
      </w:pPr>
      <w:r w:rsidRPr="00AD1069">
        <w:rPr>
          <w:rFonts w:ascii="Times New Roman" w:hAnsi="Times New Roman" w:cs="Times New Roman"/>
          <w:sz w:val="24"/>
        </w:rPr>
        <w:t>Acceptance of digital payments infrastructure has increased from 170 Million touch points to 260 Million touch points (increase of 53%).</w:t>
      </w:r>
    </w:p>
    <w:p w:rsidR="006A2D38" w:rsidRPr="00AD1069" w:rsidRDefault="006A2D38" w:rsidP="006A2D38">
      <w:pPr>
        <w:rPr>
          <w:rFonts w:ascii="Times New Roman" w:hAnsi="Times New Roman" w:cs="Times New Roman"/>
          <w:b/>
          <w:sz w:val="28"/>
          <w:szCs w:val="28"/>
        </w:rPr>
      </w:pPr>
      <w:r w:rsidRPr="00AD1069">
        <w:rPr>
          <w:rFonts w:ascii="Times New Roman" w:hAnsi="Times New Roman" w:cs="Times New Roman"/>
          <w:b/>
          <w:sz w:val="28"/>
          <w:szCs w:val="28"/>
        </w:rPr>
        <w:t xml:space="preserve">Inter-Ministerial Steering Committee on </w:t>
      </w:r>
      <w:proofErr w:type="spellStart"/>
      <w:r w:rsidRPr="00AD1069">
        <w:rPr>
          <w:rFonts w:ascii="Times New Roman" w:hAnsi="Times New Roman" w:cs="Times New Roman"/>
          <w:b/>
          <w:sz w:val="28"/>
          <w:szCs w:val="28"/>
        </w:rPr>
        <w:t>Fintech</w:t>
      </w:r>
      <w:proofErr w:type="spellEnd"/>
      <w:r w:rsidRPr="00AD1069">
        <w:rPr>
          <w:rFonts w:ascii="Times New Roman" w:hAnsi="Times New Roman" w:cs="Times New Roman"/>
          <w:b/>
          <w:sz w:val="28"/>
          <w:szCs w:val="28"/>
        </w:rPr>
        <w:t xml:space="preserve"> (IMSC):</w:t>
      </w:r>
    </w:p>
    <w:p w:rsidR="006A2D38" w:rsidRPr="00AD1069" w:rsidRDefault="006A2D38" w:rsidP="006A2D38">
      <w:pPr>
        <w:rPr>
          <w:rFonts w:ascii="Times New Roman" w:hAnsi="Times New Roman" w:cs="Times New Roman"/>
          <w:sz w:val="24"/>
        </w:rPr>
      </w:pPr>
      <w:r w:rsidRPr="00AD1069">
        <w:rPr>
          <w:rFonts w:ascii="Times New Roman" w:hAnsi="Times New Roman" w:cs="Times New Roman"/>
          <w:sz w:val="24"/>
        </w:rPr>
        <w:t xml:space="preserve">A Steering Committee was set up under the chairmanship of then Secretary, DEA on 05.03.2018  to consider various issues relating to development of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space in India with a view to make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related regulations more flexible and vis-à-vis other emerging economies. The Committee submitted its report to the Finance Ministry on 02.09.2019.</w:t>
      </w:r>
    </w:p>
    <w:p w:rsidR="006A2D38" w:rsidRPr="00AD1069" w:rsidRDefault="006A2D38" w:rsidP="006A2D38">
      <w:pPr>
        <w:rPr>
          <w:rFonts w:ascii="Times New Roman" w:hAnsi="Times New Roman" w:cs="Times New Roman"/>
          <w:sz w:val="24"/>
        </w:rPr>
      </w:pPr>
      <w:r w:rsidRPr="00AD1069">
        <w:rPr>
          <w:rFonts w:ascii="Times New Roman" w:hAnsi="Times New Roman" w:cs="Times New Roman"/>
          <w:sz w:val="24"/>
        </w:rPr>
        <w:t xml:space="preserve">An Inter-Ministerial Steering Committee (IMSC) was set up in Department of Economics Affairs (DEA), Ministry of  Finance, to carry on the tasks of implementing the report, including exploring and suggesting the potential applications in government financial processes and applications, </w:t>
      </w:r>
      <w:proofErr w:type="spellStart"/>
      <w:r w:rsidRPr="00AD1069">
        <w:rPr>
          <w:rFonts w:ascii="Times New Roman" w:hAnsi="Times New Roman" w:cs="Times New Roman"/>
          <w:sz w:val="24"/>
        </w:rPr>
        <w:t>particulary</w:t>
      </w:r>
      <w:proofErr w:type="spellEnd"/>
      <w:r w:rsidRPr="00AD1069">
        <w:rPr>
          <w:rFonts w:ascii="Times New Roman" w:hAnsi="Times New Roman" w:cs="Times New Roman"/>
          <w:sz w:val="24"/>
        </w:rPr>
        <w:t xml:space="preserve"> accounting and </w:t>
      </w:r>
      <w:proofErr w:type="spellStart"/>
      <w:r w:rsidRPr="00AD1069">
        <w:rPr>
          <w:rFonts w:ascii="Times New Roman" w:hAnsi="Times New Roman" w:cs="Times New Roman"/>
          <w:sz w:val="24"/>
        </w:rPr>
        <w:t>assest</w:t>
      </w:r>
      <w:proofErr w:type="spellEnd"/>
      <w:r w:rsidRPr="00AD1069">
        <w:rPr>
          <w:rFonts w:ascii="Times New Roman" w:hAnsi="Times New Roman" w:cs="Times New Roman"/>
          <w:sz w:val="24"/>
        </w:rPr>
        <w:t xml:space="preserve"> management, welfare services, taxation, and handling citizen grievances.</w:t>
      </w:r>
    </w:p>
    <w:p w:rsidR="006A2D38" w:rsidRPr="00AD1069" w:rsidRDefault="006A2D38" w:rsidP="006A2D38">
      <w:pPr>
        <w:rPr>
          <w:rFonts w:ascii="Times New Roman" w:hAnsi="Times New Roman" w:cs="Times New Roman"/>
          <w:sz w:val="24"/>
        </w:rPr>
      </w:pPr>
      <w:r w:rsidRPr="00AD1069">
        <w:rPr>
          <w:rFonts w:ascii="Times New Roman" w:hAnsi="Times New Roman" w:cs="Times New Roman"/>
          <w:sz w:val="24"/>
        </w:rPr>
        <w:t xml:space="preserve">IMSC has been meeting on continuous basis since the release </w:t>
      </w:r>
      <w:proofErr w:type="gramStart"/>
      <w:r w:rsidRPr="00AD1069">
        <w:rPr>
          <w:rFonts w:ascii="Times New Roman" w:hAnsi="Times New Roman" w:cs="Times New Roman"/>
          <w:sz w:val="24"/>
        </w:rPr>
        <w:t>of  Report</w:t>
      </w:r>
      <w:proofErr w:type="gramEnd"/>
      <w:r w:rsidRPr="00AD1069">
        <w:rPr>
          <w:rFonts w:ascii="Times New Roman" w:hAnsi="Times New Roman" w:cs="Times New Roman"/>
          <w:sz w:val="24"/>
        </w:rPr>
        <w:t xml:space="preserve"> to implement its mandate. So far, IMSC has met 5 times to discuss development across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w:t>
      </w:r>
    </w:p>
    <w:p w:rsidR="006A2D38" w:rsidRPr="00AD1069" w:rsidRDefault="006A2D38" w:rsidP="006A2D38">
      <w:pPr>
        <w:rPr>
          <w:rFonts w:ascii="Times New Roman" w:hAnsi="Times New Roman" w:cs="Times New Roman"/>
          <w:b/>
          <w:sz w:val="20"/>
        </w:rPr>
      </w:pPr>
    </w:p>
    <w:p w:rsidR="002E0619" w:rsidRPr="00AD1069" w:rsidRDefault="002E0619" w:rsidP="006A2D38">
      <w:pPr>
        <w:rPr>
          <w:rFonts w:ascii="Times New Roman" w:hAnsi="Times New Roman" w:cs="Times New Roman"/>
          <w:b/>
          <w:sz w:val="28"/>
        </w:rPr>
      </w:pPr>
      <w:r w:rsidRPr="00AD1069">
        <w:rPr>
          <w:rFonts w:ascii="Times New Roman" w:hAnsi="Times New Roman" w:cs="Times New Roman"/>
          <w:b/>
          <w:sz w:val="28"/>
        </w:rPr>
        <w:t xml:space="preserve">Joint Working Groups on </w:t>
      </w:r>
      <w:proofErr w:type="spellStart"/>
      <w:r w:rsidRPr="00AD1069">
        <w:rPr>
          <w:rFonts w:ascii="Times New Roman" w:hAnsi="Times New Roman" w:cs="Times New Roman"/>
          <w:b/>
          <w:sz w:val="28"/>
        </w:rPr>
        <w:t>Fintech</w:t>
      </w:r>
      <w:proofErr w:type="spellEnd"/>
      <w:r w:rsidRPr="00AD1069">
        <w:rPr>
          <w:rFonts w:ascii="Times New Roman" w:hAnsi="Times New Roman" w:cs="Times New Roman"/>
          <w:b/>
          <w:sz w:val="28"/>
        </w:rPr>
        <w:t xml:space="preserve"> (JWG):</w:t>
      </w:r>
    </w:p>
    <w:p w:rsidR="002E0619" w:rsidRPr="00AD1069" w:rsidRDefault="002E0619" w:rsidP="006A2D38">
      <w:pPr>
        <w:rPr>
          <w:rFonts w:ascii="Times New Roman" w:hAnsi="Times New Roman" w:cs="Times New Roman"/>
          <w:sz w:val="24"/>
        </w:rPr>
      </w:pPr>
      <w:r w:rsidRPr="00AD1069">
        <w:rPr>
          <w:rFonts w:ascii="Times New Roman" w:hAnsi="Times New Roman" w:cs="Times New Roman"/>
          <w:sz w:val="24"/>
        </w:rPr>
        <w:t xml:space="preserve">Joint Working Groups have been established with UK and Singapore to improve  regulatory connect, adopt learnings and best practices and boost entrepreneurship and collaboration between the nations and promote joint development of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Solution, Interoperability Standards, and Payments Linkages.</w:t>
      </w:r>
    </w:p>
    <w:p w:rsidR="002E0619" w:rsidRPr="00AD1069" w:rsidRDefault="002E0619">
      <w:pPr>
        <w:rPr>
          <w:rFonts w:ascii="Times New Roman" w:hAnsi="Times New Roman" w:cs="Times New Roman"/>
          <w:sz w:val="28"/>
        </w:rPr>
      </w:pPr>
      <w:r w:rsidRPr="00AD1069">
        <w:rPr>
          <w:rFonts w:ascii="Times New Roman" w:hAnsi="Times New Roman" w:cs="Times New Roman"/>
          <w:sz w:val="28"/>
        </w:rPr>
        <w:t>UK-INDIA:</w:t>
      </w:r>
    </w:p>
    <w:p w:rsidR="002E0619" w:rsidRPr="00AD1069" w:rsidRDefault="002E0619">
      <w:pPr>
        <w:rPr>
          <w:rFonts w:ascii="Times New Roman" w:hAnsi="Times New Roman" w:cs="Times New Roman"/>
          <w:sz w:val="24"/>
        </w:rPr>
      </w:pPr>
      <w:r w:rsidRPr="00AD1069">
        <w:rPr>
          <w:rFonts w:ascii="Times New Roman" w:hAnsi="Times New Roman" w:cs="Times New Roman"/>
          <w:sz w:val="24"/>
        </w:rPr>
        <w:t xml:space="preserve">The UK and India have built a strong partnership on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The UK-India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Joint Working Group met most recently in March 2020 and agreed to collaborate on </w:t>
      </w:r>
      <w:proofErr w:type="spellStart"/>
      <w:r w:rsidRPr="00AD1069">
        <w:rPr>
          <w:rFonts w:ascii="Times New Roman" w:hAnsi="Times New Roman" w:cs="Times New Roman"/>
          <w:sz w:val="24"/>
        </w:rPr>
        <w:t>acilitating</w:t>
      </w:r>
      <w:proofErr w:type="spellEnd"/>
      <w:r w:rsidRPr="00AD1069">
        <w:rPr>
          <w:rFonts w:ascii="Times New Roman" w:hAnsi="Times New Roman" w:cs="Times New Roman"/>
          <w:sz w:val="24"/>
        </w:rPr>
        <w:t xml:space="preserve"> the flow of faster and cheaper UK-India remittances. In particular, we agreed to work together to explore potential options for greater connectively between India’s </w:t>
      </w:r>
      <w:proofErr w:type="gramStart"/>
      <w:r w:rsidRPr="00AD1069">
        <w:rPr>
          <w:rFonts w:ascii="Times New Roman" w:hAnsi="Times New Roman" w:cs="Times New Roman"/>
          <w:sz w:val="24"/>
        </w:rPr>
        <w:t>Unified</w:t>
      </w:r>
      <w:proofErr w:type="gramEnd"/>
      <w:r w:rsidRPr="00AD1069">
        <w:rPr>
          <w:rFonts w:ascii="Times New Roman" w:hAnsi="Times New Roman" w:cs="Times New Roman"/>
          <w:sz w:val="24"/>
        </w:rPr>
        <w:t xml:space="preserve"> Payments Interface system and the UK payments system, and to support greater acceptance of </w:t>
      </w:r>
      <w:proofErr w:type="spellStart"/>
      <w:r w:rsidRPr="00AD1069">
        <w:rPr>
          <w:rFonts w:ascii="Times New Roman" w:hAnsi="Times New Roman" w:cs="Times New Roman"/>
          <w:sz w:val="24"/>
        </w:rPr>
        <w:t>Rupay</w:t>
      </w:r>
      <w:proofErr w:type="spellEnd"/>
      <w:r w:rsidRPr="00AD1069">
        <w:rPr>
          <w:rFonts w:ascii="Times New Roman" w:hAnsi="Times New Roman" w:cs="Times New Roman"/>
          <w:sz w:val="24"/>
        </w:rPr>
        <w:t xml:space="preserve"> cards in the UK.</w:t>
      </w:r>
    </w:p>
    <w:p w:rsidR="002E0619" w:rsidRPr="00AD1069" w:rsidRDefault="002E0619">
      <w:pPr>
        <w:rPr>
          <w:rFonts w:ascii="Times New Roman" w:hAnsi="Times New Roman" w:cs="Times New Roman"/>
          <w:sz w:val="28"/>
        </w:rPr>
      </w:pPr>
      <w:r w:rsidRPr="00AD1069">
        <w:rPr>
          <w:rFonts w:ascii="Times New Roman" w:hAnsi="Times New Roman" w:cs="Times New Roman"/>
          <w:sz w:val="28"/>
        </w:rPr>
        <w:t>SINGAPORE-INDIA:</w:t>
      </w:r>
    </w:p>
    <w:p w:rsidR="002E0619" w:rsidRPr="00AD1069" w:rsidRDefault="002E0619">
      <w:pPr>
        <w:rPr>
          <w:rFonts w:ascii="Times New Roman" w:hAnsi="Times New Roman" w:cs="Times New Roman"/>
          <w:sz w:val="24"/>
        </w:rPr>
      </w:pPr>
      <w:r w:rsidRPr="00AD1069">
        <w:rPr>
          <w:rFonts w:ascii="Times New Roman" w:hAnsi="Times New Roman" w:cs="Times New Roman"/>
          <w:sz w:val="24"/>
        </w:rPr>
        <w:lastRenderedPageBreak/>
        <w:t xml:space="preserve">The Joint Working Group on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between India and Singapore has been constituted for cooperation in the area of </w:t>
      </w:r>
      <w:proofErr w:type="spellStart"/>
      <w:r w:rsidRPr="00AD1069">
        <w:rPr>
          <w:rFonts w:ascii="Times New Roman" w:hAnsi="Times New Roman" w:cs="Times New Roman"/>
          <w:sz w:val="24"/>
        </w:rPr>
        <w:t>Fintech</w:t>
      </w:r>
      <w:proofErr w:type="spellEnd"/>
      <w:r w:rsidRPr="00AD1069">
        <w:rPr>
          <w:rFonts w:ascii="Times New Roman" w:hAnsi="Times New Roman" w:cs="Times New Roman"/>
          <w:sz w:val="24"/>
        </w:rPr>
        <w:t xml:space="preserve"> between the two countries.</w:t>
      </w:r>
    </w:p>
    <w:p w:rsidR="00792F5D" w:rsidRPr="00AD1069" w:rsidRDefault="002E0619">
      <w:pPr>
        <w:rPr>
          <w:rFonts w:ascii="Times New Roman" w:hAnsi="Times New Roman" w:cs="Times New Roman"/>
          <w:sz w:val="24"/>
        </w:rPr>
      </w:pPr>
      <w:r w:rsidRPr="00AD1069">
        <w:rPr>
          <w:rFonts w:ascii="Times New Roman" w:hAnsi="Times New Roman" w:cs="Times New Roman"/>
          <w:sz w:val="24"/>
        </w:rPr>
        <w:t xml:space="preserve">Collaboration of India with Singapore will benefit both India and Singapore to excel in the fields of Development of Application Programming Interfaces (APIs), Regulatory Sandbox, Security in payment and digital cash flow, integration of </w:t>
      </w:r>
      <w:proofErr w:type="spellStart"/>
      <w:r w:rsidRPr="00AD1069">
        <w:rPr>
          <w:rFonts w:ascii="Times New Roman" w:hAnsi="Times New Roman" w:cs="Times New Roman"/>
          <w:sz w:val="24"/>
        </w:rPr>
        <w:t>Rupay</w:t>
      </w:r>
      <w:proofErr w:type="spellEnd"/>
      <w:r w:rsidRPr="00AD1069">
        <w:rPr>
          <w:rFonts w:ascii="Times New Roman" w:hAnsi="Times New Roman" w:cs="Times New Roman"/>
          <w:sz w:val="24"/>
        </w:rPr>
        <w:t>-Network for Electronic Transfers (NETS), UPI-FAST payment link, AADHAR stack and e-</w:t>
      </w:r>
      <w:proofErr w:type="spellStart"/>
      <w:r w:rsidRPr="00AD1069">
        <w:rPr>
          <w:rFonts w:ascii="Times New Roman" w:hAnsi="Times New Roman" w:cs="Times New Roman"/>
          <w:sz w:val="24"/>
        </w:rPr>
        <w:t>kyc</w:t>
      </w:r>
      <w:proofErr w:type="spellEnd"/>
      <w:r w:rsidRPr="00AD1069">
        <w:rPr>
          <w:rFonts w:ascii="Times New Roman" w:hAnsi="Times New Roman" w:cs="Times New Roman"/>
          <w:sz w:val="24"/>
        </w:rPr>
        <w:t xml:space="preserve"> in ASEAN region and cooperation on </w:t>
      </w:r>
      <w:proofErr w:type="spellStart"/>
      <w:r w:rsidRPr="00AD1069">
        <w:rPr>
          <w:rFonts w:ascii="Times New Roman" w:hAnsi="Times New Roman" w:cs="Times New Roman"/>
          <w:sz w:val="24"/>
        </w:rPr>
        <w:t>regulatioin</w:t>
      </w:r>
      <w:proofErr w:type="spellEnd"/>
      <w:r w:rsidRPr="00AD1069">
        <w:rPr>
          <w:rFonts w:ascii="Times New Roman" w:hAnsi="Times New Roman" w:cs="Times New Roman"/>
          <w:sz w:val="24"/>
        </w:rPr>
        <w:t>, solutions for financial markets and insurance sector and sand box models.</w:t>
      </w:r>
    </w:p>
    <w:p w:rsidR="006B7DE7" w:rsidRPr="00AD1069" w:rsidRDefault="006B7DE7" w:rsidP="006B7DE7">
      <w:pPr>
        <w:pStyle w:val="Heading3"/>
        <w:spacing w:before="0" w:beforeAutospacing="0" w:after="390" w:afterAutospacing="0" w:line="510" w:lineRule="atLeast"/>
        <w:rPr>
          <w:color w:val="171717"/>
          <w:sz w:val="28"/>
          <w:szCs w:val="36"/>
        </w:rPr>
      </w:pPr>
      <w:r>
        <w:rPr>
          <w:sz w:val="40"/>
        </w:rPr>
        <w:t xml:space="preserve">Emerging trends in Indian </w:t>
      </w:r>
      <w:proofErr w:type="spellStart"/>
      <w:r>
        <w:rPr>
          <w:sz w:val="40"/>
        </w:rPr>
        <w:t>Fintech</w:t>
      </w:r>
      <w:proofErr w:type="spellEnd"/>
      <w:r>
        <w:rPr>
          <w:sz w:val="40"/>
        </w:rPr>
        <w:t xml:space="preserve"> sector</w:t>
      </w:r>
      <w:proofErr w:type="gramStart"/>
      <w:r>
        <w:rPr>
          <w:sz w:val="40"/>
        </w:rPr>
        <w:t>:</w:t>
      </w:r>
      <w:proofErr w:type="gramEnd"/>
      <w:r>
        <w:rPr>
          <w:sz w:val="40"/>
        </w:rPr>
        <w:br/>
      </w:r>
      <w:r w:rsidRPr="00AD1069">
        <w:rPr>
          <w:color w:val="171717"/>
          <w:sz w:val="28"/>
          <w:szCs w:val="36"/>
        </w:rPr>
        <w:t xml:space="preserve">1. Open Banking (or </w:t>
      </w:r>
      <w:proofErr w:type="spellStart"/>
      <w:r w:rsidRPr="00AD1069">
        <w:rPr>
          <w:color w:val="171717"/>
          <w:sz w:val="28"/>
          <w:szCs w:val="36"/>
        </w:rPr>
        <w:t>BaaS</w:t>
      </w:r>
      <w:proofErr w:type="spellEnd"/>
      <w:r w:rsidRPr="00AD1069">
        <w:rPr>
          <w:color w:val="171717"/>
          <w:sz w:val="28"/>
          <w:szCs w:val="36"/>
        </w:rPr>
        <w:t>, Banking as a Service):</w:t>
      </w:r>
    </w:p>
    <w:p w:rsidR="006B7DE7" w:rsidRPr="00AD1069" w:rsidRDefault="006B7DE7" w:rsidP="006B7DE7">
      <w:pPr>
        <w:spacing w:after="405" w:line="240" w:lineRule="auto"/>
        <w:rPr>
          <w:rFonts w:ascii="Times New Roman" w:eastAsia="Times New Roman" w:hAnsi="Times New Roman" w:cs="Times New Roman"/>
          <w:sz w:val="24"/>
          <w:szCs w:val="24"/>
          <w:lang w:eastAsia="en-IN"/>
        </w:rPr>
      </w:pPr>
      <w:r w:rsidRPr="00AD1069">
        <w:rPr>
          <w:rFonts w:ascii="Times New Roman" w:eastAsia="Times New Roman" w:hAnsi="Times New Roman" w:cs="Times New Roman"/>
          <w:sz w:val="24"/>
          <w:szCs w:val="24"/>
          <w:lang w:eastAsia="en-IN"/>
        </w:rPr>
        <w:t xml:space="preserve">Open banking is among the hottest </w:t>
      </w:r>
      <w:proofErr w:type="spellStart"/>
      <w:r w:rsidRPr="00AD1069">
        <w:rPr>
          <w:rFonts w:ascii="Times New Roman" w:eastAsia="Times New Roman" w:hAnsi="Times New Roman" w:cs="Times New Roman"/>
          <w:sz w:val="24"/>
          <w:szCs w:val="24"/>
          <w:lang w:eastAsia="en-IN"/>
        </w:rPr>
        <w:t>fintech</w:t>
      </w:r>
      <w:proofErr w:type="spellEnd"/>
      <w:r w:rsidRPr="00AD1069">
        <w:rPr>
          <w:rFonts w:ascii="Times New Roman" w:eastAsia="Times New Roman" w:hAnsi="Times New Roman" w:cs="Times New Roman"/>
          <w:sz w:val="24"/>
          <w:szCs w:val="24"/>
          <w:lang w:eastAsia="en-IN"/>
        </w:rPr>
        <w:t xml:space="preserve"> trends in the industry. It enables secure data sharing and collaboration between financial institutions, technology companies, and customers. Users can allow their financial data to be accessed by authorized third-party service providers and leverage personalized solutions such as budgeting apps, investment platforms, and loan marketplaces. Facebook and </w:t>
      </w:r>
      <w:proofErr w:type="spellStart"/>
      <w:r w:rsidRPr="00AD1069">
        <w:rPr>
          <w:rFonts w:ascii="Times New Roman" w:eastAsia="Times New Roman" w:hAnsi="Times New Roman" w:cs="Times New Roman"/>
          <w:sz w:val="24"/>
          <w:szCs w:val="24"/>
          <w:lang w:eastAsia="en-IN"/>
        </w:rPr>
        <w:t>Instagram</w:t>
      </w:r>
      <w:proofErr w:type="spellEnd"/>
      <w:r w:rsidRPr="00AD1069">
        <w:rPr>
          <w:rFonts w:ascii="Times New Roman" w:eastAsia="Times New Roman" w:hAnsi="Times New Roman" w:cs="Times New Roman"/>
          <w:sz w:val="24"/>
          <w:szCs w:val="24"/>
          <w:lang w:eastAsia="en-IN"/>
        </w:rPr>
        <w:t xml:space="preserve"> are leading this </w:t>
      </w:r>
      <w:proofErr w:type="spellStart"/>
      <w:r w:rsidRPr="00AD1069">
        <w:rPr>
          <w:rFonts w:ascii="Times New Roman" w:eastAsia="Times New Roman" w:hAnsi="Times New Roman" w:cs="Times New Roman"/>
          <w:sz w:val="24"/>
          <w:szCs w:val="24"/>
          <w:lang w:eastAsia="en-IN"/>
        </w:rPr>
        <w:t>fintech</w:t>
      </w:r>
      <w:proofErr w:type="spellEnd"/>
      <w:r w:rsidRPr="00AD1069">
        <w:rPr>
          <w:rFonts w:ascii="Times New Roman" w:eastAsia="Times New Roman" w:hAnsi="Times New Roman" w:cs="Times New Roman"/>
          <w:sz w:val="24"/>
          <w:szCs w:val="24"/>
          <w:lang w:eastAsia="en-IN"/>
        </w:rPr>
        <w:t xml:space="preserve"> trend with services like marketing and shopping, but many others are in line. Open banking has been widely recognized and well-integrated into financial ecosystems over the past few years and will continue to be among the top </w:t>
      </w:r>
      <w:proofErr w:type="spellStart"/>
      <w:r w:rsidRPr="00AD1069">
        <w:rPr>
          <w:rFonts w:ascii="Times New Roman" w:eastAsia="Times New Roman" w:hAnsi="Times New Roman" w:cs="Times New Roman"/>
          <w:sz w:val="24"/>
          <w:szCs w:val="24"/>
          <w:lang w:eastAsia="en-IN"/>
        </w:rPr>
        <w:t>fintech</w:t>
      </w:r>
      <w:proofErr w:type="spellEnd"/>
      <w:r w:rsidRPr="00AD1069">
        <w:rPr>
          <w:rFonts w:ascii="Times New Roman" w:eastAsia="Times New Roman" w:hAnsi="Times New Roman" w:cs="Times New Roman"/>
          <w:sz w:val="24"/>
          <w:szCs w:val="24"/>
          <w:lang w:eastAsia="en-IN"/>
        </w:rPr>
        <w:t xml:space="preserve"> trends in 2023 and after.</w:t>
      </w:r>
    </w:p>
    <w:p w:rsidR="006B7DE7" w:rsidRPr="00AD1069" w:rsidRDefault="006B7DE7" w:rsidP="006B7DE7">
      <w:pPr>
        <w:pStyle w:val="Heading3"/>
        <w:spacing w:before="0" w:beforeAutospacing="0" w:after="390" w:afterAutospacing="0" w:line="510" w:lineRule="atLeast"/>
        <w:rPr>
          <w:color w:val="171717"/>
          <w:sz w:val="28"/>
          <w:szCs w:val="36"/>
        </w:rPr>
      </w:pPr>
      <w:r w:rsidRPr="00AD1069">
        <w:rPr>
          <w:color w:val="171717"/>
          <w:sz w:val="28"/>
          <w:szCs w:val="36"/>
        </w:rPr>
        <w:t>2. Embedded Finance:</w:t>
      </w:r>
    </w:p>
    <w:p w:rsidR="006B7DE7" w:rsidRPr="00AD1069" w:rsidRDefault="006B7DE7" w:rsidP="006B7DE7">
      <w:pPr>
        <w:pStyle w:val="NormalWeb"/>
        <w:numPr>
          <w:ilvl w:val="0"/>
          <w:numId w:val="3"/>
        </w:numPr>
        <w:spacing w:before="0" w:beforeAutospacing="0" w:after="405" w:afterAutospacing="0"/>
        <w:rPr>
          <w:szCs w:val="30"/>
        </w:rPr>
      </w:pPr>
      <w:r w:rsidRPr="00AD1069">
        <w:rPr>
          <w:szCs w:val="30"/>
        </w:rPr>
        <w:t>Embedded Finance involves fluidly incorporating financial services and products into non-financial platforms, like e-commerce websites, mobile apps, or other digital landscapes. Technological advancements, such as Application Programming Interfaces (APIs) and cloud computing, have contributed to the rapid growth of embedded finance.</w:t>
      </w:r>
    </w:p>
    <w:p w:rsidR="006B7DE7" w:rsidRPr="00AD1069" w:rsidRDefault="006B7DE7" w:rsidP="006B7DE7">
      <w:pPr>
        <w:pStyle w:val="NormalWeb"/>
        <w:numPr>
          <w:ilvl w:val="0"/>
          <w:numId w:val="3"/>
        </w:numPr>
        <w:spacing w:before="0" w:beforeAutospacing="0" w:after="405" w:afterAutospacing="0"/>
        <w:rPr>
          <w:szCs w:val="30"/>
        </w:rPr>
      </w:pPr>
      <w:r w:rsidRPr="00AD1069">
        <w:rPr>
          <w:szCs w:val="30"/>
        </w:rPr>
        <w:t>Various industries, including e-commerce, ride-sharing, healthcare, and social media platforms, are assimilating embedded finance to offer a more comprehensive </w:t>
      </w:r>
      <w:hyperlink r:id="rId13" w:history="1">
        <w:r w:rsidRPr="00AD1069">
          <w:rPr>
            <w:rStyle w:val="Hyperlink"/>
            <w:color w:val="auto"/>
            <w:szCs w:val="30"/>
          </w:rPr>
          <w:t>customer experience</w:t>
        </w:r>
      </w:hyperlink>
      <w:r w:rsidRPr="00AD1069">
        <w:rPr>
          <w:szCs w:val="30"/>
        </w:rPr>
        <w:t>.</w:t>
      </w:r>
    </w:p>
    <w:p w:rsidR="006B7DE7" w:rsidRPr="00AD1069" w:rsidRDefault="006B7DE7" w:rsidP="006B7DE7">
      <w:pPr>
        <w:pStyle w:val="NormalWeb"/>
        <w:numPr>
          <w:ilvl w:val="0"/>
          <w:numId w:val="3"/>
        </w:numPr>
        <w:spacing w:before="0" w:beforeAutospacing="0" w:after="405" w:afterAutospacing="0"/>
        <w:rPr>
          <w:szCs w:val="30"/>
        </w:rPr>
      </w:pPr>
      <w:r w:rsidRPr="00AD1069">
        <w:rPr>
          <w:szCs w:val="30"/>
        </w:rPr>
        <w:t>Open banking users globally are expected to increase at an average annual rate of about 50 percent from 2020 to 2024. In the year 2020, there were 24.7 million open banking users globally, and this figure is poised to reach 132.2 million by 2024.</w:t>
      </w:r>
    </w:p>
    <w:p w:rsidR="006B7DE7" w:rsidRPr="00AD1069" w:rsidRDefault="006B7DE7" w:rsidP="006B7DE7">
      <w:pPr>
        <w:pStyle w:val="Heading3"/>
        <w:spacing w:before="0" w:beforeAutospacing="0" w:after="390" w:afterAutospacing="0" w:line="510" w:lineRule="atLeast"/>
        <w:rPr>
          <w:color w:val="171717"/>
          <w:sz w:val="28"/>
          <w:szCs w:val="36"/>
        </w:rPr>
      </w:pPr>
      <w:r w:rsidRPr="00AD1069">
        <w:rPr>
          <w:color w:val="171717"/>
          <w:sz w:val="28"/>
          <w:szCs w:val="36"/>
        </w:rPr>
        <w:t>3. Internet of Things (</w:t>
      </w:r>
      <w:proofErr w:type="spellStart"/>
      <w:r w:rsidRPr="00AD1069">
        <w:rPr>
          <w:color w:val="171717"/>
          <w:sz w:val="28"/>
          <w:szCs w:val="36"/>
        </w:rPr>
        <w:t>IoT</w:t>
      </w:r>
      <w:proofErr w:type="spellEnd"/>
      <w:r w:rsidRPr="00AD1069">
        <w:rPr>
          <w:color w:val="171717"/>
          <w:sz w:val="28"/>
          <w:szCs w:val="36"/>
        </w:rPr>
        <w:t>):</w:t>
      </w:r>
    </w:p>
    <w:p w:rsidR="006B7DE7" w:rsidRPr="00AD1069" w:rsidRDefault="006B7DE7" w:rsidP="006B7DE7">
      <w:pPr>
        <w:pStyle w:val="NormalWeb"/>
        <w:numPr>
          <w:ilvl w:val="0"/>
          <w:numId w:val="4"/>
        </w:numPr>
        <w:spacing w:before="0" w:beforeAutospacing="0" w:after="405" w:afterAutospacing="0"/>
        <w:rPr>
          <w:szCs w:val="30"/>
        </w:rPr>
      </w:pPr>
      <w:r w:rsidRPr="00AD1069">
        <w:rPr>
          <w:szCs w:val="30"/>
        </w:rPr>
        <w:t xml:space="preserve">Internet of Things, or </w:t>
      </w:r>
      <w:proofErr w:type="spellStart"/>
      <w:r w:rsidRPr="00AD1069">
        <w:rPr>
          <w:szCs w:val="30"/>
        </w:rPr>
        <w:t>IoT</w:t>
      </w:r>
      <w:proofErr w:type="spellEnd"/>
      <w:r w:rsidRPr="00AD1069">
        <w:rPr>
          <w:szCs w:val="30"/>
        </w:rPr>
        <w:t>, refers to the network of physical objects or "things' equipped with internet connectivity, software, and sensors. Without human interference, these devices collect and exchange data in real-time and perform specific actions, including financial transactions, fraud detection, and credit scoring.</w:t>
      </w:r>
    </w:p>
    <w:p w:rsidR="006B7DE7" w:rsidRPr="00AD1069" w:rsidRDefault="006B7DE7" w:rsidP="006B7DE7">
      <w:pPr>
        <w:pStyle w:val="NormalWeb"/>
        <w:numPr>
          <w:ilvl w:val="0"/>
          <w:numId w:val="4"/>
        </w:numPr>
        <w:spacing w:before="0" w:beforeAutospacing="0" w:after="405" w:afterAutospacing="0"/>
        <w:rPr>
          <w:szCs w:val="30"/>
        </w:rPr>
      </w:pPr>
      <w:r w:rsidRPr="00AD1069">
        <w:rPr>
          <w:szCs w:val="30"/>
        </w:rPr>
        <w:lastRenderedPageBreak/>
        <w:t xml:space="preserve">As one of the most revolutionary </w:t>
      </w:r>
      <w:proofErr w:type="spellStart"/>
      <w:r w:rsidRPr="00AD1069">
        <w:rPr>
          <w:szCs w:val="30"/>
        </w:rPr>
        <w:t>fintech</w:t>
      </w:r>
      <w:proofErr w:type="spellEnd"/>
      <w:r w:rsidRPr="00AD1069">
        <w:rPr>
          <w:szCs w:val="30"/>
        </w:rPr>
        <w:t xml:space="preserve"> trends, </w:t>
      </w:r>
      <w:proofErr w:type="spellStart"/>
      <w:r w:rsidRPr="00AD1069">
        <w:rPr>
          <w:szCs w:val="30"/>
        </w:rPr>
        <w:t>Iot</w:t>
      </w:r>
      <w:proofErr w:type="spellEnd"/>
      <w:r w:rsidRPr="00AD1069">
        <w:rPr>
          <w:szCs w:val="30"/>
        </w:rPr>
        <w:t xml:space="preserve"> has expanded the reach of financial services, </w:t>
      </w:r>
      <w:hyperlink r:id="rId14" w:history="1">
        <w:r w:rsidRPr="00AD1069">
          <w:rPr>
            <w:rStyle w:val="Hyperlink"/>
            <w:color w:val="auto"/>
            <w:szCs w:val="30"/>
          </w:rPr>
          <w:t>achieving enhanced customer satisfying experiences</w:t>
        </w:r>
      </w:hyperlink>
      <w:r w:rsidRPr="00AD1069">
        <w:rPr>
          <w:szCs w:val="30"/>
        </w:rPr>
        <w:t xml:space="preserve">, and facilitated innovative solutions. </w:t>
      </w:r>
      <w:proofErr w:type="spellStart"/>
      <w:r w:rsidRPr="00AD1069">
        <w:rPr>
          <w:szCs w:val="30"/>
        </w:rPr>
        <w:t>IoT's</w:t>
      </w:r>
      <w:proofErr w:type="spellEnd"/>
      <w:r w:rsidRPr="00AD1069">
        <w:rPr>
          <w:szCs w:val="30"/>
        </w:rPr>
        <w:t xml:space="preserve"> impact on the </w:t>
      </w:r>
      <w:proofErr w:type="spellStart"/>
      <w:r w:rsidRPr="00AD1069">
        <w:rPr>
          <w:szCs w:val="30"/>
        </w:rPr>
        <w:t>fintech</w:t>
      </w:r>
      <w:proofErr w:type="spellEnd"/>
      <w:r w:rsidRPr="00AD1069">
        <w:rPr>
          <w:szCs w:val="30"/>
        </w:rPr>
        <w:t xml:space="preserve"> industry growth is poised to increase manifold in the upcoming years.</w:t>
      </w:r>
    </w:p>
    <w:p w:rsidR="006B7DE7" w:rsidRPr="00AD1069" w:rsidRDefault="006B7DE7" w:rsidP="006B7DE7">
      <w:pPr>
        <w:pStyle w:val="Heading3"/>
        <w:spacing w:before="0" w:beforeAutospacing="0" w:after="390" w:afterAutospacing="0" w:line="510" w:lineRule="atLeast"/>
        <w:rPr>
          <w:color w:val="171717"/>
          <w:sz w:val="28"/>
          <w:szCs w:val="32"/>
        </w:rPr>
      </w:pPr>
      <w:r w:rsidRPr="00AD1069">
        <w:rPr>
          <w:color w:val="171717"/>
          <w:sz w:val="28"/>
          <w:szCs w:val="32"/>
        </w:rPr>
        <w:t>4. Artificial Intelligence and Machine Learning:</w:t>
      </w:r>
    </w:p>
    <w:p w:rsidR="006B7DE7" w:rsidRPr="00AD1069" w:rsidRDefault="006B7DE7" w:rsidP="006B7DE7">
      <w:pPr>
        <w:pStyle w:val="NormalWeb"/>
        <w:numPr>
          <w:ilvl w:val="0"/>
          <w:numId w:val="5"/>
        </w:numPr>
        <w:spacing w:before="0" w:beforeAutospacing="0" w:after="405" w:afterAutospacing="0"/>
      </w:pPr>
      <w:r w:rsidRPr="00AD1069">
        <w:t xml:space="preserve">AI and ML are one of the major key trends in </w:t>
      </w:r>
      <w:proofErr w:type="spellStart"/>
      <w:r w:rsidRPr="00AD1069">
        <w:t>fintech</w:t>
      </w:r>
      <w:proofErr w:type="spellEnd"/>
      <w:r w:rsidRPr="00AD1069">
        <w:t>. Artificial Intelligence (AI) refers to stimulating machines with human intelligence and enabling them to perform functions that need human reasoning. Machine Learning (ML) is a subset of AI that allows devices and systems to learn from data using algorithms and improve without explicit programming.</w:t>
      </w:r>
    </w:p>
    <w:p w:rsidR="006B7DE7" w:rsidRPr="00AD1069" w:rsidRDefault="006B7DE7" w:rsidP="006B7DE7">
      <w:pPr>
        <w:pStyle w:val="NormalWeb"/>
        <w:numPr>
          <w:ilvl w:val="0"/>
          <w:numId w:val="5"/>
        </w:numPr>
        <w:spacing w:before="0" w:beforeAutospacing="0" w:after="405" w:afterAutospacing="0"/>
      </w:pPr>
      <w:r w:rsidRPr="00AD1069">
        <w:t xml:space="preserve">The </w:t>
      </w:r>
      <w:proofErr w:type="spellStart"/>
      <w:r w:rsidRPr="00AD1069">
        <w:t>fintech</w:t>
      </w:r>
      <w:proofErr w:type="spellEnd"/>
      <w:r w:rsidRPr="00AD1069">
        <w:t xml:space="preserve"> industry has leveraged AI and ML to automate tasks such as managing client data, detecting human errors, recommending management strategies, preventing fraud, and performing quality checks. </w:t>
      </w:r>
      <w:proofErr w:type="spellStart"/>
      <w:r w:rsidRPr="00AD1069">
        <w:t>Chatbots</w:t>
      </w:r>
      <w:proofErr w:type="spellEnd"/>
      <w:r w:rsidRPr="00AD1069">
        <w:t xml:space="preserve"> and self-learning apps can provide insights into customer </w:t>
      </w:r>
      <w:proofErr w:type="spellStart"/>
      <w:r w:rsidRPr="00AD1069">
        <w:t>behavior</w:t>
      </w:r>
      <w:proofErr w:type="spellEnd"/>
      <w:r w:rsidRPr="00AD1069">
        <w:t xml:space="preserve"> and help improve financial services. AI is also used for checking the </w:t>
      </w:r>
      <w:hyperlink r:id="rId15" w:history="1">
        <w:r w:rsidRPr="00AD1069">
          <w:rPr>
            <w:rStyle w:val="Hyperlink"/>
            <w:color w:val="auto"/>
          </w:rPr>
          <w:t>quality in Business Process Outsourcing</w:t>
        </w:r>
      </w:hyperlink>
      <w:r w:rsidRPr="00AD1069">
        <w:t>.</w:t>
      </w:r>
    </w:p>
    <w:p w:rsidR="006B7DE7" w:rsidRPr="00AD1069" w:rsidRDefault="006B7DE7" w:rsidP="006B7DE7">
      <w:pPr>
        <w:pStyle w:val="NormalWeb"/>
        <w:numPr>
          <w:ilvl w:val="0"/>
          <w:numId w:val="5"/>
        </w:numPr>
        <w:spacing w:before="0" w:beforeAutospacing="0" w:after="405" w:afterAutospacing="0"/>
      </w:pPr>
      <w:r w:rsidRPr="00AD1069">
        <w:t xml:space="preserve">As of 2023, the AI in </w:t>
      </w:r>
      <w:proofErr w:type="spellStart"/>
      <w:r w:rsidRPr="00AD1069">
        <w:t>Fintech</w:t>
      </w:r>
      <w:proofErr w:type="spellEnd"/>
      <w:r w:rsidRPr="00AD1069">
        <w:t xml:space="preserve"> Market size is approximately USD 42.83 billion and is forecast to reach USD 49.43 billion by 2028, with a CAGR of 2.91% during the forecast period (2023-2028).</w:t>
      </w:r>
    </w:p>
    <w:p w:rsidR="006B7DE7" w:rsidRPr="00AD1069" w:rsidRDefault="006B7DE7" w:rsidP="006B7DE7">
      <w:pPr>
        <w:pStyle w:val="Heading3"/>
        <w:spacing w:before="0" w:beforeAutospacing="0" w:after="390" w:afterAutospacing="0" w:line="510" w:lineRule="atLeast"/>
        <w:rPr>
          <w:color w:val="171717"/>
          <w:sz w:val="28"/>
          <w:szCs w:val="36"/>
        </w:rPr>
      </w:pPr>
      <w:r w:rsidRPr="00AD1069">
        <w:rPr>
          <w:color w:val="171717"/>
          <w:sz w:val="28"/>
          <w:szCs w:val="36"/>
        </w:rPr>
        <w:t xml:space="preserve">5. </w:t>
      </w:r>
      <w:proofErr w:type="spellStart"/>
      <w:r w:rsidRPr="00AD1069">
        <w:rPr>
          <w:color w:val="171717"/>
          <w:sz w:val="28"/>
          <w:szCs w:val="36"/>
        </w:rPr>
        <w:t>Neobanking</w:t>
      </w:r>
      <w:proofErr w:type="spellEnd"/>
      <w:r w:rsidRPr="00AD1069">
        <w:rPr>
          <w:color w:val="171717"/>
          <w:sz w:val="28"/>
          <w:szCs w:val="36"/>
        </w:rPr>
        <w:t>:</w:t>
      </w:r>
    </w:p>
    <w:p w:rsidR="006B7DE7" w:rsidRPr="00AD1069" w:rsidRDefault="006B7DE7" w:rsidP="006B7DE7">
      <w:pPr>
        <w:pStyle w:val="NormalWeb"/>
        <w:numPr>
          <w:ilvl w:val="0"/>
          <w:numId w:val="6"/>
        </w:numPr>
        <w:spacing w:before="0" w:beforeAutospacing="0" w:after="405" w:afterAutospacing="0"/>
        <w:rPr>
          <w:szCs w:val="30"/>
        </w:rPr>
      </w:pPr>
      <w:r w:rsidRPr="00AD1069">
        <w:rPr>
          <w:szCs w:val="30"/>
        </w:rPr>
        <w:t xml:space="preserve">Online banks that operate without physical branches are among the growing </w:t>
      </w:r>
      <w:proofErr w:type="spellStart"/>
      <w:r w:rsidRPr="00AD1069">
        <w:rPr>
          <w:szCs w:val="30"/>
        </w:rPr>
        <w:t>fintech</w:t>
      </w:r>
      <w:proofErr w:type="spellEnd"/>
      <w:r w:rsidRPr="00AD1069">
        <w:rPr>
          <w:szCs w:val="30"/>
        </w:rPr>
        <w:t xml:space="preserve"> trends in India. These digital-only banks, also known as </w:t>
      </w:r>
      <w:proofErr w:type="spellStart"/>
      <w:r w:rsidRPr="00AD1069">
        <w:rPr>
          <w:szCs w:val="30"/>
        </w:rPr>
        <w:t>Neobanks</w:t>
      </w:r>
      <w:proofErr w:type="spellEnd"/>
      <w:r w:rsidRPr="00AD1069">
        <w:rPr>
          <w:szCs w:val="30"/>
        </w:rPr>
        <w:t>, offer everything a traditional bank offers: online account opening, virtual bank cards, instant payments, budgeting tools, and much more.</w:t>
      </w:r>
    </w:p>
    <w:p w:rsidR="006B7DE7" w:rsidRDefault="006B7DE7" w:rsidP="006B7DE7">
      <w:pPr>
        <w:pStyle w:val="NormalWeb"/>
        <w:numPr>
          <w:ilvl w:val="0"/>
          <w:numId w:val="6"/>
        </w:numPr>
        <w:spacing w:before="0" w:beforeAutospacing="0" w:after="405" w:afterAutospacing="0"/>
        <w:rPr>
          <w:szCs w:val="30"/>
        </w:rPr>
      </w:pPr>
      <w:r w:rsidRPr="00AD1069">
        <w:rPr>
          <w:szCs w:val="30"/>
        </w:rPr>
        <w:t>According to research, the global market size of Neo and Challenger Banks was USD 18,604 million in 2018, which is expected to increase at a CAGR of 46.5% and reach USD 1394,648 million by 2026.</w:t>
      </w:r>
    </w:p>
    <w:p w:rsidR="002F4B40" w:rsidRDefault="002F4B40" w:rsidP="002F4B40">
      <w:pPr>
        <w:pStyle w:val="NormalWeb"/>
        <w:spacing w:before="0" w:beforeAutospacing="0" w:after="405" w:afterAutospacing="0"/>
        <w:rPr>
          <w:szCs w:val="30"/>
        </w:rPr>
      </w:pPr>
    </w:p>
    <w:p w:rsidR="002F4B40" w:rsidRDefault="002F4B40" w:rsidP="002F4B40">
      <w:pPr>
        <w:pStyle w:val="NormalWeb"/>
        <w:spacing w:before="0" w:beforeAutospacing="0" w:after="405" w:afterAutospacing="0"/>
        <w:rPr>
          <w:szCs w:val="30"/>
        </w:rPr>
      </w:pPr>
    </w:p>
    <w:p w:rsidR="002F4B40" w:rsidRDefault="002F4B40" w:rsidP="002F4B40">
      <w:pPr>
        <w:pStyle w:val="NormalWeb"/>
        <w:spacing w:before="0" w:beforeAutospacing="0" w:after="405" w:afterAutospacing="0"/>
        <w:rPr>
          <w:szCs w:val="30"/>
        </w:rPr>
      </w:pPr>
    </w:p>
    <w:p w:rsidR="002F4B40" w:rsidRDefault="002F4B40" w:rsidP="002F4B40">
      <w:pPr>
        <w:pStyle w:val="NormalWeb"/>
        <w:spacing w:before="0" w:beforeAutospacing="0" w:after="405" w:afterAutospacing="0"/>
        <w:rPr>
          <w:szCs w:val="30"/>
        </w:rPr>
      </w:pPr>
    </w:p>
    <w:p w:rsidR="002F4B40" w:rsidRDefault="002F4B40" w:rsidP="002F4B40">
      <w:pPr>
        <w:pStyle w:val="NormalWeb"/>
        <w:spacing w:before="0" w:beforeAutospacing="0" w:after="405" w:afterAutospacing="0"/>
        <w:rPr>
          <w:szCs w:val="30"/>
        </w:rPr>
      </w:pPr>
    </w:p>
    <w:p w:rsidR="002F4B40" w:rsidRDefault="002F4B40" w:rsidP="002F4B40">
      <w:pPr>
        <w:pStyle w:val="NormalWeb"/>
        <w:spacing w:before="0" w:beforeAutospacing="0" w:after="405" w:afterAutospacing="0"/>
        <w:jc w:val="center"/>
        <w:rPr>
          <w:b/>
          <w:sz w:val="28"/>
          <w:szCs w:val="30"/>
        </w:rPr>
      </w:pPr>
      <w:r w:rsidRPr="002F4B40">
        <w:rPr>
          <w:b/>
          <w:sz w:val="28"/>
          <w:szCs w:val="30"/>
        </w:rPr>
        <w:lastRenderedPageBreak/>
        <w:t xml:space="preserve">Problems on </w:t>
      </w:r>
      <w:proofErr w:type="spellStart"/>
      <w:r w:rsidRPr="002F4B40">
        <w:rPr>
          <w:b/>
          <w:sz w:val="28"/>
          <w:szCs w:val="30"/>
        </w:rPr>
        <w:t>Fintech</w:t>
      </w:r>
      <w:proofErr w:type="spellEnd"/>
    </w:p>
    <w:p w:rsidR="002F4B40" w:rsidRPr="003027EA" w:rsidRDefault="002F4B40" w:rsidP="002F4B40">
      <w:pPr>
        <w:pStyle w:val="NormalWeb"/>
        <w:shd w:val="clear" w:color="auto" w:fill="FFFFFF"/>
        <w:spacing w:before="0" w:beforeAutospacing="0" w:after="240" w:afterAutospacing="0" w:line="420" w:lineRule="atLeast"/>
        <w:rPr>
          <w:spacing w:val="-3"/>
          <w:sz w:val="28"/>
          <w:szCs w:val="28"/>
        </w:rPr>
      </w:pPr>
      <w:r w:rsidRPr="003027EA">
        <w:rPr>
          <w:b/>
          <w:bCs/>
          <w:spacing w:val="-3"/>
          <w:sz w:val="28"/>
          <w:szCs w:val="28"/>
        </w:rPr>
        <w:t>The Challenges </w:t>
      </w:r>
    </w:p>
    <w:p w:rsidR="002F4B40" w:rsidRDefault="002F4B40" w:rsidP="002F4B40">
      <w:pPr>
        <w:pStyle w:val="NormalWeb"/>
        <w:shd w:val="clear" w:color="auto" w:fill="FFFFFF"/>
        <w:spacing w:before="0" w:beforeAutospacing="0" w:after="240" w:afterAutospacing="0" w:line="420" w:lineRule="atLeast"/>
        <w:rPr>
          <w:rFonts w:ascii="Arial" w:hAnsi="Arial" w:cs="Arial"/>
          <w:color w:val="1A1A1A"/>
          <w:spacing w:val="-3"/>
        </w:rPr>
      </w:pP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which use cutting-edge, innovative technology to improve and automate financial services, have faced several challenges in the current economic climate. </w:t>
      </w:r>
    </w:p>
    <w:p w:rsidR="002F4B40" w:rsidRPr="003027EA" w:rsidRDefault="002F4B40" w:rsidP="002F4B40">
      <w:pPr>
        <w:pStyle w:val="NormalWeb"/>
        <w:shd w:val="clear" w:color="auto" w:fill="FFFFFF"/>
        <w:spacing w:before="0" w:beforeAutospacing="0" w:after="240" w:afterAutospacing="0" w:line="420" w:lineRule="atLeast"/>
        <w:rPr>
          <w:color w:val="1A1A1A"/>
          <w:spacing w:val="-3"/>
          <w:sz w:val="28"/>
          <w:szCs w:val="28"/>
        </w:rPr>
      </w:pPr>
      <w:r w:rsidRPr="003027EA">
        <w:rPr>
          <w:b/>
          <w:bCs/>
          <w:color w:val="1A1A1A"/>
          <w:spacing w:val="-3"/>
          <w:sz w:val="28"/>
          <w:szCs w:val="28"/>
        </w:rPr>
        <w:t>The pandemic effect</w:t>
      </w:r>
    </w:p>
    <w:p w:rsidR="002F4B40" w:rsidRDefault="002F4B40" w:rsidP="002F4B40">
      <w:pPr>
        <w:pStyle w:val="NormalWeb"/>
        <w:shd w:val="clear" w:color="auto" w:fill="FFFFFF"/>
        <w:spacing w:before="0" w:beforeAutospacing="0" w:after="240" w:afterAutospacing="0" w:line="420" w:lineRule="atLeast"/>
        <w:rPr>
          <w:rFonts w:ascii="Arial" w:hAnsi="Arial" w:cs="Arial"/>
          <w:color w:val="1A1A1A"/>
          <w:spacing w:val="-3"/>
        </w:rPr>
      </w:pPr>
      <w:r>
        <w:rPr>
          <w:rStyle w:val="amp-wp-fe3f5cc"/>
          <w:rFonts w:ascii="Arial" w:hAnsi="Arial" w:cs="Arial"/>
          <w:color w:val="1A1A1A"/>
          <w:spacing w:val="-3"/>
        </w:rPr>
        <w:t xml:space="preserve">One of the primary challenges is the uncertainty caused by the Covid-19 pandemic. In addition, the sudden and severe economic downturn has led to a decline in consumer spending and increased uncertainty for businesses, making it difficult for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to predict and plan for future growth and ventures.</w:t>
      </w:r>
    </w:p>
    <w:p w:rsidR="002F4B40" w:rsidRPr="003027EA" w:rsidRDefault="002F4B40" w:rsidP="002F4B40">
      <w:pPr>
        <w:pStyle w:val="NormalWeb"/>
        <w:shd w:val="clear" w:color="auto" w:fill="FFFFFF"/>
        <w:spacing w:before="0" w:beforeAutospacing="0" w:after="240" w:afterAutospacing="0" w:line="420" w:lineRule="atLeast"/>
        <w:rPr>
          <w:color w:val="1A1A1A"/>
          <w:spacing w:val="-3"/>
          <w:sz w:val="28"/>
          <w:szCs w:val="28"/>
        </w:rPr>
      </w:pPr>
      <w:r w:rsidRPr="003027EA">
        <w:rPr>
          <w:b/>
          <w:bCs/>
          <w:color w:val="1A1A1A"/>
          <w:spacing w:val="-3"/>
          <w:sz w:val="28"/>
          <w:szCs w:val="28"/>
        </w:rPr>
        <w:t>Regulatory challenges</w:t>
      </w:r>
    </w:p>
    <w:p w:rsidR="002F4B40" w:rsidRDefault="002F4B40" w:rsidP="002F4B40">
      <w:pPr>
        <w:pStyle w:val="NormalWeb"/>
        <w:shd w:val="clear" w:color="auto" w:fill="FFFFFF"/>
        <w:spacing w:before="0" w:beforeAutospacing="0" w:after="240" w:afterAutospacing="0" w:line="420" w:lineRule="atLeast"/>
        <w:rPr>
          <w:rFonts w:ascii="Arial" w:hAnsi="Arial" w:cs="Arial"/>
          <w:color w:val="1A1A1A"/>
          <w:spacing w:val="-3"/>
        </w:rPr>
      </w:pPr>
      <w:r>
        <w:rPr>
          <w:rStyle w:val="amp-wp-fe3f5cc"/>
          <w:rFonts w:ascii="Arial" w:hAnsi="Arial" w:cs="Arial"/>
          <w:color w:val="1A1A1A"/>
          <w:spacing w:val="-3"/>
        </w:rPr>
        <w:t xml:space="preserve">Another challenge for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is the increased regulatory scrutiny. As these companies become more mainstream and disrupt traditional financial institutions, regulators have begun to take a closer look at their operations to ensure they comply with laws and regulations. These stringent regulation and compliance requirements can lead to added costs and delays for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making it difficult to compete with established financial institutions.</w:t>
      </w:r>
    </w:p>
    <w:p w:rsidR="002F4B40" w:rsidRPr="003027EA" w:rsidRDefault="002F4B40" w:rsidP="002F4B40">
      <w:pPr>
        <w:pStyle w:val="NormalWeb"/>
        <w:shd w:val="clear" w:color="auto" w:fill="FFFFFF"/>
        <w:spacing w:before="0" w:beforeAutospacing="0" w:after="240" w:afterAutospacing="0" w:line="420" w:lineRule="atLeast"/>
        <w:rPr>
          <w:color w:val="1A1A1A"/>
          <w:spacing w:val="-3"/>
          <w:sz w:val="28"/>
          <w:szCs w:val="28"/>
        </w:rPr>
      </w:pPr>
      <w:r w:rsidRPr="003027EA">
        <w:rPr>
          <w:b/>
          <w:bCs/>
          <w:color w:val="1A1A1A"/>
          <w:spacing w:val="-3"/>
          <w:sz w:val="28"/>
          <w:szCs w:val="28"/>
        </w:rPr>
        <w:t>Market Saturation </w:t>
      </w:r>
    </w:p>
    <w:p w:rsidR="002F4B40" w:rsidRDefault="002F4B40" w:rsidP="002F4B40">
      <w:pPr>
        <w:pStyle w:val="NormalWeb"/>
        <w:shd w:val="clear" w:color="auto" w:fill="FFFFFF"/>
        <w:spacing w:before="0" w:beforeAutospacing="0" w:after="240" w:afterAutospacing="0" w:line="420" w:lineRule="atLeast"/>
        <w:rPr>
          <w:rFonts w:ascii="Arial" w:hAnsi="Arial" w:cs="Arial"/>
          <w:color w:val="1A1A1A"/>
          <w:spacing w:val="-3"/>
        </w:rPr>
      </w:pP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also face intense competition from traditional financial institutions, which have embarked on a similar path by adopting similar technologies and business models to stay competitive. As a result, it is making it difficult for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to differentiate themselves in the crowded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market to attract and acquire customers.</w:t>
      </w:r>
    </w:p>
    <w:p w:rsidR="002F4B40" w:rsidRPr="003027EA" w:rsidRDefault="002F4B40" w:rsidP="002F4B40">
      <w:pPr>
        <w:pStyle w:val="NormalWeb"/>
        <w:shd w:val="clear" w:color="auto" w:fill="FFFFFF"/>
        <w:spacing w:before="0" w:beforeAutospacing="0" w:after="240" w:afterAutospacing="0" w:line="420" w:lineRule="atLeast"/>
        <w:rPr>
          <w:color w:val="1A1A1A"/>
          <w:spacing w:val="-3"/>
          <w:sz w:val="28"/>
          <w:szCs w:val="28"/>
        </w:rPr>
      </w:pPr>
      <w:r w:rsidRPr="003027EA">
        <w:rPr>
          <w:b/>
          <w:bCs/>
          <w:color w:val="1A1A1A"/>
          <w:spacing w:val="-3"/>
          <w:sz w:val="28"/>
          <w:szCs w:val="28"/>
        </w:rPr>
        <w:t>Cyber Security</w:t>
      </w:r>
    </w:p>
    <w:p w:rsidR="003027EA" w:rsidRPr="003027EA" w:rsidRDefault="002F4B40" w:rsidP="003027EA">
      <w:pPr>
        <w:pStyle w:val="NormalWeb"/>
        <w:shd w:val="clear" w:color="auto" w:fill="FFFFFF"/>
        <w:spacing w:before="0" w:beforeAutospacing="0" w:after="240" w:afterAutospacing="0" w:line="420" w:lineRule="atLeast"/>
        <w:rPr>
          <w:rFonts w:ascii="Arial" w:hAnsi="Arial" w:cs="Arial"/>
          <w:color w:val="1A1A1A"/>
          <w:spacing w:val="-3"/>
        </w:rPr>
      </w:pPr>
      <w:r>
        <w:rPr>
          <w:rStyle w:val="amp-wp-fe3f5cc"/>
          <w:rFonts w:ascii="Arial" w:hAnsi="Arial" w:cs="Arial"/>
          <w:color w:val="1A1A1A"/>
          <w:spacing w:val="-3"/>
        </w:rPr>
        <w:t xml:space="preserve">Additionally,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also face challenges related to </w:t>
      </w:r>
      <w:proofErr w:type="spellStart"/>
      <w:r>
        <w:rPr>
          <w:rStyle w:val="amp-wp-fe3f5cc"/>
          <w:rFonts w:ascii="Arial" w:hAnsi="Arial" w:cs="Arial"/>
          <w:color w:val="1A1A1A"/>
          <w:spacing w:val="-3"/>
        </w:rPr>
        <w:t>cybersecurity</w:t>
      </w:r>
      <w:proofErr w:type="spellEnd"/>
      <w:r>
        <w:rPr>
          <w:rStyle w:val="amp-wp-fe3f5cc"/>
          <w:rFonts w:ascii="Arial" w:hAnsi="Arial" w:cs="Arial"/>
          <w:color w:val="1A1A1A"/>
          <w:spacing w:val="-3"/>
        </w:rPr>
        <w:t xml:space="preserve"> and data privacy. As they collect and store sensitive financial data, they are at a higher risk of cyber-attacks and data breaches. Such adversaries can lead to reputational damage, legal liabilities, and financial losses if they fail to protect their customers’ data.</w:t>
      </w:r>
    </w:p>
    <w:p w:rsidR="002F4B40" w:rsidRPr="003027EA" w:rsidRDefault="003027EA" w:rsidP="003027EA">
      <w:pPr>
        <w:pStyle w:val="NormalWeb"/>
        <w:spacing w:before="0" w:beforeAutospacing="0" w:after="405" w:afterAutospacing="0"/>
        <w:jc w:val="center"/>
        <w:rPr>
          <w:b/>
          <w:sz w:val="28"/>
          <w:szCs w:val="30"/>
        </w:rPr>
      </w:pPr>
      <w:r w:rsidRPr="003027EA">
        <w:rPr>
          <w:b/>
          <w:sz w:val="28"/>
          <w:szCs w:val="30"/>
        </w:rPr>
        <w:lastRenderedPageBreak/>
        <w:t>Solution</w:t>
      </w:r>
    </w:p>
    <w:p w:rsidR="003027EA" w:rsidRDefault="003027EA" w:rsidP="003027EA">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If one wants to run a </w:t>
      </w:r>
      <w:proofErr w:type="spellStart"/>
      <w:r>
        <w:rPr>
          <w:rFonts w:ascii="Arial" w:hAnsi="Arial" w:cs="Arial"/>
          <w:color w:val="212529"/>
        </w:rPr>
        <w:t>FinTech</w:t>
      </w:r>
      <w:proofErr w:type="spellEnd"/>
      <w:r>
        <w:rPr>
          <w:rFonts w:ascii="Arial" w:hAnsi="Arial" w:cs="Arial"/>
          <w:color w:val="212529"/>
        </w:rPr>
        <w:t xml:space="preserve"> company, then one must know the market needs and research for the factors which can influence financial </w:t>
      </w:r>
      <w:proofErr w:type="spellStart"/>
      <w:r>
        <w:rPr>
          <w:rFonts w:ascii="Arial" w:hAnsi="Arial" w:cs="Arial"/>
          <w:color w:val="212529"/>
        </w:rPr>
        <w:t>behavior</w:t>
      </w:r>
      <w:proofErr w:type="spellEnd"/>
      <w:r>
        <w:rPr>
          <w:rFonts w:ascii="Arial" w:hAnsi="Arial" w:cs="Arial"/>
          <w:color w:val="212529"/>
        </w:rPr>
        <w:t xml:space="preserve">, the consumer </w:t>
      </w:r>
      <w:proofErr w:type="spellStart"/>
      <w:r>
        <w:rPr>
          <w:rFonts w:ascii="Arial" w:hAnsi="Arial" w:cs="Arial"/>
          <w:color w:val="212529"/>
        </w:rPr>
        <w:t>behavior</w:t>
      </w:r>
      <w:proofErr w:type="spellEnd"/>
      <w:r>
        <w:rPr>
          <w:rFonts w:ascii="Arial" w:hAnsi="Arial" w:cs="Arial"/>
          <w:color w:val="212529"/>
        </w:rPr>
        <w:t>. The most crucial aspect of building great customer relationships is providing quality service.</w:t>
      </w:r>
    </w:p>
    <w:p w:rsidR="003027EA" w:rsidRPr="003027EA" w:rsidRDefault="003027EA" w:rsidP="003027EA">
      <w:pPr>
        <w:pStyle w:val="NormalWeb"/>
        <w:shd w:val="clear" w:color="auto" w:fill="FFFFFF"/>
        <w:spacing w:before="0" w:beforeAutospacing="0"/>
        <w:jc w:val="both"/>
        <w:rPr>
          <w:rFonts w:ascii="Arial" w:hAnsi="Arial" w:cs="Arial"/>
          <w:b/>
          <w:color w:val="212529"/>
        </w:rPr>
      </w:pPr>
      <w:r>
        <w:rPr>
          <w:rFonts w:ascii="Arial" w:hAnsi="Arial" w:cs="Arial"/>
          <w:color w:val="212529"/>
        </w:rPr>
        <w:t xml:space="preserve">As regard to the potential risks and their mitigation, </w:t>
      </w:r>
      <w:proofErr w:type="spellStart"/>
      <w:r>
        <w:rPr>
          <w:rFonts w:ascii="Arial" w:hAnsi="Arial" w:cs="Arial"/>
          <w:color w:val="212529"/>
        </w:rPr>
        <w:t>RegTech</w:t>
      </w:r>
      <w:proofErr w:type="spellEnd"/>
      <w:r>
        <w:rPr>
          <w:rFonts w:ascii="Arial" w:hAnsi="Arial" w:cs="Arial"/>
          <w:color w:val="212529"/>
        </w:rPr>
        <w:t xml:space="preserve"> and </w:t>
      </w:r>
      <w:proofErr w:type="spellStart"/>
      <w:r>
        <w:rPr>
          <w:rFonts w:ascii="Arial" w:hAnsi="Arial" w:cs="Arial"/>
          <w:color w:val="212529"/>
        </w:rPr>
        <w:t>SupTech</w:t>
      </w:r>
      <w:proofErr w:type="spellEnd"/>
      <w:r>
        <w:rPr>
          <w:rFonts w:ascii="Arial" w:hAnsi="Arial" w:cs="Arial"/>
          <w:color w:val="212529"/>
        </w:rPr>
        <w:t xml:space="preserve"> have an important role. </w:t>
      </w:r>
      <w:proofErr w:type="spellStart"/>
      <w:r>
        <w:rPr>
          <w:rFonts w:ascii="Arial" w:hAnsi="Arial" w:cs="Arial"/>
          <w:color w:val="212529"/>
        </w:rPr>
        <w:t>RegTech</w:t>
      </w:r>
      <w:proofErr w:type="spellEnd"/>
      <w:r>
        <w:rPr>
          <w:rFonts w:ascii="Arial" w:hAnsi="Arial" w:cs="Arial"/>
          <w:color w:val="212529"/>
        </w:rPr>
        <w:t xml:space="preserve"> is an application which makes compliances efficient through the automated processes and focuses on technologies that facilitate regulatory requirements. On the other hand, </w:t>
      </w:r>
      <w:proofErr w:type="spellStart"/>
      <w:r>
        <w:rPr>
          <w:rFonts w:ascii="Arial" w:hAnsi="Arial" w:cs="Arial"/>
          <w:color w:val="212529"/>
        </w:rPr>
        <w:t>SupTech</w:t>
      </w:r>
      <w:proofErr w:type="spellEnd"/>
      <w:r>
        <w:rPr>
          <w:rFonts w:ascii="Arial" w:hAnsi="Arial" w:cs="Arial"/>
          <w:color w:val="212529"/>
        </w:rPr>
        <w:t xml:space="preserve"> is a technology that is used by the regulators to support supervision, and monitors things like KYC, AML, </w:t>
      </w:r>
      <w:proofErr w:type="gramStart"/>
      <w:r>
        <w:rPr>
          <w:rFonts w:ascii="Arial" w:hAnsi="Arial" w:cs="Arial"/>
          <w:color w:val="212529"/>
        </w:rPr>
        <w:t>CFT</w:t>
      </w:r>
      <w:proofErr w:type="gramEnd"/>
      <w:r>
        <w:rPr>
          <w:rFonts w:ascii="Arial" w:hAnsi="Arial" w:cs="Arial"/>
          <w:color w:val="212529"/>
        </w:rPr>
        <w:t xml:space="preserve"> etc. Examples are – IDPMS (Import Data Processing and Monitoring System. There can be many software’s which can detect frauds and thefts. While its advancements are disruptive, the focus of any </w:t>
      </w:r>
      <w:proofErr w:type="spellStart"/>
      <w:r>
        <w:rPr>
          <w:rFonts w:ascii="Arial" w:hAnsi="Arial" w:cs="Arial"/>
          <w:color w:val="212529"/>
        </w:rPr>
        <w:t>Fintech</w:t>
      </w:r>
      <w:proofErr w:type="spellEnd"/>
      <w:r>
        <w:rPr>
          <w:rFonts w:ascii="Arial" w:hAnsi="Arial" w:cs="Arial"/>
          <w:color w:val="212529"/>
        </w:rPr>
        <w:t xml:space="preserve"> company should be about educating people about the concept.</w:t>
      </w:r>
    </w:p>
    <w:p w:rsidR="003027EA" w:rsidRDefault="003027EA" w:rsidP="003027EA">
      <w:pPr>
        <w:pStyle w:val="NormalWeb"/>
        <w:shd w:val="clear" w:color="auto" w:fill="FFFFFF"/>
        <w:spacing w:before="0" w:beforeAutospacing="0"/>
        <w:jc w:val="center"/>
        <w:rPr>
          <w:rFonts w:ascii="Arial" w:hAnsi="Arial" w:cs="Arial"/>
          <w:b/>
          <w:color w:val="212529"/>
        </w:rPr>
      </w:pPr>
      <w:r w:rsidRPr="003027EA">
        <w:rPr>
          <w:rFonts w:ascii="Arial" w:hAnsi="Arial" w:cs="Arial"/>
          <w:b/>
          <w:color w:val="212529"/>
        </w:rPr>
        <w:t>Conclusion</w:t>
      </w:r>
    </w:p>
    <w:p w:rsidR="003027EA" w:rsidRDefault="003027EA" w:rsidP="003027EA">
      <w:pPr>
        <w:pStyle w:val="NormalWeb"/>
        <w:shd w:val="clear" w:color="auto" w:fill="FFFFFF"/>
        <w:spacing w:before="0" w:beforeAutospacing="0" w:after="240" w:afterAutospacing="0" w:line="420" w:lineRule="atLeast"/>
        <w:rPr>
          <w:rFonts w:ascii="Arial" w:hAnsi="Arial" w:cs="Arial"/>
          <w:color w:val="1A1A1A"/>
          <w:spacing w:val="-3"/>
        </w:rPr>
      </w:pPr>
      <w:r>
        <w:rPr>
          <w:rStyle w:val="amp-wp-fe3f5cc"/>
          <w:rFonts w:ascii="Arial" w:hAnsi="Arial" w:cs="Arial"/>
          <w:color w:val="1A1A1A"/>
          <w:spacing w:val="-3"/>
        </w:rPr>
        <w:t xml:space="preserve">Despite these challenges, many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have been able to adapt and continue to grow. Some have taken advantage of the increased demand for digital financial services during the pandemic, while others have shifted their focus to digital payments and lending. However, for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to succeed in the current economic climate, they will need to be able to navigate these challenges and find ways to stay competitive.</w:t>
      </w:r>
    </w:p>
    <w:p w:rsidR="002F4B40" w:rsidRPr="003027EA" w:rsidRDefault="003027EA" w:rsidP="003027EA">
      <w:pPr>
        <w:pStyle w:val="NormalWeb"/>
        <w:shd w:val="clear" w:color="auto" w:fill="FFFFFF"/>
        <w:spacing w:before="0" w:beforeAutospacing="0" w:after="240" w:afterAutospacing="0" w:line="420" w:lineRule="atLeast"/>
        <w:rPr>
          <w:rFonts w:ascii="Arial" w:hAnsi="Arial" w:cs="Arial"/>
          <w:color w:val="1A1A1A"/>
          <w:spacing w:val="-3"/>
        </w:rPr>
      </w:pPr>
      <w:r>
        <w:rPr>
          <w:rStyle w:val="amp-wp-fe3f5cc"/>
          <w:rFonts w:ascii="Arial" w:hAnsi="Arial" w:cs="Arial"/>
          <w:color w:val="1A1A1A"/>
          <w:spacing w:val="-3"/>
        </w:rPr>
        <w:t xml:space="preserve">The current economic climate has presented several challenges for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including uncertainty caused by the pandemic, increased regulatory scrutiny, competition from traditional financial institutions, and </w:t>
      </w:r>
      <w:proofErr w:type="spellStart"/>
      <w:r>
        <w:rPr>
          <w:rStyle w:val="amp-wp-fe3f5cc"/>
          <w:rFonts w:ascii="Arial" w:hAnsi="Arial" w:cs="Arial"/>
          <w:color w:val="1A1A1A"/>
          <w:spacing w:val="-3"/>
        </w:rPr>
        <w:t>cybersecurity</w:t>
      </w:r>
      <w:proofErr w:type="spellEnd"/>
      <w:r>
        <w:rPr>
          <w:rStyle w:val="amp-wp-fe3f5cc"/>
          <w:rFonts w:ascii="Arial" w:hAnsi="Arial" w:cs="Arial"/>
          <w:color w:val="1A1A1A"/>
          <w:spacing w:val="-3"/>
        </w:rPr>
        <w:t xml:space="preserve"> concerns. Yet, despite these challenges, </w:t>
      </w:r>
      <w:proofErr w:type="spellStart"/>
      <w:r>
        <w:rPr>
          <w:rStyle w:val="amp-wp-fe3f5cc"/>
          <w:rFonts w:ascii="Arial" w:hAnsi="Arial" w:cs="Arial"/>
          <w:color w:val="1A1A1A"/>
          <w:spacing w:val="-3"/>
        </w:rPr>
        <w:t>fintech</w:t>
      </w:r>
      <w:proofErr w:type="spellEnd"/>
      <w:r>
        <w:rPr>
          <w:rStyle w:val="amp-wp-fe3f5cc"/>
          <w:rFonts w:ascii="Arial" w:hAnsi="Arial" w:cs="Arial"/>
          <w:color w:val="1A1A1A"/>
          <w:spacing w:val="-3"/>
        </w:rPr>
        <w:t xml:space="preserve"> companies have the potential to thrive by being able to navigate these challenges and find ways to stay competitive in the market and grow</w:t>
      </w:r>
      <w:r>
        <w:rPr>
          <w:rStyle w:val="amp-wp-fe3f5cc"/>
          <w:rFonts w:ascii="Arial" w:hAnsi="Arial" w:cs="Arial"/>
          <w:color w:val="1A1A1A"/>
          <w:spacing w:val="-3"/>
        </w:rPr>
        <w:t>.</w:t>
      </w:r>
    </w:p>
    <w:p w:rsidR="002F4B40" w:rsidRDefault="002F4B40" w:rsidP="002F4B40">
      <w:pPr>
        <w:pStyle w:val="NormalWeb"/>
        <w:spacing w:before="0" w:beforeAutospacing="0" w:after="405" w:afterAutospacing="0"/>
        <w:rPr>
          <w:szCs w:val="30"/>
        </w:rPr>
      </w:pPr>
    </w:p>
    <w:p w:rsidR="003027EA" w:rsidRDefault="003027EA" w:rsidP="003027EA">
      <w:pPr>
        <w:pStyle w:val="NormalWeb"/>
        <w:spacing w:before="0" w:beforeAutospacing="0" w:after="405" w:afterAutospacing="0"/>
        <w:jc w:val="center"/>
        <w:rPr>
          <w:b/>
          <w:sz w:val="28"/>
          <w:szCs w:val="30"/>
        </w:rPr>
      </w:pPr>
      <w:r w:rsidRPr="003027EA">
        <w:rPr>
          <w:b/>
          <w:sz w:val="28"/>
          <w:szCs w:val="30"/>
        </w:rPr>
        <w:t>Bibliography</w:t>
      </w:r>
    </w:p>
    <w:p w:rsidR="003027EA" w:rsidRDefault="003027EA" w:rsidP="003027EA">
      <w:pPr>
        <w:pStyle w:val="NormalWeb"/>
        <w:spacing w:before="0" w:beforeAutospacing="0" w:after="405" w:afterAutospacing="0"/>
        <w:rPr>
          <w:b/>
          <w:sz w:val="28"/>
          <w:szCs w:val="30"/>
        </w:rPr>
      </w:pPr>
      <w:r>
        <w:rPr>
          <w:b/>
          <w:sz w:val="28"/>
          <w:szCs w:val="30"/>
        </w:rPr>
        <w:t>Website:</w:t>
      </w:r>
    </w:p>
    <w:p w:rsidR="003027EA" w:rsidRDefault="003027EA" w:rsidP="003027EA">
      <w:pPr>
        <w:pStyle w:val="NormalWeb"/>
        <w:numPr>
          <w:ilvl w:val="0"/>
          <w:numId w:val="10"/>
        </w:numPr>
        <w:spacing w:before="0" w:beforeAutospacing="0" w:after="405" w:afterAutospacing="0"/>
        <w:rPr>
          <w:sz w:val="22"/>
          <w:szCs w:val="22"/>
          <w:u w:val="single"/>
        </w:rPr>
      </w:pPr>
      <w:hyperlink r:id="rId16" w:history="1">
        <w:r w:rsidRPr="00CF02DD">
          <w:rPr>
            <w:rStyle w:val="Hyperlink"/>
            <w:sz w:val="22"/>
            <w:szCs w:val="22"/>
          </w:rPr>
          <w:t>https://community.nasscom.in/communities/digital-transformation/bfsi/indian-fintech-ecosytem-key-challenges-and-how-to-deal-with-it.html#:~:text=In%20Fintech%20there%27s%20a%20Big,most%20of%20the%20urban%20people</w:t>
        </w:r>
      </w:hyperlink>
      <w:r w:rsidRPr="003027EA">
        <w:rPr>
          <w:sz w:val="22"/>
          <w:szCs w:val="22"/>
          <w:u w:val="single"/>
        </w:rPr>
        <w:t>.</w:t>
      </w:r>
    </w:p>
    <w:p w:rsidR="003027EA" w:rsidRDefault="003027EA" w:rsidP="003027EA">
      <w:pPr>
        <w:pStyle w:val="NormalWeb"/>
        <w:numPr>
          <w:ilvl w:val="0"/>
          <w:numId w:val="10"/>
        </w:numPr>
        <w:spacing w:before="0" w:beforeAutospacing="0" w:after="405" w:afterAutospacing="0"/>
        <w:rPr>
          <w:sz w:val="22"/>
          <w:szCs w:val="22"/>
          <w:u w:val="single"/>
        </w:rPr>
      </w:pPr>
      <w:hyperlink r:id="rId17" w:history="1">
        <w:r w:rsidRPr="00CF02DD">
          <w:rPr>
            <w:rStyle w:val="Hyperlink"/>
            <w:sz w:val="22"/>
            <w:szCs w:val="22"/>
          </w:rPr>
          <w:t>https://bfsi.economictimes.indiatimes.com</w:t>
        </w:r>
      </w:hyperlink>
    </w:p>
    <w:p w:rsidR="003027EA" w:rsidRDefault="003027EA" w:rsidP="003027EA">
      <w:pPr>
        <w:pStyle w:val="NormalWeb"/>
        <w:numPr>
          <w:ilvl w:val="0"/>
          <w:numId w:val="10"/>
        </w:numPr>
        <w:spacing w:before="0" w:beforeAutospacing="0" w:after="405" w:afterAutospacing="0"/>
        <w:rPr>
          <w:sz w:val="22"/>
          <w:szCs w:val="22"/>
          <w:u w:val="single"/>
        </w:rPr>
      </w:pPr>
      <w:hyperlink r:id="rId18" w:history="1">
        <w:r w:rsidRPr="00CF02DD">
          <w:rPr>
            <w:rStyle w:val="Hyperlink"/>
            <w:sz w:val="22"/>
            <w:szCs w:val="22"/>
          </w:rPr>
          <w:t>https://www.nseindia.com</w:t>
        </w:r>
      </w:hyperlink>
    </w:p>
    <w:p w:rsidR="003027EA" w:rsidRDefault="003027EA" w:rsidP="003027EA">
      <w:pPr>
        <w:pStyle w:val="NormalWeb"/>
        <w:numPr>
          <w:ilvl w:val="0"/>
          <w:numId w:val="10"/>
        </w:numPr>
        <w:spacing w:before="0" w:beforeAutospacing="0" w:after="405" w:afterAutospacing="0"/>
        <w:rPr>
          <w:sz w:val="22"/>
          <w:szCs w:val="22"/>
          <w:u w:val="single"/>
        </w:rPr>
      </w:pPr>
      <w:hyperlink r:id="rId19" w:history="1">
        <w:r w:rsidRPr="00CF02DD">
          <w:rPr>
            <w:rStyle w:val="Hyperlink"/>
            <w:sz w:val="22"/>
            <w:szCs w:val="22"/>
          </w:rPr>
          <w:t>https://www.forbes.com/sites/forbesbusinesscouncil/2022/07/29/the-rise-and-evolution-of-fintech-post-covid/</w:t>
        </w:r>
      </w:hyperlink>
    </w:p>
    <w:p w:rsidR="003027EA" w:rsidRDefault="003027EA" w:rsidP="003027EA">
      <w:pPr>
        <w:pStyle w:val="NormalWeb"/>
        <w:numPr>
          <w:ilvl w:val="0"/>
          <w:numId w:val="10"/>
        </w:numPr>
        <w:spacing w:before="0" w:beforeAutospacing="0" w:after="405" w:afterAutospacing="0"/>
        <w:rPr>
          <w:sz w:val="22"/>
          <w:szCs w:val="22"/>
          <w:u w:val="single"/>
        </w:rPr>
      </w:pPr>
      <w:hyperlink r:id="rId20" w:history="1">
        <w:r w:rsidRPr="00CF02DD">
          <w:rPr>
            <w:rStyle w:val="Hyperlink"/>
            <w:sz w:val="22"/>
            <w:szCs w:val="22"/>
          </w:rPr>
          <w:t>https://www.sciencedirect.com/science/article/pii/S1042957321000462</w:t>
        </w:r>
      </w:hyperlink>
    </w:p>
    <w:p w:rsidR="003027EA" w:rsidRPr="003027EA" w:rsidRDefault="003027EA" w:rsidP="00AD1069">
      <w:pPr>
        <w:pStyle w:val="NormalWeb"/>
        <w:numPr>
          <w:ilvl w:val="0"/>
          <w:numId w:val="10"/>
        </w:numPr>
        <w:spacing w:before="0" w:beforeAutospacing="0" w:after="405" w:afterAutospacing="0"/>
        <w:rPr>
          <w:sz w:val="22"/>
          <w:szCs w:val="22"/>
          <w:u w:val="single"/>
        </w:rPr>
      </w:pPr>
      <w:hyperlink r:id="rId21" w:history="1">
        <w:r w:rsidRPr="00CF02DD">
          <w:rPr>
            <w:rStyle w:val="Hyperlink"/>
            <w:sz w:val="22"/>
            <w:szCs w:val="22"/>
          </w:rPr>
          <w:t>https://globalfintechseries.com/featured/analytical-study-on-the-indian-fintech-domain-post-covid/</w:t>
        </w:r>
      </w:hyperlink>
    </w:p>
    <w:p w:rsidR="00E051B7" w:rsidRDefault="00E051B7" w:rsidP="00E051B7">
      <w:pPr>
        <w:pStyle w:val="NormalWeb"/>
        <w:spacing w:before="0" w:beforeAutospacing="0" w:after="405" w:afterAutospacing="0"/>
        <w:ind w:left="720"/>
        <w:rPr>
          <w:sz w:val="52"/>
          <w:szCs w:val="30"/>
        </w:rPr>
      </w:pPr>
      <w:r>
        <w:rPr>
          <w:sz w:val="52"/>
          <w:szCs w:val="30"/>
        </w:rPr>
        <w:t xml:space="preserve">Reports of Indian </w:t>
      </w:r>
      <w:proofErr w:type="spellStart"/>
      <w:r>
        <w:rPr>
          <w:sz w:val="52"/>
          <w:szCs w:val="30"/>
        </w:rPr>
        <w:t>Fintech</w:t>
      </w:r>
      <w:proofErr w:type="spellEnd"/>
      <w:r>
        <w:rPr>
          <w:sz w:val="52"/>
          <w:szCs w:val="30"/>
        </w:rPr>
        <w:t xml:space="preserve"> 2022:</w:t>
      </w:r>
    </w:p>
    <w:p w:rsidR="00E051B7" w:rsidRPr="00AD1069" w:rsidRDefault="00E051B7" w:rsidP="00E051B7">
      <w:pPr>
        <w:pStyle w:val="NormalWeb"/>
        <w:spacing w:before="0" w:beforeAutospacing="0" w:after="405" w:afterAutospacing="0"/>
        <w:rPr>
          <w:szCs w:val="28"/>
        </w:rPr>
      </w:pPr>
      <w:r w:rsidRPr="00AD1069">
        <w:rPr>
          <w:b/>
          <w:sz w:val="28"/>
          <w:szCs w:val="30"/>
        </w:rPr>
        <w:t>Fund Decline in 2022:</w:t>
      </w:r>
      <w:r w:rsidRPr="00AD1069">
        <w:rPr>
          <w:sz w:val="28"/>
          <w:szCs w:val="28"/>
        </w:rPr>
        <w:br/>
      </w:r>
      <w:r>
        <w:rPr>
          <w:sz w:val="28"/>
          <w:szCs w:val="28"/>
        </w:rPr>
        <w:t xml:space="preserve">            </w:t>
      </w:r>
      <w:r w:rsidRPr="00AD1069">
        <w:rPr>
          <w:szCs w:val="28"/>
        </w:rPr>
        <w:t xml:space="preserve">In the first half of 2022, the market witnessed a sharp decline in equity </w:t>
      </w:r>
      <w:proofErr w:type="spellStart"/>
      <w:r w:rsidRPr="00AD1069">
        <w:rPr>
          <w:szCs w:val="28"/>
        </w:rPr>
        <w:t>FinTech</w:t>
      </w:r>
      <w:proofErr w:type="spellEnd"/>
      <w:r w:rsidRPr="00AD1069">
        <w:rPr>
          <w:szCs w:val="28"/>
        </w:rPr>
        <w:t xml:space="preserve"> funding. As of 30 June 2022, total </w:t>
      </w:r>
      <w:proofErr w:type="spellStart"/>
      <w:r w:rsidRPr="00AD1069">
        <w:rPr>
          <w:szCs w:val="28"/>
        </w:rPr>
        <w:t>FinTech</w:t>
      </w:r>
      <w:proofErr w:type="spellEnd"/>
      <w:r w:rsidRPr="00AD1069">
        <w:rPr>
          <w:szCs w:val="28"/>
        </w:rPr>
        <w:t xml:space="preserve"> funding raised (excluding debt, Grant, Post-IPO and ICO funding, and corporate minority/majority rounds) stood at $2.47 billion. Several factors could have played a role in this decline, including macroeconomic and geopolitical factors such as the Ukraine war, increase in inflation, and uninspiring financial and public market performance of major </w:t>
      </w:r>
      <w:proofErr w:type="spellStart"/>
      <w:r w:rsidRPr="00AD1069">
        <w:rPr>
          <w:szCs w:val="28"/>
        </w:rPr>
        <w:t>FinTech</w:t>
      </w:r>
      <w:proofErr w:type="spellEnd"/>
      <w:r w:rsidRPr="00AD1069">
        <w:rPr>
          <w:szCs w:val="28"/>
        </w:rPr>
        <w:t xml:space="preserve"> companies, creating a dent in investors’ confidence in the future exit prospects.</w:t>
      </w:r>
    </w:p>
    <w:p w:rsidR="00E051B7" w:rsidRPr="00E051B7" w:rsidRDefault="00E051B7" w:rsidP="00E051B7">
      <w:pPr>
        <w:pStyle w:val="NormalWeb"/>
        <w:spacing w:before="0" w:beforeAutospacing="0" w:after="405" w:afterAutospacing="0"/>
        <w:rPr>
          <w:sz w:val="52"/>
          <w:szCs w:val="30"/>
        </w:rPr>
      </w:pPr>
      <w:r w:rsidRPr="00E051B7">
        <w:rPr>
          <w:noProof/>
          <w:sz w:val="52"/>
          <w:szCs w:val="30"/>
        </w:rPr>
        <w:drawing>
          <wp:inline distT="0" distB="0" distL="0" distR="0" wp14:anchorId="29DDD16F" wp14:editId="3DB866D7">
            <wp:extent cx="5876925" cy="3302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1595" cy="3310879"/>
                    </a:xfrm>
                    <a:prstGeom prst="rect">
                      <a:avLst/>
                    </a:prstGeom>
                  </pic:spPr>
                </pic:pic>
              </a:graphicData>
            </a:graphic>
          </wp:inline>
        </w:drawing>
      </w:r>
    </w:p>
    <w:p w:rsidR="006B7DE7" w:rsidRPr="006B7DE7" w:rsidRDefault="00E051B7" w:rsidP="006B7DE7">
      <w:pPr>
        <w:pStyle w:val="NormalWeb"/>
        <w:spacing w:before="0" w:beforeAutospacing="0" w:after="405" w:afterAutospacing="0"/>
        <w:rPr>
          <w:sz w:val="28"/>
          <w:szCs w:val="30"/>
        </w:rPr>
      </w:pPr>
      <w:r w:rsidRPr="00E051B7">
        <w:rPr>
          <w:noProof/>
          <w:sz w:val="28"/>
          <w:szCs w:val="30"/>
        </w:rPr>
        <w:lastRenderedPageBreak/>
        <w:drawing>
          <wp:inline distT="0" distB="0" distL="0" distR="0" wp14:anchorId="5F124E3D" wp14:editId="5C506322">
            <wp:extent cx="5915025" cy="20885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5025" cy="2088515"/>
                    </a:xfrm>
                    <a:prstGeom prst="rect">
                      <a:avLst/>
                    </a:prstGeom>
                  </pic:spPr>
                </pic:pic>
              </a:graphicData>
            </a:graphic>
          </wp:inline>
        </w:drawing>
      </w:r>
    </w:p>
    <w:p w:rsidR="006B7DE7" w:rsidRPr="00AD1069" w:rsidRDefault="00E051B7" w:rsidP="006B7DE7">
      <w:pPr>
        <w:pStyle w:val="NormalWeb"/>
        <w:spacing w:before="0" w:beforeAutospacing="0" w:after="405" w:afterAutospacing="0"/>
        <w:rPr>
          <w:szCs w:val="28"/>
        </w:rPr>
      </w:pPr>
      <w:r w:rsidRPr="00AD1069">
        <w:rPr>
          <w:szCs w:val="28"/>
        </w:rPr>
        <w:t xml:space="preserve">As of June 2022, India had more than 100 unicorns, and in this prestigious pool of </w:t>
      </w:r>
      <w:proofErr w:type="spellStart"/>
      <w:r w:rsidRPr="00AD1069">
        <w:rPr>
          <w:szCs w:val="28"/>
        </w:rPr>
        <w:t>startups</w:t>
      </w:r>
      <w:proofErr w:type="spellEnd"/>
      <w:r w:rsidRPr="00AD1069">
        <w:rPr>
          <w:szCs w:val="28"/>
        </w:rPr>
        <w:t xml:space="preserve">, almost every fourth unicorn is a </w:t>
      </w:r>
      <w:proofErr w:type="spellStart"/>
      <w:r w:rsidRPr="00AD1069">
        <w:rPr>
          <w:szCs w:val="28"/>
        </w:rPr>
        <w:t>FinTech</w:t>
      </w:r>
      <w:proofErr w:type="spellEnd"/>
      <w:r w:rsidRPr="00AD1069">
        <w:rPr>
          <w:szCs w:val="28"/>
        </w:rPr>
        <w:t xml:space="preserve">. But there is a lot of headroom compared to global </w:t>
      </w:r>
      <w:proofErr w:type="spellStart"/>
      <w:r w:rsidRPr="00AD1069">
        <w:rPr>
          <w:szCs w:val="28"/>
        </w:rPr>
        <w:t>FinTech</w:t>
      </w:r>
      <w:proofErr w:type="spellEnd"/>
      <w:r w:rsidRPr="00AD1069">
        <w:rPr>
          <w:szCs w:val="28"/>
        </w:rPr>
        <w:t xml:space="preserve"> unicorns; India lags and contributes approximately 7% of the global pool of </w:t>
      </w:r>
      <w:proofErr w:type="spellStart"/>
      <w:r w:rsidRPr="00AD1069">
        <w:rPr>
          <w:szCs w:val="28"/>
        </w:rPr>
        <w:t>FinTech</w:t>
      </w:r>
      <w:proofErr w:type="spellEnd"/>
      <w:r w:rsidRPr="00AD1069">
        <w:rPr>
          <w:szCs w:val="28"/>
        </w:rPr>
        <w:t xml:space="preserve"> unicorns. Considering the market size, we should expect more.</w:t>
      </w:r>
    </w:p>
    <w:p w:rsidR="00E051B7" w:rsidRPr="00493766" w:rsidRDefault="00E051B7" w:rsidP="00493766">
      <w:pPr>
        <w:pStyle w:val="NormalWeb"/>
        <w:spacing w:before="0" w:beforeAutospacing="0" w:after="405" w:afterAutospacing="0"/>
        <w:rPr>
          <w:sz w:val="28"/>
          <w:szCs w:val="28"/>
        </w:rPr>
      </w:pPr>
      <w:r w:rsidRPr="00E051B7">
        <w:rPr>
          <w:noProof/>
          <w:sz w:val="28"/>
          <w:szCs w:val="28"/>
        </w:rPr>
        <w:drawing>
          <wp:inline distT="0" distB="0" distL="0" distR="0" wp14:anchorId="32757D5E" wp14:editId="0A5F26FF">
            <wp:extent cx="6323223" cy="45243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9470" cy="4536000"/>
                    </a:xfrm>
                    <a:prstGeom prst="rect">
                      <a:avLst/>
                    </a:prstGeom>
                  </pic:spPr>
                </pic:pic>
              </a:graphicData>
            </a:graphic>
          </wp:inline>
        </w:drawing>
      </w:r>
    </w:p>
    <w:p w:rsidR="00792F5D" w:rsidRPr="00AD1069" w:rsidRDefault="00E051B7">
      <w:pPr>
        <w:rPr>
          <w:rFonts w:ascii="Times New Roman" w:hAnsi="Times New Roman" w:cs="Times New Roman"/>
          <w:sz w:val="24"/>
          <w:szCs w:val="28"/>
        </w:rPr>
      </w:pPr>
      <w:r w:rsidRPr="00AD1069">
        <w:rPr>
          <w:rFonts w:ascii="Times New Roman" w:hAnsi="Times New Roman" w:cs="Times New Roman"/>
          <w:sz w:val="24"/>
          <w:szCs w:val="28"/>
        </w:rPr>
        <w:t xml:space="preserve">This report </w:t>
      </w:r>
      <w:proofErr w:type="spellStart"/>
      <w:r w:rsidRPr="00AD1069">
        <w:rPr>
          <w:rFonts w:ascii="Times New Roman" w:hAnsi="Times New Roman" w:cs="Times New Roman"/>
          <w:sz w:val="24"/>
          <w:szCs w:val="28"/>
        </w:rPr>
        <w:t>analyzes</w:t>
      </w:r>
      <w:proofErr w:type="spellEnd"/>
      <w:r w:rsidRPr="00AD1069">
        <w:rPr>
          <w:rFonts w:ascii="Times New Roman" w:hAnsi="Times New Roman" w:cs="Times New Roman"/>
          <w:sz w:val="24"/>
          <w:szCs w:val="28"/>
        </w:rPr>
        <w:t xml:space="preserve"> key </w:t>
      </w:r>
      <w:proofErr w:type="spellStart"/>
      <w:r w:rsidRPr="00AD1069">
        <w:rPr>
          <w:rFonts w:ascii="Times New Roman" w:hAnsi="Times New Roman" w:cs="Times New Roman"/>
          <w:sz w:val="24"/>
          <w:szCs w:val="28"/>
        </w:rPr>
        <w:t>FinTech</w:t>
      </w:r>
      <w:proofErr w:type="spellEnd"/>
      <w:r w:rsidRPr="00AD1069">
        <w:rPr>
          <w:rFonts w:ascii="Times New Roman" w:hAnsi="Times New Roman" w:cs="Times New Roman"/>
          <w:sz w:val="24"/>
          <w:szCs w:val="28"/>
        </w:rPr>
        <w:t xml:space="preserve"> segments in depth to understand the areas of growth, opportunity, and challenges. Below is an indicative illustration of the wide and diversified </w:t>
      </w:r>
      <w:proofErr w:type="spellStart"/>
      <w:r w:rsidRPr="00AD1069">
        <w:rPr>
          <w:rFonts w:ascii="Times New Roman" w:hAnsi="Times New Roman" w:cs="Times New Roman"/>
          <w:sz w:val="24"/>
          <w:szCs w:val="28"/>
        </w:rPr>
        <w:t>FinTech</w:t>
      </w:r>
      <w:proofErr w:type="spellEnd"/>
      <w:r w:rsidRPr="00AD1069">
        <w:rPr>
          <w:rFonts w:ascii="Times New Roman" w:hAnsi="Times New Roman" w:cs="Times New Roman"/>
          <w:sz w:val="24"/>
          <w:szCs w:val="28"/>
        </w:rPr>
        <w:t xml:space="preserve"> landscape in India:</w:t>
      </w:r>
    </w:p>
    <w:p w:rsidR="00E051B7" w:rsidRPr="00E051B7" w:rsidRDefault="00E051B7">
      <w:pPr>
        <w:rPr>
          <w:rFonts w:ascii="Times New Roman" w:hAnsi="Times New Roman" w:cs="Times New Roman"/>
          <w:sz w:val="28"/>
          <w:szCs w:val="28"/>
        </w:rPr>
      </w:pPr>
      <w:r w:rsidRPr="00E051B7">
        <w:rPr>
          <w:rFonts w:ascii="Times New Roman" w:hAnsi="Times New Roman" w:cs="Times New Roman"/>
          <w:noProof/>
          <w:sz w:val="28"/>
          <w:szCs w:val="28"/>
          <w:lang w:eastAsia="en-IN"/>
        </w:rPr>
        <w:lastRenderedPageBreak/>
        <w:drawing>
          <wp:inline distT="0" distB="0" distL="0" distR="0" wp14:anchorId="68477217" wp14:editId="17F0D418">
            <wp:extent cx="5745480" cy="3525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5480" cy="3525520"/>
                    </a:xfrm>
                    <a:prstGeom prst="rect">
                      <a:avLst/>
                    </a:prstGeom>
                  </pic:spPr>
                </pic:pic>
              </a:graphicData>
            </a:graphic>
          </wp:inline>
        </w:drawing>
      </w:r>
    </w:p>
    <w:p w:rsidR="00792F5D" w:rsidRDefault="00E051B7" w:rsidP="00E051B7">
      <w:pPr>
        <w:jc w:val="center"/>
      </w:pPr>
      <w:r w:rsidRPr="00E051B7">
        <w:rPr>
          <w:noProof/>
          <w:lang w:eastAsia="en-IN"/>
        </w:rPr>
        <w:drawing>
          <wp:inline distT="0" distB="0" distL="0" distR="0" wp14:anchorId="0193CE81" wp14:editId="1E65ECBA">
            <wp:extent cx="5458247" cy="4295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0909" cy="4305740"/>
                    </a:xfrm>
                    <a:prstGeom prst="rect">
                      <a:avLst/>
                    </a:prstGeom>
                  </pic:spPr>
                </pic:pic>
              </a:graphicData>
            </a:graphic>
          </wp:inline>
        </w:drawing>
      </w:r>
    </w:p>
    <w:p w:rsidR="00792F5D" w:rsidRPr="00AD1069" w:rsidRDefault="00E051B7" w:rsidP="00E051B7">
      <w:pPr>
        <w:pStyle w:val="ListBullet"/>
        <w:numPr>
          <w:ilvl w:val="0"/>
          <w:numId w:val="0"/>
        </w:numPr>
        <w:ind w:left="360"/>
        <w:rPr>
          <w:rFonts w:ascii="Times New Roman" w:hAnsi="Times New Roman" w:cs="Times New Roman"/>
          <w:b/>
          <w:sz w:val="28"/>
        </w:rPr>
      </w:pPr>
      <w:r w:rsidRPr="00AD1069">
        <w:rPr>
          <w:rFonts w:ascii="Times New Roman" w:hAnsi="Times New Roman" w:cs="Times New Roman"/>
          <w:b/>
          <w:sz w:val="28"/>
        </w:rPr>
        <w:t xml:space="preserve">Upcoming growth in India </w:t>
      </w:r>
      <w:proofErr w:type="spellStart"/>
      <w:r w:rsidRPr="00AD1069">
        <w:rPr>
          <w:rFonts w:ascii="Times New Roman" w:hAnsi="Times New Roman" w:cs="Times New Roman"/>
          <w:b/>
          <w:sz w:val="28"/>
        </w:rPr>
        <w:t>Fintech</w:t>
      </w:r>
      <w:proofErr w:type="spellEnd"/>
      <w:r w:rsidRPr="00AD1069">
        <w:rPr>
          <w:rFonts w:ascii="Times New Roman" w:hAnsi="Times New Roman" w:cs="Times New Roman"/>
          <w:b/>
          <w:sz w:val="28"/>
        </w:rPr>
        <w:t xml:space="preserve"> sector:</w:t>
      </w:r>
    </w:p>
    <w:p w:rsidR="00E051B7" w:rsidRPr="00AD1069" w:rsidRDefault="00E051B7" w:rsidP="00E051B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8"/>
          <w:lang w:eastAsia="en-IN"/>
        </w:rPr>
      </w:pPr>
      <w:r w:rsidRPr="00AD1069">
        <w:rPr>
          <w:rFonts w:ascii="Times New Roman" w:eastAsia="Times New Roman" w:hAnsi="Times New Roman" w:cs="Times New Roman"/>
          <w:sz w:val="24"/>
          <w:szCs w:val="28"/>
          <w:lang w:eastAsia="en-IN"/>
        </w:rPr>
        <w:t xml:space="preserve">The largest market will be Digital Investment with </w:t>
      </w:r>
      <w:proofErr w:type="gramStart"/>
      <w:r w:rsidRPr="00AD1069">
        <w:rPr>
          <w:rFonts w:ascii="Times New Roman" w:eastAsia="Times New Roman" w:hAnsi="Times New Roman" w:cs="Times New Roman"/>
          <w:sz w:val="24"/>
          <w:szCs w:val="28"/>
          <w:lang w:eastAsia="en-IN"/>
        </w:rPr>
        <w:t>a</w:t>
      </w:r>
      <w:proofErr w:type="gramEnd"/>
      <w:r w:rsidRPr="00AD1069">
        <w:rPr>
          <w:rFonts w:ascii="Times New Roman" w:eastAsia="Times New Roman" w:hAnsi="Times New Roman" w:cs="Times New Roman"/>
          <w:sz w:val="24"/>
          <w:szCs w:val="28"/>
          <w:lang w:eastAsia="en-IN"/>
        </w:rPr>
        <w:t xml:space="preserve"> AUM of US$777.10m in 2023.</w:t>
      </w:r>
    </w:p>
    <w:p w:rsidR="00E051B7" w:rsidRPr="00AD1069" w:rsidRDefault="00E051B7" w:rsidP="00E051B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8"/>
          <w:lang w:eastAsia="en-IN"/>
        </w:rPr>
      </w:pPr>
      <w:r w:rsidRPr="00AD1069">
        <w:rPr>
          <w:rFonts w:ascii="Times New Roman" w:eastAsia="Times New Roman" w:hAnsi="Times New Roman" w:cs="Times New Roman"/>
          <w:sz w:val="24"/>
          <w:szCs w:val="28"/>
          <w:lang w:eastAsia="en-IN"/>
        </w:rPr>
        <w:lastRenderedPageBreak/>
        <w:t>The average AUM per user in the Digital Investment market is projected to amount to US$26.70 in 2023.</w:t>
      </w:r>
    </w:p>
    <w:p w:rsidR="00E051B7" w:rsidRPr="00AD1069" w:rsidRDefault="00E051B7" w:rsidP="00E051B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8"/>
          <w:lang w:eastAsia="en-IN"/>
        </w:rPr>
      </w:pPr>
      <w:r w:rsidRPr="00AD1069">
        <w:rPr>
          <w:rFonts w:ascii="Times New Roman" w:eastAsia="Times New Roman" w:hAnsi="Times New Roman" w:cs="Times New Roman"/>
          <w:sz w:val="24"/>
          <w:szCs w:val="28"/>
          <w:lang w:eastAsia="en-IN"/>
        </w:rPr>
        <w:t>The Digital Investment market is expected to show a revenue growth of 23.1% in 2024.</w:t>
      </w:r>
    </w:p>
    <w:p w:rsidR="00E051B7" w:rsidRPr="00AD1069" w:rsidRDefault="00E051B7" w:rsidP="00E051B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8"/>
          <w:lang w:eastAsia="en-IN"/>
        </w:rPr>
      </w:pPr>
      <w:r w:rsidRPr="00AD1069">
        <w:rPr>
          <w:rFonts w:ascii="Times New Roman" w:eastAsia="Times New Roman" w:hAnsi="Times New Roman" w:cs="Times New Roman"/>
          <w:sz w:val="24"/>
          <w:szCs w:val="28"/>
          <w:lang w:eastAsia="en-IN"/>
        </w:rPr>
        <w:t>In the Digital Payments market, the number of users is expected to amount to 1,082.00m users by 2027.</w:t>
      </w:r>
    </w:p>
    <w:p w:rsidR="00E051B7" w:rsidRPr="00AD1069" w:rsidRDefault="00E051B7" w:rsidP="00E051B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8"/>
          <w:lang w:eastAsia="en-IN"/>
        </w:rPr>
      </w:pPr>
      <w:r w:rsidRPr="00AD1069">
        <w:rPr>
          <w:rFonts w:ascii="Times New Roman" w:eastAsia="Times New Roman" w:hAnsi="Times New Roman" w:cs="Times New Roman"/>
          <w:sz w:val="24"/>
          <w:szCs w:val="28"/>
          <w:lang w:eastAsia="en-IN"/>
        </w:rPr>
        <w:t>Total AUM in the Digital Investment market is projected to US$777.10m in 2023.</w:t>
      </w:r>
    </w:p>
    <w:p w:rsidR="00E051B7" w:rsidRPr="00AD1069" w:rsidRDefault="00E051B7" w:rsidP="00E051B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8"/>
          <w:lang w:eastAsia="en-IN"/>
        </w:rPr>
      </w:pPr>
      <w:r w:rsidRPr="00AD1069">
        <w:rPr>
          <w:rFonts w:ascii="Times New Roman" w:eastAsia="Times New Roman" w:hAnsi="Times New Roman" w:cs="Times New Roman"/>
          <w:sz w:val="24"/>
          <w:szCs w:val="28"/>
          <w:lang w:eastAsia="en-IN"/>
        </w:rPr>
        <w:t xml:space="preserve">The distinctive characteristics of KPIs within the </w:t>
      </w:r>
      <w:proofErr w:type="spellStart"/>
      <w:r w:rsidRPr="00AD1069">
        <w:rPr>
          <w:rFonts w:ascii="Times New Roman" w:eastAsia="Times New Roman" w:hAnsi="Times New Roman" w:cs="Times New Roman"/>
          <w:sz w:val="24"/>
          <w:szCs w:val="28"/>
          <w:lang w:eastAsia="en-IN"/>
        </w:rPr>
        <w:t>FinTech</w:t>
      </w:r>
      <w:proofErr w:type="spellEnd"/>
      <w:r w:rsidRPr="00AD1069">
        <w:rPr>
          <w:rFonts w:ascii="Times New Roman" w:eastAsia="Times New Roman" w:hAnsi="Times New Roman" w:cs="Times New Roman"/>
          <w:sz w:val="24"/>
          <w:szCs w:val="28"/>
          <w:lang w:eastAsia="en-IN"/>
        </w:rPr>
        <w:t xml:space="preserve"> sector preclude their combination and presentation as a singular number representative of the whole </w:t>
      </w:r>
      <w:proofErr w:type="spellStart"/>
      <w:r w:rsidRPr="00AD1069">
        <w:rPr>
          <w:rFonts w:ascii="Times New Roman" w:eastAsia="Times New Roman" w:hAnsi="Times New Roman" w:cs="Times New Roman"/>
          <w:sz w:val="24"/>
          <w:szCs w:val="28"/>
          <w:lang w:eastAsia="en-IN"/>
        </w:rPr>
        <w:t>FinTech</w:t>
      </w:r>
      <w:proofErr w:type="spellEnd"/>
      <w:r w:rsidRPr="00AD1069">
        <w:rPr>
          <w:rFonts w:ascii="Times New Roman" w:eastAsia="Times New Roman" w:hAnsi="Times New Roman" w:cs="Times New Roman"/>
          <w:sz w:val="24"/>
          <w:szCs w:val="28"/>
          <w:lang w:eastAsia="en-IN"/>
        </w:rPr>
        <w:t xml:space="preserve"> industry.</w:t>
      </w:r>
    </w:p>
    <w:p w:rsidR="00E051B7" w:rsidRDefault="00E051B7" w:rsidP="00E051B7">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E051B7" w:rsidRPr="00E051B7" w:rsidRDefault="00E051B7" w:rsidP="00E051B7">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E051B7" w:rsidRPr="00E051B7" w:rsidRDefault="00E051B7" w:rsidP="00E051B7">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E051B7">
        <w:rPr>
          <w:rFonts w:ascii="Times New Roman" w:eastAsia="Times New Roman" w:hAnsi="Times New Roman" w:cs="Times New Roman"/>
          <w:noProof/>
          <w:sz w:val="28"/>
          <w:szCs w:val="28"/>
          <w:lang w:eastAsia="en-IN"/>
        </w:rPr>
        <w:drawing>
          <wp:inline distT="0" distB="0" distL="0" distR="0" wp14:anchorId="7B06279C" wp14:editId="58C3B863">
            <wp:extent cx="6006434"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9853" cy="3392830"/>
                    </a:xfrm>
                    <a:prstGeom prst="rect">
                      <a:avLst/>
                    </a:prstGeom>
                  </pic:spPr>
                </pic:pic>
              </a:graphicData>
            </a:graphic>
          </wp:inline>
        </w:drawing>
      </w:r>
    </w:p>
    <w:p w:rsidR="00E051B7" w:rsidRDefault="00E051B7" w:rsidP="00E051B7">
      <w:pPr>
        <w:pStyle w:val="ListBullet"/>
        <w:numPr>
          <w:ilvl w:val="0"/>
          <w:numId w:val="0"/>
        </w:numPr>
        <w:ind w:left="360"/>
        <w:rPr>
          <w:rFonts w:ascii="Times New Roman" w:hAnsi="Times New Roman" w:cs="Times New Roman"/>
          <w:sz w:val="40"/>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051B7">
        <w:rPr>
          <w:rFonts w:ascii="Times New Roman" w:hAnsi="Times New Roman" w:cs="Times New Roman"/>
          <w:sz w:val="40"/>
          <w:szCs w:val="28"/>
        </w:rPr>
        <w:t>Transaction value by Segment</w:t>
      </w:r>
    </w:p>
    <w:p w:rsidR="00E051B7" w:rsidRDefault="00E051B7" w:rsidP="00E051B7">
      <w:pPr>
        <w:pStyle w:val="ListBullet"/>
        <w:numPr>
          <w:ilvl w:val="0"/>
          <w:numId w:val="0"/>
        </w:numPr>
        <w:ind w:left="360"/>
        <w:rPr>
          <w:rFonts w:ascii="Times New Roman" w:hAnsi="Times New Roman" w:cs="Times New Roman"/>
          <w:sz w:val="40"/>
          <w:szCs w:val="28"/>
        </w:rPr>
      </w:pPr>
    </w:p>
    <w:p w:rsidR="00E051B7" w:rsidRPr="00E051B7" w:rsidRDefault="00E051B7" w:rsidP="00E051B7">
      <w:pPr>
        <w:pStyle w:val="ListBullet"/>
        <w:numPr>
          <w:ilvl w:val="0"/>
          <w:numId w:val="0"/>
        </w:numPr>
        <w:ind w:left="360"/>
        <w:rPr>
          <w:rFonts w:ascii="Times New Roman" w:hAnsi="Times New Roman" w:cs="Times New Roman"/>
          <w:sz w:val="28"/>
          <w:szCs w:val="28"/>
        </w:rPr>
      </w:pPr>
    </w:p>
    <w:p w:rsidR="00792F5D" w:rsidRDefault="00792F5D"/>
    <w:p w:rsidR="00792F5D" w:rsidRDefault="00792F5D"/>
    <w:p w:rsidR="00792F5D" w:rsidRDefault="00792F5D"/>
    <w:p w:rsidR="00792F5D" w:rsidRDefault="00E051B7">
      <w:r w:rsidRPr="00E051B7">
        <w:rPr>
          <w:noProof/>
          <w:lang w:eastAsia="en-IN"/>
        </w:rPr>
        <w:lastRenderedPageBreak/>
        <w:drawing>
          <wp:inline distT="0" distB="0" distL="0" distR="0" wp14:anchorId="12FBC53C" wp14:editId="0B3874B0">
            <wp:extent cx="5745480" cy="374840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5480" cy="3748405"/>
                    </a:xfrm>
                    <a:prstGeom prst="rect">
                      <a:avLst/>
                    </a:prstGeom>
                  </pic:spPr>
                </pic:pic>
              </a:graphicData>
            </a:graphic>
          </wp:inline>
        </w:drawing>
      </w:r>
    </w:p>
    <w:p w:rsidR="00792F5D" w:rsidRPr="00E051B7" w:rsidRDefault="00E051B7">
      <w:pPr>
        <w:rPr>
          <w:rFonts w:ascii="Times New Roman" w:hAnsi="Times New Roman" w:cs="Times New Roman"/>
          <w:sz w:val="40"/>
          <w:szCs w:val="28"/>
        </w:rPr>
      </w:pPr>
      <w:r>
        <w:t xml:space="preserve">   </w:t>
      </w:r>
      <w:r>
        <w:tab/>
      </w:r>
      <w:r>
        <w:tab/>
      </w:r>
      <w:r w:rsidRPr="00E051B7">
        <w:rPr>
          <w:rFonts w:ascii="Times New Roman" w:hAnsi="Times New Roman" w:cs="Times New Roman"/>
          <w:sz w:val="40"/>
          <w:szCs w:val="28"/>
        </w:rPr>
        <w:t>Transaction Value Change by Segment</w:t>
      </w:r>
    </w:p>
    <w:p w:rsidR="00E051B7" w:rsidRPr="00AD1069" w:rsidRDefault="00E051B7" w:rsidP="00E051B7">
      <w:pPr>
        <w:pStyle w:val="Heading2"/>
        <w:shd w:val="clear" w:color="auto" w:fill="F5F8FB"/>
        <w:spacing w:before="0" w:after="600"/>
        <w:textAlignment w:val="baseline"/>
        <w:rPr>
          <w:rFonts w:ascii="Times New Roman" w:hAnsi="Times New Roman" w:cs="Times New Roman"/>
          <w:b/>
          <w:bCs/>
          <w:color w:val="auto"/>
          <w:sz w:val="28"/>
        </w:rPr>
      </w:pPr>
      <w:r w:rsidRPr="00AD1069">
        <w:rPr>
          <w:rFonts w:ascii="Times New Roman" w:hAnsi="Times New Roman" w:cs="Times New Roman"/>
          <w:b/>
          <w:bCs/>
          <w:color w:val="auto"/>
          <w:sz w:val="28"/>
        </w:rPr>
        <w:t>Analyst Opinion:</w:t>
      </w:r>
    </w:p>
    <w:p w:rsidR="00E051B7" w:rsidRPr="00AD1069" w:rsidRDefault="00E051B7" w:rsidP="00E051B7">
      <w:pPr>
        <w:rPr>
          <w:rFonts w:ascii="Times New Roman" w:hAnsi="Times New Roman" w:cs="Times New Roman"/>
          <w:sz w:val="24"/>
          <w:szCs w:val="24"/>
          <w:shd w:val="clear" w:color="auto" w:fill="FFFFFF"/>
        </w:rPr>
      </w:pPr>
      <w:r w:rsidRPr="00AD1069">
        <w:rPr>
          <w:rFonts w:ascii="Times New Roman" w:hAnsi="Times New Roman" w:cs="Times New Roman"/>
          <w:sz w:val="24"/>
          <w:szCs w:val="24"/>
          <w:shd w:val="clear" w:color="auto" w:fill="FFFFFF"/>
        </w:rPr>
        <w:t xml:space="preserve">The </w:t>
      </w:r>
      <w:proofErr w:type="spellStart"/>
      <w:r w:rsidRPr="00AD1069">
        <w:rPr>
          <w:rFonts w:ascii="Times New Roman" w:hAnsi="Times New Roman" w:cs="Times New Roman"/>
          <w:sz w:val="24"/>
          <w:szCs w:val="24"/>
          <w:shd w:val="clear" w:color="auto" w:fill="FFFFFF"/>
        </w:rPr>
        <w:t>fintech</w:t>
      </w:r>
      <w:proofErr w:type="spellEnd"/>
      <w:r w:rsidRPr="00AD1069">
        <w:rPr>
          <w:rFonts w:ascii="Times New Roman" w:hAnsi="Times New Roman" w:cs="Times New Roman"/>
          <w:sz w:val="24"/>
          <w:szCs w:val="24"/>
          <w:shd w:val="clear" w:color="auto" w:fill="FFFFFF"/>
        </w:rPr>
        <w:t xml:space="preserve"> market is rapidly evolving, with digital payments, digital investment, digital capital raising, digital assets, and </w:t>
      </w:r>
      <w:proofErr w:type="spellStart"/>
      <w:r w:rsidRPr="00AD1069">
        <w:rPr>
          <w:rFonts w:ascii="Times New Roman" w:hAnsi="Times New Roman" w:cs="Times New Roman"/>
          <w:sz w:val="24"/>
          <w:szCs w:val="24"/>
          <w:shd w:val="clear" w:color="auto" w:fill="FFFFFF"/>
        </w:rPr>
        <w:t>neobanking</w:t>
      </w:r>
      <w:proofErr w:type="spellEnd"/>
      <w:r w:rsidRPr="00AD1069">
        <w:rPr>
          <w:rFonts w:ascii="Times New Roman" w:hAnsi="Times New Roman" w:cs="Times New Roman"/>
          <w:sz w:val="24"/>
          <w:szCs w:val="24"/>
          <w:shd w:val="clear" w:color="auto" w:fill="FFFFFF"/>
        </w:rPr>
        <w:t xml:space="preserve"> emerging as some of the most significant trends. Digital payments have seen an unprecedented surge in popularity, with consumers increasingly relying on mobile payment solutions for their day-to-day transactions. Digital investment platforms are also gaining traction, with individuals seeking low-cost and easy-to-use investment options. Additionally, digital capital raising has become an attractive option for </w:t>
      </w:r>
      <w:proofErr w:type="spellStart"/>
      <w:r w:rsidRPr="00AD1069">
        <w:rPr>
          <w:rFonts w:ascii="Times New Roman" w:hAnsi="Times New Roman" w:cs="Times New Roman"/>
          <w:sz w:val="24"/>
          <w:szCs w:val="24"/>
          <w:shd w:val="clear" w:color="auto" w:fill="FFFFFF"/>
        </w:rPr>
        <w:t>startups</w:t>
      </w:r>
      <w:proofErr w:type="spellEnd"/>
      <w:r w:rsidRPr="00AD1069">
        <w:rPr>
          <w:rFonts w:ascii="Times New Roman" w:hAnsi="Times New Roman" w:cs="Times New Roman"/>
          <w:sz w:val="24"/>
          <w:szCs w:val="24"/>
          <w:shd w:val="clear" w:color="auto" w:fill="FFFFFF"/>
        </w:rPr>
        <w:t xml:space="preserve"> and SMEs, as it provides an efficient way to access funding. The rise of digital assets, such as </w:t>
      </w:r>
      <w:proofErr w:type="spellStart"/>
      <w:r w:rsidRPr="00AD1069">
        <w:rPr>
          <w:rFonts w:ascii="Times New Roman" w:hAnsi="Times New Roman" w:cs="Times New Roman"/>
          <w:sz w:val="24"/>
          <w:szCs w:val="24"/>
          <w:shd w:val="clear" w:color="auto" w:fill="FFFFFF"/>
        </w:rPr>
        <w:t>cryptocurrencies</w:t>
      </w:r>
      <w:proofErr w:type="spellEnd"/>
      <w:r w:rsidRPr="00AD1069">
        <w:rPr>
          <w:rFonts w:ascii="Times New Roman" w:hAnsi="Times New Roman" w:cs="Times New Roman"/>
          <w:sz w:val="24"/>
          <w:szCs w:val="24"/>
          <w:shd w:val="clear" w:color="auto" w:fill="FFFFFF"/>
        </w:rPr>
        <w:t xml:space="preserve"> and NFTs, has also created new opportunities for investors and traders. Finally, </w:t>
      </w:r>
      <w:proofErr w:type="spellStart"/>
      <w:r w:rsidRPr="00AD1069">
        <w:rPr>
          <w:rFonts w:ascii="Times New Roman" w:hAnsi="Times New Roman" w:cs="Times New Roman"/>
          <w:sz w:val="24"/>
          <w:szCs w:val="24"/>
          <w:shd w:val="clear" w:color="auto" w:fill="FFFFFF"/>
        </w:rPr>
        <w:t>neobanks</w:t>
      </w:r>
      <w:proofErr w:type="spellEnd"/>
      <w:r w:rsidRPr="00AD1069">
        <w:rPr>
          <w:rFonts w:ascii="Times New Roman" w:hAnsi="Times New Roman" w:cs="Times New Roman"/>
          <w:sz w:val="24"/>
          <w:szCs w:val="24"/>
          <w:shd w:val="clear" w:color="auto" w:fill="FFFFFF"/>
        </w:rPr>
        <w:t xml:space="preserve"> have disrupted the traditional banking industry by providing innovative, customer-centric solutions that cater to the needs of today's digital-savvy consumers.</w:t>
      </w:r>
      <w:r w:rsidRPr="00AD1069">
        <w:rPr>
          <w:rFonts w:ascii="Times New Roman" w:hAnsi="Times New Roman" w:cs="Times New Roman"/>
          <w:sz w:val="24"/>
          <w:szCs w:val="24"/>
        </w:rPr>
        <w:br/>
      </w:r>
      <w:r w:rsidRPr="00AD1069">
        <w:rPr>
          <w:rFonts w:ascii="Times New Roman" w:hAnsi="Times New Roman" w:cs="Times New Roman"/>
          <w:sz w:val="24"/>
          <w:szCs w:val="24"/>
          <w:shd w:val="clear" w:color="auto" w:fill="FFFFFF"/>
        </w:rPr>
        <w:t xml:space="preserve">The growth in the </w:t>
      </w:r>
      <w:proofErr w:type="spellStart"/>
      <w:r w:rsidRPr="00AD1069">
        <w:rPr>
          <w:rFonts w:ascii="Times New Roman" w:hAnsi="Times New Roman" w:cs="Times New Roman"/>
          <w:sz w:val="24"/>
          <w:szCs w:val="24"/>
          <w:shd w:val="clear" w:color="auto" w:fill="FFFFFF"/>
        </w:rPr>
        <w:t>fintech</w:t>
      </w:r>
      <w:proofErr w:type="spellEnd"/>
      <w:r w:rsidRPr="00AD1069">
        <w:rPr>
          <w:rFonts w:ascii="Times New Roman" w:hAnsi="Times New Roman" w:cs="Times New Roman"/>
          <w:sz w:val="24"/>
          <w:szCs w:val="24"/>
          <w:shd w:val="clear" w:color="auto" w:fill="FFFFFF"/>
        </w:rPr>
        <w:t xml:space="preserve"> market is driven by several factors. Firstly, the increasing adoption of smartphones and the internet has made digital solutions more accessible to consumers, leading to a surge in demand for </w:t>
      </w:r>
      <w:proofErr w:type="spellStart"/>
      <w:r w:rsidRPr="00AD1069">
        <w:rPr>
          <w:rFonts w:ascii="Times New Roman" w:hAnsi="Times New Roman" w:cs="Times New Roman"/>
          <w:sz w:val="24"/>
          <w:szCs w:val="24"/>
          <w:shd w:val="clear" w:color="auto" w:fill="FFFFFF"/>
        </w:rPr>
        <w:t>fintech</w:t>
      </w:r>
      <w:proofErr w:type="spellEnd"/>
      <w:r w:rsidRPr="00AD1069">
        <w:rPr>
          <w:rFonts w:ascii="Times New Roman" w:hAnsi="Times New Roman" w:cs="Times New Roman"/>
          <w:sz w:val="24"/>
          <w:szCs w:val="24"/>
          <w:shd w:val="clear" w:color="auto" w:fill="FFFFFF"/>
        </w:rPr>
        <w:t xml:space="preserve"> services. Secondly, the COVID-19 pandemic has accelerated the shift towards digital payments and investments, as consumers have had to adapt to remote and contactless transactions. Thirdly, regulatory changes have enabled </w:t>
      </w:r>
      <w:proofErr w:type="spellStart"/>
      <w:r w:rsidRPr="00AD1069">
        <w:rPr>
          <w:rFonts w:ascii="Times New Roman" w:hAnsi="Times New Roman" w:cs="Times New Roman"/>
          <w:sz w:val="24"/>
          <w:szCs w:val="24"/>
          <w:shd w:val="clear" w:color="auto" w:fill="FFFFFF"/>
        </w:rPr>
        <w:t>fintech</w:t>
      </w:r>
      <w:proofErr w:type="spellEnd"/>
      <w:r w:rsidRPr="00AD1069">
        <w:rPr>
          <w:rFonts w:ascii="Times New Roman" w:hAnsi="Times New Roman" w:cs="Times New Roman"/>
          <w:sz w:val="24"/>
          <w:szCs w:val="24"/>
          <w:shd w:val="clear" w:color="auto" w:fill="FFFFFF"/>
        </w:rPr>
        <w:t xml:space="preserve"> companies to compete with traditional financial institutions on a more level playing field. Finally, advancements in technology, such as AI and </w:t>
      </w:r>
      <w:proofErr w:type="spellStart"/>
      <w:r w:rsidRPr="00AD1069">
        <w:rPr>
          <w:rFonts w:ascii="Times New Roman" w:hAnsi="Times New Roman" w:cs="Times New Roman"/>
          <w:sz w:val="24"/>
          <w:szCs w:val="24"/>
          <w:shd w:val="clear" w:color="auto" w:fill="FFFFFF"/>
        </w:rPr>
        <w:t>blockchain</w:t>
      </w:r>
      <w:proofErr w:type="spellEnd"/>
      <w:r w:rsidRPr="00AD1069">
        <w:rPr>
          <w:rFonts w:ascii="Times New Roman" w:hAnsi="Times New Roman" w:cs="Times New Roman"/>
          <w:sz w:val="24"/>
          <w:szCs w:val="24"/>
          <w:shd w:val="clear" w:color="auto" w:fill="FFFFFF"/>
        </w:rPr>
        <w:t xml:space="preserve">, have opened up new possibilities for </w:t>
      </w:r>
      <w:proofErr w:type="spellStart"/>
      <w:r w:rsidRPr="00AD1069">
        <w:rPr>
          <w:rFonts w:ascii="Times New Roman" w:hAnsi="Times New Roman" w:cs="Times New Roman"/>
          <w:sz w:val="24"/>
          <w:szCs w:val="24"/>
          <w:shd w:val="clear" w:color="auto" w:fill="FFFFFF"/>
        </w:rPr>
        <w:t>fintech</w:t>
      </w:r>
      <w:proofErr w:type="spellEnd"/>
      <w:r w:rsidRPr="00AD1069">
        <w:rPr>
          <w:rFonts w:ascii="Times New Roman" w:hAnsi="Times New Roman" w:cs="Times New Roman"/>
          <w:sz w:val="24"/>
          <w:szCs w:val="24"/>
          <w:shd w:val="clear" w:color="auto" w:fill="FFFFFF"/>
        </w:rPr>
        <w:t xml:space="preserve"> innovation, driving further growth in the market.</w:t>
      </w:r>
      <w:r w:rsidRPr="00AD1069">
        <w:rPr>
          <w:rFonts w:ascii="Times New Roman" w:hAnsi="Times New Roman" w:cs="Times New Roman"/>
          <w:sz w:val="24"/>
          <w:szCs w:val="24"/>
        </w:rPr>
        <w:br/>
      </w:r>
      <w:r w:rsidRPr="00AD1069">
        <w:rPr>
          <w:rFonts w:ascii="Times New Roman" w:hAnsi="Times New Roman" w:cs="Times New Roman"/>
          <w:sz w:val="24"/>
          <w:szCs w:val="24"/>
          <w:shd w:val="clear" w:color="auto" w:fill="FFFFFF"/>
        </w:rPr>
        <w:t xml:space="preserve">The </w:t>
      </w:r>
      <w:proofErr w:type="spellStart"/>
      <w:r w:rsidRPr="00AD1069">
        <w:rPr>
          <w:rFonts w:ascii="Times New Roman" w:hAnsi="Times New Roman" w:cs="Times New Roman"/>
          <w:sz w:val="24"/>
          <w:szCs w:val="24"/>
          <w:shd w:val="clear" w:color="auto" w:fill="FFFFFF"/>
        </w:rPr>
        <w:t>fintech</w:t>
      </w:r>
      <w:proofErr w:type="spellEnd"/>
      <w:r w:rsidRPr="00AD1069">
        <w:rPr>
          <w:rFonts w:ascii="Times New Roman" w:hAnsi="Times New Roman" w:cs="Times New Roman"/>
          <w:sz w:val="24"/>
          <w:szCs w:val="24"/>
          <w:shd w:val="clear" w:color="auto" w:fill="FFFFFF"/>
        </w:rPr>
        <w:t xml:space="preserve"> market is expected to continue its rapid growth trajectory, driven by ongoing technological advancements, changing consumer </w:t>
      </w:r>
      <w:proofErr w:type="spellStart"/>
      <w:r w:rsidRPr="00AD1069">
        <w:rPr>
          <w:rFonts w:ascii="Times New Roman" w:hAnsi="Times New Roman" w:cs="Times New Roman"/>
          <w:sz w:val="24"/>
          <w:szCs w:val="24"/>
          <w:shd w:val="clear" w:color="auto" w:fill="FFFFFF"/>
        </w:rPr>
        <w:t>behavior</w:t>
      </w:r>
      <w:proofErr w:type="spellEnd"/>
      <w:r w:rsidRPr="00AD1069">
        <w:rPr>
          <w:rFonts w:ascii="Times New Roman" w:hAnsi="Times New Roman" w:cs="Times New Roman"/>
          <w:sz w:val="24"/>
          <w:szCs w:val="24"/>
          <w:shd w:val="clear" w:color="auto" w:fill="FFFFFF"/>
        </w:rPr>
        <w:t xml:space="preserve">, and regulatory support. Digital </w:t>
      </w:r>
      <w:r w:rsidRPr="00AD1069">
        <w:rPr>
          <w:rFonts w:ascii="Times New Roman" w:hAnsi="Times New Roman" w:cs="Times New Roman"/>
          <w:sz w:val="24"/>
          <w:szCs w:val="24"/>
          <w:shd w:val="clear" w:color="auto" w:fill="FFFFFF"/>
        </w:rPr>
        <w:lastRenderedPageBreak/>
        <w:t xml:space="preserve">payments are likely to remain a dominant trend, as consumers increasingly prefer the convenience and speed of mobile payment solutions. Digital investment platforms are also expected to grow in popularity, as more individuals seek to manage their finances online. Additionally, the rise of digital assets and </w:t>
      </w:r>
      <w:proofErr w:type="spellStart"/>
      <w:r w:rsidRPr="00AD1069">
        <w:rPr>
          <w:rFonts w:ascii="Times New Roman" w:hAnsi="Times New Roman" w:cs="Times New Roman"/>
          <w:sz w:val="24"/>
          <w:szCs w:val="24"/>
          <w:shd w:val="clear" w:color="auto" w:fill="FFFFFF"/>
        </w:rPr>
        <w:t>neobanking</w:t>
      </w:r>
      <w:proofErr w:type="spellEnd"/>
      <w:r w:rsidRPr="00AD1069">
        <w:rPr>
          <w:rFonts w:ascii="Times New Roman" w:hAnsi="Times New Roman" w:cs="Times New Roman"/>
          <w:sz w:val="24"/>
          <w:szCs w:val="24"/>
          <w:shd w:val="clear" w:color="auto" w:fill="FFFFFF"/>
        </w:rPr>
        <w:t xml:space="preserve"> is likely to continue, as these trends reshape the financial landscape. Overall, the </w:t>
      </w:r>
      <w:proofErr w:type="spellStart"/>
      <w:r w:rsidRPr="00AD1069">
        <w:rPr>
          <w:rFonts w:ascii="Times New Roman" w:hAnsi="Times New Roman" w:cs="Times New Roman"/>
          <w:sz w:val="24"/>
          <w:szCs w:val="24"/>
          <w:shd w:val="clear" w:color="auto" w:fill="FFFFFF"/>
        </w:rPr>
        <w:t>fintech</w:t>
      </w:r>
      <w:proofErr w:type="spellEnd"/>
      <w:r w:rsidRPr="00AD1069">
        <w:rPr>
          <w:rFonts w:ascii="Times New Roman" w:hAnsi="Times New Roman" w:cs="Times New Roman"/>
          <w:sz w:val="24"/>
          <w:szCs w:val="24"/>
          <w:shd w:val="clear" w:color="auto" w:fill="FFFFFF"/>
        </w:rPr>
        <w:t xml:space="preserve"> market is expected to remain dynamic and innovative, with new solutions and services emerging to meet evolving consumer needs.</w:t>
      </w:r>
    </w:p>
    <w:p w:rsidR="00E051B7" w:rsidRPr="00AD1069" w:rsidRDefault="00E051B7" w:rsidP="00E051B7">
      <w:pPr>
        <w:rPr>
          <w:rFonts w:ascii="Times New Roman" w:hAnsi="Times New Roman" w:cs="Times New Roman"/>
          <w:sz w:val="24"/>
          <w:szCs w:val="24"/>
          <w:shd w:val="clear" w:color="auto" w:fill="FFFFFF"/>
        </w:rPr>
      </w:pPr>
    </w:p>
    <w:p w:rsidR="00E051B7" w:rsidRDefault="00E051B7" w:rsidP="00E051B7">
      <w:pPr>
        <w:rPr>
          <w:rFonts w:ascii="Times New Roman" w:hAnsi="Times New Roman" w:cs="Times New Roman"/>
          <w:sz w:val="28"/>
          <w:szCs w:val="28"/>
          <w:shd w:val="clear" w:color="auto" w:fill="FFFFFF"/>
        </w:rPr>
      </w:pPr>
    </w:p>
    <w:p w:rsidR="00E051B7" w:rsidRDefault="00E051B7" w:rsidP="00E051B7">
      <w:pPr>
        <w:rPr>
          <w:rFonts w:ascii="Times New Roman" w:hAnsi="Times New Roman" w:cs="Times New Roman"/>
          <w:sz w:val="28"/>
          <w:szCs w:val="28"/>
          <w:shd w:val="clear" w:color="auto" w:fill="FFFFFF"/>
        </w:rPr>
      </w:pPr>
    </w:p>
    <w:p w:rsidR="00E051B7" w:rsidRPr="00E051B7" w:rsidRDefault="00E051B7" w:rsidP="00E051B7">
      <w:pPr>
        <w:rPr>
          <w:rFonts w:ascii="Times New Roman" w:hAnsi="Times New Roman" w:cs="Times New Roman"/>
          <w:sz w:val="72"/>
          <w:szCs w:val="28"/>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72"/>
          <w:szCs w:val="28"/>
          <w:shd w:val="clear" w:color="auto" w:fill="FFFFFF"/>
        </w:rPr>
        <w:t>Thank you</w:t>
      </w:r>
    </w:p>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p w:rsidR="00792F5D" w:rsidRDefault="00792F5D"/>
    <w:sectPr w:rsidR="00792F5D" w:rsidSect="000C4DC6">
      <w:footerReference w:type="default" r:id="rId29"/>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3F7" w:rsidRDefault="00FB13F7" w:rsidP="003027EA">
      <w:pPr>
        <w:spacing w:after="0" w:line="240" w:lineRule="auto"/>
      </w:pPr>
      <w:r>
        <w:separator/>
      </w:r>
    </w:p>
  </w:endnote>
  <w:endnote w:type="continuationSeparator" w:id="0">
    <w:p w:rsidR="00FB13F7" w:rsidRDefault="00FB13F7" w:rsidP="0030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065135"/>
      <w:docPartObj>
        <w:docPartGallery w:val="Page Numbers (Bottom of Page)"/>
        <w:docPartUnique/>
      </w:docPartObj>
    </w:sdtPr>
    <w:sdtEndPr>
      <w:rPr>
        <w:noProof/>
      </w:rPr>
    </w:sdtEndPr>
    <w:sdtContent>
      <w:p w:rsidR="003027EA" w:rsidRDefault="003027EA">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rsidR="003027EA" w:rsidRDefault="00302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3F7" w:rsidRDefault="00FB13F7" w:rsidP="003027EA">
      <w:pPr>
        <w:spacing w:after="0" w:line="240" w:lineRule="auto"/>
      </w:pPr>
      <w:r>
        <w:separator/>
      </w:r>
    </w:p>
  </w:footnote>
  <w:footnote w:type="continuationSeparator" w:id="0">
    <w:p w:rsidR="00FB13F7" w:rsidRDefault="00FB13F7" w:rsidP="003027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F67A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224C4C"/>
    <w:multiLevelType w:val="hybridMultilevel"/>
    <w:tmpl w:val="A5A682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97548A"/>
    <w:multiLevelType w:val="hybridMultilevel"/>
    <w:tmpl w:val="FB1AD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9E1508"/>
    <w:multiLevelType w:val="hybridMultilevel"/>
    <w:tmpl w:val="24A63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4B6480"/>
    <w:multiLevelType w:val="hybridMultilevel"/>
    <w:tmpl w:val="A0A2F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1240CD"/>
    <w:multiLevelType w:val="hybridMultilevel"/>
    <w:tmpl w:val="635E8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124E36"/>
    <w:multiLevelType w:val="hybridMultilevel"/>
    <w:tmpl w:val="5FAA7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B8227B"/>
    <w:multiLevelType w:val="hybridMultilevel"/>
    <w:tmpl w:val="51E637C4"/>
    <w:lvl w:ilvl="0" w:tplc="309E8EA8">
      <w:start w:val="1"/>
      <w:numFmt w:val="decimal"/>
      <w:lvlText w:val="%1."/>
      <w:lvlJc w:val="left"/>
      <w:pPr>
        <w:ind w:left="720" w:hanging="360"/>
      </w:pPr>
      <w:rPr>
        <w:rFonts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E71D6C"/>
    <w:multiLevelType w:val="multilevel"/>
    <w:tmpl w:val="DA5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83552E"/>
    <w:multiLevelType w:val="hybridMultilevel"/>
    <w:tmpl w:val="E18AE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3"/>
  </w:num>
  <w:num w:numId="5">
    <w:abstractNumId w:val="5"/>
  </w:num>
  <w:num w:numId="6">
    <w:abstractNumId w:val="2"/>
  </w:num>
  <w:num w:numId="7">
    <w:abstractNumId w:val="0"/>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5D"/>
    <w:rsid w:val="000C4DC6"/>
    <w:rsid w:val="002E0619"/>
    <w:rsid w:val="002F4B40"/>
    <w:rsid w:val="003027EA"/>
    <w:rsid w:val="003F2163"/>
    <w:rsid w:val="00493766"/>
    <w:rsid w:val="004F0991"/>
    <w:rsid w:val="00517EE8"/>
    <w:rsid w:val="006A2D38"/>
    <w:rsid w:val="006B7DE7"/>
    <w:rsid w:val="0078656D"/>
    <w:rsid w:val="00792F5D"/>
    <w:rsid w:val="00AD1069"/>
    <w:rsid w:val="00B1797B"/>
    <w:rsid w:val="00CB1EAA"/>
    <w:rsid w:val="00E051B7"/>
    <w:rsid w:val="00FB1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A6059-3584-44F5-98FC-C911D74F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051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7D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6D"/>
    <w:pPr>
      <w:ind w:left="720"/>
      <w:contextualSpacing/>
    </w:pPr>
  </w:style>
  <w:style w:type="character" w:customStyle="1" w:styleId="Heading3Char">
    <w:name w:val="Heading 3 Char"/>
    <w:basedOn w:val="DefaultParagraphFont"/>
    <w:link w:val="Heading3"/>
    <w:uiPriority w:val="9"/>
    <w:rsid w:val="006B7DE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B7D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B7DE7"/>
    <w:rPr>
      <w:color w:val="0000FF"/>
      <w:u w:val="single"/>
    </w:rPr>
  </w:style>
  <w:style w:type="paragraph" w:styleId="ListBullet">
    <w:name w:val="List Bullet"/>
    <w:basedOn w:val="Normal"/>
    <w:uiPriority w:val="99"/>
    <w:unhideWhenUsed/>
    <w:rsid w:val="00E051B7"/>
    <w:pPr>
      <w:numPr>
        <w:numId w:val="7"/>
      </w:numPr>
      <w:contextualSpacing/>
    </w:pPr>
  </w:style>
  <w:style w:type="character" w:customStyle="1" w:styleId="Heading2Char">
    <w:name w:val="Heading 2 Char"/>
    <w:basedOn w:val="DefaultParagraphFont"/>
    <w:link w:val="Heading2"/>
    <w:uiPriority w:val="9"/>
    <w:rsid w:val="00E051B7"/>
    <w:rPr>
      <w:rFonts w:asciiTheme="majorHAnsi" w:eastAsiaTheme="majorEastAsia" w:hAnsiTheme="majorHAnsi" w:cstheme="majorBidi"/>
      <w:color w:val="2E74B5" w:themeColor="accent1" w:themeShade="BF"/>
      <w:sz w:val="26"/>
      <w:szCs w:val="26"/>
    </w:rPr>
  </w:style>
  <w:style w:type="character" w:customStyle="1" w:styleId="amp-wp-fe3f5cc">
    <w:name w:val="amp-wp-fe3f5cc"/>
    <w:basedOn w:val="DefaultParagraphFont"/>
    <w:rsid w:val="002F4B40"/>
  </w:style>
  <w:style w:type="paragraph" w:styleId="Header">
    <w:name w:val="header"/>
    <w:basedOn w:val="Normal"/>
    <w:link w:val="HeaderChar"/>
    <w:uiPriority w:val="99"/>
    <w:unhideWhenUsed/>
    <w:rsid w:val="00302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7EA"/>
  </w:style>
  <w:style w:type="paragraph" w:styleId="Footer">
    <w:name w:val="footer"/>
    <w:basedOn w:val="Normal"/>
    <w:link w:val="FooterChar"/>
    <w:uiPriority w:val="99"/>
    <w:unhideWhenUsed/>
    <w:rsid w:val="00302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7941">
      <w:bodyDiv w:val="1"/>
      <w:marLeft w:val="0"/>
      <w:marRight w:val="0"/>
      <w:marTop w:val="0"/>
      <w:marBottom w:val="0"/>
      <w:divBdr>
        <w:top w:val="none" w:sz="0" w:space="0" w:color="auto"/>
        <w:left w:val="none" w:sz="0" w:space="0" w:color="auto"/>
        <w:bottom w:val="none" w:sz="0" w:space="0" w:color="auto"/>
        <w:right w:val="none" w:sz="0" w:space="0" w:color="auto"/>
      </w:divBdr>
    </w:div>
    <w:div w:id="305864113">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sChild>
        <w:div w:id="951595255">
          <w:marLeft w:val="0"/>
          <w:marRight w:val="0"/>
          <w:marTop w:val="0"/>
          <w:marBottom w:val="75"/>
          <w:divBdr>
            <w:top w:val="none" w:sz="0" w:space="0" w:color="auto"/>
            <w:left w:val="none" w:sz="0" w:space="0" w:color="auto"/>
            <w:bottom w:val="none" w:sz="0" w:space="0" w:color="auto"/>
            <w:right w:val="none" w:sz="0" w:space="0" w:color="auto"/>
          </w:divBdr>
        </w:div>
        <w:div w:id="2010208940">
          <w:marLeft w:val="0"/>
          <w:marRight w:val="0"/>
          <w:marTop w:val="0"/>
          <w:marBottom w:val="75"/>
          <w:divBdr>
            <w:top w:val="none" w:sz="0" w:space="0" w:color="auto"/>
            <w:left w:val="none" w:sz="0" w:space="0" w:color="auto"/>
            <w:bottom w:val="none" w:sz="0" w:space="0" w:color="auto"/>
            <w:right w:val="none" w:sz="0" w:space="0" w:color="auto"/>
          </w:divBdr>
        </w:div>
        <w:div w:id="703214378">
          <w:marLeft w:val="0"/>
          <w:marRight w:val="0"/>
          <w:marTop w:val="0"/>
          <w:marBottom w:val="75"/>
          <w:divBdr>
            <w:top w:val="none" w:sz="0" w:space="0" w:color="auto"/>
            <w:left w:val="none" w:sz="0" w:space="0" w:color="auto"/>
            <w:bottom w:val="none" w:sz="0" w:space="0" w:color="auto"/>
            <w:right w:val="none" w:sz="0" w:space="0" w:color="auto"/>
          </w:divBdr>
        </w:div>
        <w:div w:id="1577278187">
          <w:marLeft w:val="0"/>
          <w:marRight w:val="0"/>
          <w:marTop w:val="0"/>
          <w:marBottom w:val="75"/>
          <w:divBdr>
            <w:top w:val="none" w:sz="0" w:space="0" w:color="auto"/>
            <w:left w:val="none" w:sz="0" w:space="0" w:color="auto"/>
            <w:bottom w:val="none" w:sz="0" w:space="0" w:color="auto"/>
            <w:right w:val="none" w:sz="0" w:space="0" w:color="auto"/>
          </w:divBdr>
        </w:div>
      </w:divsChild>
    </w:div>
    <w:div w:id="360324027">
      <w:bodyDiv w:val="1"/>
      <w:marLeft w:val="0"/>
      <w:marRight w:val="0"/>
      <w:marTop w:val="0"/>
      <w:marBottom w:val="0"/>
      <w:divBdr>
        <w:top w:val="none" w:sz="0" w:space="0" w:color="auto"/>
        <w:left w:val="none" w:sz="0" w:space="0" w:color="auto"/>
        <w:bottom w:val="none" w:sz="0" w:space="0" w:color="auto"/>
        <w:right w:val="none" w:sz="0" w:space="0" w:color="auto"/>
      </w:divBdr>
    </w:div>
    <w:div w:id="367337585">
      <w:bodyDiv w:val="1"/>
      <w:marLeft w:val="0"/>
      <w:marRight w:val="0"/>
      <w:marTop w:val="0"/>
      <w:marBottom w:val="0"/>
      <w:divBdr>
        <w:top w:val="none" w:sz="0" w:space="0" w:color="auto"/>
        <w:left w:val="none" w:sz="0" w:space="0" w:color="auto"/>
        <w:bottom w:val="none" w:sz="0" w:space="0" w:color="auto"/>
        <w:right w:val="none" w:sz="0" w:space="0" w:color="auto"/>
      </w:divBdr>
    </w:div>
    <w:div w:id="411044722">
      <w:bodyDiv w:val="1"/>
      <w:marLeft w:val="0"/>
      <w:marRight w:val="0"/>
      <w:marTop w:val="0"/>
      <w:marBottom w:val="0"/>
      <w:divBdr>
        <w:top w:val="none" w:sz="0" w:space="0" w:color="auto"/>
        <w:left w:val="none" w:sz="0" w:space="0" w:color="auto"/>
        <w:bottom w:val="none" w:sz="0" w:space="0" w:color="auto"/>
        <w:right w:val="none" w:sz="0" w:space="0" w:color="auto"/>
      </w:divBdr>
      <w:divsChild>
        <w:div w:id="1959332998">
          <w:marLeft w:val="0"/>
          <w:marRight w:val="0"/>
          <w:marTop w:val="0"/>
          <w:marBottom w:val="75"/>
          <w:divBdr>
            <w:top w:val="none" w:sz="0" w:space="0" w:color="auto"/>
            <w:left w:val="none" w:sz="0" w:space="0" w:color="auto"/>
            <w:bottom w:val="none" w:sz="0" w:space="0" w:color="auto"/>
            <w:right w:val="none" w:sz="0" w:space="0" w:color="auto"/>
          </w:divBdr>
        </w:div>
        <w:div w:id="2133667071">
          <w:marLeft w:val="0"/>
          <w:marRight w:val="0"/>
          <w:marTop w:val="0"/>
          <w:marBottom w:val="75"/>
          <w:divBdr>
            <w:top w:val="none" w:sz="0" w:space="0" w:color="auto"/>
            <w:left w:val="none" w:sz="0" w:space="0" w:color="auto"/>
            <w:bottom w:val="none" w:sz="0" w:space="0" w:color="auto"/>
            <w:right w:val="none" w:sz="0" w:space="0" w:color="auto"/>
          </w:divBdr>
        </w:div>
        <w:div w:id="1480536132">
          <w:marLeft w:val="0"/>
          <w:marRight w:val="0"/>
          <w:marTop w:val="0"/>
          <w:marBottom w:val="75"/>
          <w:divBdr>
            <w:top w:val="none" w:sz="0" w:space="0" w:color="auto"/>
            <w:left w:val="none" w:sz="0" w:space="0" w:color="auto"/>
            <w:bottom w:val="none" w:sz="0" w:space="0" w:color="auto"/>
            <w:right w:val="none" w:sz="0" w:space="0" w:color="auto"/>
          </w:divBdr>
        </w:div>
        <w:div w:id="1165363505">
          <w:marLeft w:val="0"/>
          <w:marRight w:val="0"/>
          <w:marTop w:val="0"/>
          <w:marBottom w:val="75"/>
          <w:divBdr>
            <w:top w:val="none" w:sz="0" w:space="0" w:color="auto"/>
            <w:left w:val="none" w:sz="0" w:space="0" w:color="auto"/>
            <w:bottom w:val="none" w:sz="0" w:space="0" w:color="auto"/>
            <w:right w:val="none" w:sz="0" w:space="0" w:color="auto"/>
          </w:divBdr>
        </w:div>
      </w:divsChild>
    </w:div>
    <w:div w:id="642809821">
      <w:bodyDiv w:val="1"/>
      <w:marLeft w:val="0"/>
      <w:marRight w:val="0"/>
      <w:marTop w:val="0"/>
      <w:marBottom w:val="0"/>
      <w:divBdr>
        <w:top w:val="none" w:sz="0" w:space="0" w:color="auto"/>
        <w:left w:val="none" w:sz="0" w:space="0" w:color="auto"/>
        <w:bottom w:val="none" w:sz="0" w:space="0" w:color="auto"/>
        <w:right w:val="none" w:sz="0" w:space="0" w:color="auto"/>
      </w:divBdr>
    </w:div>
    <w:div w:id="645283486">
      <w:bodyDiv w:val="1"/>
      <w:marLeft w:val="0"/>
      <w:marRight w:val="0"/>
      <w:marTop w:val="0"/>
      <w:marBottom w:val="0"/>
      <w:divBdr>
        <w:top w:val="none" w:sz="0" w:space="0" w:color="auto"/>
        <w:left w:val="none" w:sz="0" w:space="0" w:color="auto"/>
        <w:bottom w:val="none" w:sz="0" w:space="0" w:color="auto"/>
        <w:right w:val="none" w:sz="0" w:space="0" w:color="auto"/>
      </w:divBdr>
    </w:div>
    <w:div w:id="714543464">
      <w:bodyDiv w:val="1"/>
      <w:marLeft w:val="0"/>
      <w:marRight w:val="0"/>
      <w:marTop w:val="0"/>
      <w:marBottom w:val="0"/>
      <w:divBdr>
        <w:top w:val="none" w:sz="0" w:space="0" w:color="auto"/>
        <w:left w:val="none" w:sz="0" w:space="0" w:color="auto"/>
        <w:bottom w:val="none" w:sz="0" w:space="0" w:color="auto"/>
        <w:right w:val="none" w:sz="0" w:space="0" w:color="auto"/>
      </w:divBdr>
    </w:div>
    <w:div w:id="986007827">
      <w:bodyDiv w:val="1"/>
      <w:marLeft w:val="0"/>
      <w:marRight w:val="0"/>
      <w:marTop w:val="0"/>
      <w:marBottom w:val="0"/>
      <w:divBdr>
        <w:top w:val="none" w:sz="0" w:space="0" w:color="auto"/>
        <w:left w:val="none" w:sz="0" w:space="0" w:color="auto"/>
        <w:bottom w:val="none" w:sz="0" w:space="0" w:color="auto"/>
        <w:right w:val="none" w:sz="0" w:space="0" w:color="auto"/>
      </w:divBdr>
    </w:div>
    <w:div w:id="1310356642">
      <w:bodyDiv w:val="1"/>
      <w:marLeft w:val="0"/>
      <w:marRight w:val="0"/>
      <w:marTop w:val="0"/>
      <w:marBottom w:val="0"/>
      <w:divBdr>
        <w:top w:val="none" w:sz="0" w:space="0" w:color="auto"/>
        <w:left w:val="none" w:sz="0" w:space="0" w:color="auto"/>
        <w:bottom w:val="none" w:sz="0" w:space="0" w:color="auto"/>
        <w:right w:val="none" w:sz="0" w:space="0" w:color="auto"/>
      </w:divBdr>
    </w:div>
    <w:div w:id="1422795400">
      <w:bodyDiv w:val="1"/>
      <w:marLeft w:val="0"/>
      <w:marRight w:val="0"/>
      <w:marTop w:val="0"/>
      <w:marBottom w:val="0"/>
      <w:divBdr>
        <w:top w:val="none" w:sz="0" w:space="0" w:color="auto"/>
        <w:left w:val="none" w:sz="0" w:space="0" w:color="auto"/>
        <w:bottom w:val="none" w:sz="0" w:space="0" w:color="auto"/>
        <w:right w:val="none" w:sz="0" w:space="0" w:color="auto"/>
      </w:divBdr>
    </w:div>
    <w:div w:id="1495687486">
      <w:bodyDiv w:val="1"/>
      <w:marLeft w:val="0"/>
      <w:marRight w:val="0"/>
      <w:marTop w:val="0"/>
      <w:marBottom w:val="0"/>
      <w:divBdr>
        <w:top w:val="none" w:sz="0" w:space="0" w:color="auto"/>
        <w:left w:val="none" w:sz="0" w:space="0" w:color="auto"/>
        <w:bottom w:val="none" w:sz="0" w:space="0" w:color="auto"/>
        <w:right w:val="none" w:sz="0" w:space="0" w:color="auto"/>
      </w:divBdr>
    </w:div>
    <w:div w:id="185946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quadstack.com/blog/10-roles-and-responsibilities-of-customer-care-executive-in-a-bpo" TargetMode="External"/><Relationship Id="rId18" Type="http://schemas.openxmlformats.org/officeDocument/2006/relationships/hyperlink" Target="https://www.nseindia.com"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lobalfintechseries.com/featured/analytical-study-on-the-indian-fintech-domain-post-covid/"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bfsi.economictimes.indiatimes.co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ommunity.nasscom.in/communities/digital-transformation/bfsi/indian-fintech-ecosytem-key-challenges-and-how-to-deal-with-it.html#:~:text=In%20Fintech%20there%27s%20a%20Big,most%20of%20the%20urban%20people" TargetMode="External"/><Relationship Id="rId20" Type="http://schemas.openxmlformats.org/officeDocument/2006/relationships/hyperlink" Target="https://www.sciencedirect.com/science/article/pii/S104295732100046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squadstack.com/blog/quality-in-bpo-business-process-outsourcin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s://www.forbes.com/sites/forbesbusinesscouncil/2022/07/29/the-rise-and-evolution-of-fintech-post-covi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quadstack.com/blog/achieving-customer-satisfactio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dc:creator>
  <cp:keywords/>
  <dc:description/>
  <cp:lastModifiedBy>KarthiKeyan</cp:lastModifiedBy>
  <cp:revision>6</cp:revision>
  <dcterms:created xsi:type="dcterms:W3CDTF">2023-09-23T07:53:00Z</dcterms:created>
  <dcterms:modified xsi:type="dcterms:W3CDTF">2023-09-26T10:56:00Z</dcterms:modified>
</cp:coreProperties>
</file>