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Times" w:hAnsi="Times" w:cs="Times New Roman"/>
          <w:sz w:val="18"/>
          <w:szCs w:val="20"/>
        </w:rPr>
      </w:pPr>
      <w:r>
        <w:rPr>
          <w:rFonts w:cs="Times New Roman" w:ascii="Arial" w:hAnsi="Arial"/>
          <w:iCs/>
          <w:color w:val="000000"/>
          <w:sz w:val="18"/>
          <w:szCs w:val="17"/>
        </w:rPr>
        <w:t>This checklist documents efforts to locate distribution and/or rights holders of a given media item prior to making a digital preservation and/or access copy. These steps represent recommended avenues to prove that a “reasonable effort” has been made.</w:t>
      </w:r>
      <w:r>
        <w:rPr>
          <w:rFonts w:ascii="Times" w:hAnsi="Times"/>
          <w:sz w:val="18"/>
          <w:szCs w:val="20"/>
        </w:rPr>
        <w:t xml:space="preserve"> </w:t>
      </w:r>
      <w:r>
        <w:rPr>
          <w:rFonts w:cs="Times New Roman" w:ascii="Arial" w:hAnsi="Arial"/>
          <w:iCs/>
          <w:color w:val="000000"/>
          <w:sz w:val="18"/>
          <w:szCs w:val="17"/>
        </w:rPr>
        <w:t xml:space="preserve">Complete steps to a point of satisfaction to confirm item's availability or lack thereof. Any and all communications with distributors, filmmakers, band members, etc. should be documented and attached to this form. </w:t>
      </w:r>
    </w:p>
    <w:p>
      <w:pPr>
        <w:pStyle w:val="Normal"/>
        <w:spacing w:before="0" w:after="0"/>
        <w:rPr>
          <w:rFonts w:ascii="Arial" w:hAnsi="Arial"/>
          <w:color w:val="000000"/>
          <w:sz w:val="18"/>
          <w:szCs w:val="17"/>
        </w:rPr>
      </w:pPr>
      <w:r>
        <w:rPr>
          <w:rFonts w:ascii="Arial" w:hAnsi="Arial"/>
          <w:color w:val="000000"/>
          <w:sz w:val="18"/>
          <w:szCs w:val="17"/>
        </w:rPr>
      </w:r>
    </w:p>
    <w:p>
      <w:pPr>
        <w:pStyle w:val="Normal"/>
        <w:spacing w:before="0" w:after="0"/>
        <w:rPr>
          <w:rFonts w:ascii="Arial" w:hAnsi="Arial"/>
          <w:color w:val="000000"/>
          <w:sz w:val="18"/>
          <w:szCs w:val="17"/>
        </w:rPr>
      </w:pPr>
      <w:r>
        <w:rPr>
          <w:rFonts w:cs="Times New Roman" w:ascii="Arial" w:hAnsi="Arial"/>
          <w:bCs/>
          <w:color w:val="000000"/>
          <w:sz w:val="18"/>
          <w:szCs w:val="17"/>
        </w:rPr>
        <w:t>Item Title &amp; Call No.</w:t>
      </w:r>
      <w:r>
        <w:rPr>
          <w:rFonts w:ascii="Arial" w:hAnsi="Arial"/>
          <w:color w:val="000000"/>
          <w:sz w:val="18"/>
          <w:szCs w:val="17"/>
        </w:rPr>
        <w:t xml:space="preserve"> _____________________________________________________________________</w:t>
      </w:r>
    </w:p>
    <w:p>
      <w:pPr>
        <w:pStyle w:val="Normal"/>
        <w:spacing w:before="0" w:after="0"/>
        <w:rPr>
          <w:rFonts w:ascii="Arial" w:hAnsi="Arial"/>
          <w:color w:val="000000"/>
          <w:sz w:val="18"/>
          <w:szCs w:val="17"/>
        </w:rPr>
      </w:pPr>
      <w:r>
        <w:rPr>
          <w:rFonts w:ascii="Arial" w:hAnsi="Arial"/>
          <w:color w:val="000000"/>
          <w:sz w:val="18"/>
          <w:szCs w:val="17"/>
        </w:rPr>
      </w:r>
    </w:p>
    <w:p>
      <w:pPr>
        <w:pStyle w:val="Normal"/>
        <w:spacing w:before="0" w:after="0"/>
        <w:rPr>
          <w:rFonts w:ascii="Arial" w:hAnsi="Arial"/>
          <w:color w:val="000000"/>
          <w:sz w:val="18"/>
          <w:szCs w:val="17"/>
        </w:rPr>
      </w:pPr>
      <w:r>
        <w:rPr>
          <w:rFonts w:cs="Times New Roman" w:ascii="Arial" w:hAnsi="Arial"/>
          <w:color w:val="000000"/>
          <w:sz w:val="18"/>
          <w:szCs w:val="17"/>
        </w:rPr>
        <w:t>1. Worldcat.org searched for evidence of release and/or name of publisher or distributor or copyright owner. Include number of copies.</w:t>
      </w:r>
    </w:p>
    <w:tbl>
      <w:tblPr>
        <w:tblW w:w="8100" w:type="dxa"/>
        <w:jc w:val="left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93" w:type="dxa"/>
          <w:left w:w="88" w:type="dxa"/>
          <w:bottom w:w="93" w:type="dxa"/>
          <w:right w:w="93" w:type="dxa"/>
        </w:tblCellMar>
        <w:tblLook w:val="0000"/>
      </w:tblPr>
      <w:tblGrid>
        <w:gridCol w:w="8100"/>
      </w:tblGrid>
      <w:tr>
        <w:trPr>
          <w:trHeight w:val="887" w:hRule="atLeast"/>
        </w:trPr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" w:hAnsi="Times" w:cs="Times New Roman"/>
                <w:sz w:val="18"/>
                <w:szCs w:val="20"/>
              </w:rPr>
            </w:pPr>
            <w:r>
              <w:rPr>
                <w:rFonts w:cs="Times New Roman" w:ascii="Arial" w:hAnsi="Arial"/>
                <w:color w:val="666666"/>
                <w:sz w:val="18"/>
                <w:szCs w:val="17"/>
              </w:rPr>
              <w:t>Date:</w:t>
            </w:r>
          </w:p>
          <w:p>
            <w:pPr>
              <w:pStyle w:val="Normal"/>
              <w:spacing w:before="0" w:after="0"/>
              <w:rPr>
                <w:rFonts w:ascii="Times" w:hAnsi="Times" w:cs="Times New Roman"/>
                <w:sz w:val="18"/>
                <w:szCs w:val="20"/>
              </w:rPr>
            </w:pPr>
            <w:r>
              <w:rPr>
                <w:rFonts w:cs="Times New Roman" w:ascii="Arial" w:hAnsi="Arial"/>
                <w:color w:val="666666"/>
                <w:sz w:val="18"/>
                <w:szCs w:val="17"/>
              </w:rPr>
              <w:t>Notes:</w:t>
            </w:r>
          </w:p>
          <w:p>
            <w:pPr>
              <w:pStyle w:val="Normal"/>
              <w:spacing w:before="0" w:after="0"/>
              <w:rPr>
                <w:rFonts w:ascii="Times" w:hAnsi="Times"/>
                <w:sz w:val="18"/>
                <w:szCs w:val="20"/>
              </w:rPr>
            </w:pPr>
            <w:r>
              <w:rPr>
                <w:rFonts w:ascii="Times" w:hAnsi="Times"/>
                <w:sz w:val="18"/>
                <w:szCs w:val="20"/>
              </w:rPr>
              <w:br/>
              <w:br/>
            </w:r>
          </w:p>
        </w:tc>
      </w:tr>
    </w:tbl>
    <w:p>
      <w:pPr>
        <w:pStyle w:val="Normal"/>
        <w:spacing w:before="0" w:after="0"/>
        <w:textAlignment w:val="baseline"/>
        <w:rPr>
          <w:rFonts w:ascii="Arial" w:hAnsi="Arial" w:cs="Times New Roman"/>
          <w:color w:val="000000"/>
          <w:sz w:val="18"/>
          <w:szCs w:val="17"/>
        </w:rPr>
      </w:pPr>
      <w:r>
        <w:rPr>
          <w:rFonts w:cs="Times New Roman" w:ascii="Arial" w:hAnsi="Arial"/>
          <w:color w:val="000000"/>
          <w:sz w:val="18"/>
          <w:szCs w:val="17"/>
        </w:rPr>
        <w:t xml:space="preserve">2. Major online sites, such as Amazon.com, eBay, IMDB, searched for copies of the title. </w:t>
      </w:r>
    </w:p>
    <w:tbl>
      <w:tblPr>
        <w:tblW w:w="8100" w:type="dxa"/>
        <w:jc w:val="left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93" w:type="dxa"/>
          <w:left w:w="88" w:type="dxa"/>
          <w:bottom w:w="93" w:type="dxa"/>
          <w:right w:w="93" w:type="dxa"/>
        </w:tblCellMar>
        <w:tblLook w:val="0000"/>
      </w:tblPr>
      <w:tblGrid>
        <w:gridCol w:w="8100"/>
      </w:tblGrid>
      <w:tr>
        <w:trPr>
          <w:trHeight w:val="1000" w:hRule="atLeast"/>
        </w:trPr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" w:hAnsi="Times" w:cs="Times New Roman"/>
                <w:sz w:val="18"/>
                <w:szCs w:val="20"/>
              </w:rPr>
            </w:pPr>
            <w:r>
              <w:rPr>
                <w:rFonts w:cs="Times New Roman" w:ascii="Arial" w:hAnsi="Arial"/>
                <w:color w:val="666666"/>
                <w:sz w:val="18"/>
                <w:szCs w:val="17"/>
              </w:rPr>
              <w:t>Date:</w:t>
            </w:r>
          </w:p>
          <w:p>
            <w:pPr>
              <w:pStyle w:val="Normal"/>
              <w:spacing w:before="0" w:after="0"/>
              <w:rPr>
                <w:rFonts w:ascii="Times" w:hAnsi="Times" w:cs="Times New Roman"/>
                <w:sz w:val="18"/>
                <w:szCs w:val="20"/>
              </w:rPr>
            </w:pPr>
            <w:r>
              <w:rPr>
                <w:rFonts w:cs="Times New Roman" w:ascii="Arial" w:hAnsi="Arial"/>
                <w:color w:val="666666"/>
                <w:sz w:val="18"/>
                <w:szCs w:val="17"/>
              </w:rPr>
              <w:t>Notes:</w:t>
            </w:r>
          </w:p>
          <w:p>
            <w:pPr>
              <w:pStyle w:val="Normal"/>
              <w:spacing w:before="0" w:after="0"/>
              <w:rPr>
                <w:rFonts w:ascii="Times" w:hAnsi="Times"/>
                <w:sz w:val="18"/>
                <w:szCs w:val="20"/>
              </w:rPr>
            </w:pPr>
            <w:r>
              <w:rPr>
                <w:rFonts w:ascii="Times" w:hAnsi="Times"/>
                <w:sz w:val="18"/>
                <w:szCs w:val="20"/>
              </w:rPr>
              <w:br/>
              <w:br/>
            </w:r>
          </w:p>
        </w:tc>
      </w:tr>
    </w:tbl>
    <w:p>
      <w:pPr>
        <w:pStyle w:val="Normal"/>
        <w:spacing w:before="0" w:after="0"/>
        <w:textAlignment w:val="baseline"/>
        <w:rPr>
          <w:rFonts w:ascii="Arial" w:hAnsi="Arial" w:cs="Times New Roman"/>
          <w:color w:val="000000"/>
          <w:sz w:val="18"/>
          <w:szCs w:val="17"/>
        </w:rPr>
      </w:pPr>
      <w:r>
        <w:rPr>
          <w:rFonts w:cs="Times New Roman" w:ascii="Arial" w:hAnsi="Arial"/>
          <w:color w:val="000000"/>
          <w:sz w:val="18"/>
          <w:szCs w:val="17"/>
        </w:rPr>
        <w:t>3. Title, artist’s name, producer's name, distributor, etc searched on internet search engines.  </w:t>
      </w:r>
    </w:p>
    <w:tbl>
      <w:tblPr>
        <w:tblW w:w="8100" w:type="dxa"/>
        <w:jc w:val="left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93" w:type="dxa"/>
          <w:left w:w="88" w:type="dxa"/>
          <w:bottom w:w="93" w:type="dxa"/>
          <w:right w:w="93" w:type="dxa"/>
        </w:tblCellMar>
        <w:tblLook w:val="0000"/>
      </w:tblPr>
      <w:tblGrid>
        <w:gridCol w:w="8100"/>
      </w:tblGrid>
      <w:tr>
        <w:trPr>
          <w:trHeight w:val="1000" w:hRule="atLeast"/>
        </w:trPr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" w:hAnsi="Times" w:cs="Times New Roman"/>
                <w:sz w:val="18"/>
                <w:szCs w:val="20"/>
              </w:rPr>
            </w:pPr>
            <w:r>
              <w:rPr>
                <w:rFonts w:cs="Times New Roman" w:ascii="Arial" w:hAnsi="Arial"/>
                <w:color w:val="666666"/>
                <w:sz w:val="18"/>
                <w:szCs w:val="17"/>
              </w:rPr>
              <w:t>Date:</w:t>
            </w:r>
          </w:p>
          <w:p>
            <w:pPr>
              <w:pStyle w:val="Normal"/>
              <w:spacing w:before="0" w:after="0"/>
              <w:rPr>
                <w:rFonts w:ascii="Times" w:hAnsi="Times" w:cs="Times New Roman"/>
                <w:sz w:val="18"/>
                <w:szCs w:val="20"/>
              </w:rPr>
            </w:pPr>
            <w:r>
              <w:rPr>
                <w:rFonts w:cs="Times New Roman" w:ascii="Arial" w:hAnsi="Arial"/>
                <w:color w:val="666666"/>
                <w:sz w:val="18"/>
                <w:szCs w:val="17"/>
              </w:rPr>
              <w:t>Notes:</w:t>
            </w:r>
          </w:p>
          <w:p>
            <w:pPr>
              <w:pStyle w:val="Normal"/>
              <w:spacing w:before="0" w:after="0"/>
              <w:rPr>
                <w:rFonts w:ascii="Times" w:hAnsi="Times"/>
                <w:sz w:val="18"/>
                <w:szCs w:val="20"/>
              </w:rPr>
            </w:pPr>
            <w:r>
              <w:rPr>
                <w:rFonts w:ascii="Times" w:hAnsi="Times"/>
                <w:sz w:val="18"/>
                <w:szCs w:val="20"/>
              </w:rPr>
              <w:br/>
              <w:br/>
            </w:r>
          </w:p>
        </w:tc>
      </w:tr>
    </w:tbl>
    <w:p>
      <w:pPr>
        <w:pStyle w:val="Normal"/>
        <w:spacing w:before="0" w:after="0"/>
        <w:rPr>
          <w:rFonts w:ascii="Times" w:hAnsi="Times"/>
          <w:sz w:val="18"/>
          <w:szCs w:val="20"/>
        </w:rPr>
      </w:pPr>
      <w:r>
        <w:rPr>
          <w:rFonts w:cs="Times New Roman" w:ascii="Arial" w:hAnsi="Arial"/>
          <w:color w:val="000000"/>
          <w:sz w:val="18"/>
          <w:szCs w:val="17"/>
        </w:rPr>
        <w:t>4. Attempted to contact the original copyright holder and/or distributor noted on the library’s physical copy and/or the catalog record for that copy.  </w:t>
      </w:r>
    </w:p>
    <w:tbl>
      <w:tblPr>
        <w:tblW w:w="8100" w:type="dxa"/>
        <w:jc w:val="left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93" w:type="dxa"/>
          <w:left w:w="88" w:type="dxa"/>
          <w:bottom w:w="93" w:type="dxa"/>
          <w:right w:w="93" w:type="dxa"/>
        </w:tblCellMar>
        <w:tblLook w:val="0000"/>
      </w:tblPr>
      <w:tblGrid>
        <w:gridCol w:w="8100"/>
      </w:tblGrid>
      <w:tr>
        <w:trPr>
          <w:trHeight w:val="1000" w:hRule="atLeast"/>
        </w:trPr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" w:hAnsi="Times" w:cs="Times New Roman"/>
                <w:sz w:val="18"/>
                <w:szCs w:val="20"/>
              </w:rPr>
            </w:pPr>
            <w:r>
              <w:rPr>
                <w:rFonts w:cs="Times New Roman" w:ascii="Arial" w:hAnsi="Arial"/>
                <w:color w:val="666666"/>
                <w:sz w:val="18"/>
                <w:szCs w:val="17"/>
              </w:rPr>
              <w:t>Date:</w:t>
            </w:r>
          </w:p>
          <w:p>
            <w:pPr>
              <w:pStyle w:val="Normal"/>
              <w:spacing w:before="0" w:after="0"/>
              <w:rPr>
                <w:rFonts w:ascii="Times" w:hAnsi="Times" w:cs="Times New Roman"/>
                <w:sz w:val="18"/>
                <w:szCs w:val="20"/>
              </w:rPr>
            </w:pPr>
            <w:r>
              <w:rPr>
                <w:rFonts w:cs="Times New Roman" w:ascii="Arial" w:hAnsi="Arial"/>
                <w:color w:val="666666"/>
                <w:sz w:val="18"/>
                <w:szCs w:val="17"/>
              </w:rPr>
              <w:t>Notes:</w:t>
            </w:r>
          </w:p>
          <w:p>
            <w:pPr>
              <w:pStyle w:val="Normal"/>
              <w:spacing w:before="0" w:after="0"/>
              <w:rPr>
                <w:rFonts w:ascii="Times" w:hAnsi="Times"/>
                <w:sz w:val="18"/>
                <w:szCs w:val="20"/>
              </w:rPr>
            </w:pPr>
            <w:r>
              <w:rPr>
                <w:rFonts w:ascii="Times" w:hAnsi="Times"/>
                <w:sz w:val="18"/>
                <w:szCs w:val="20"/>
              </w:rPr>
              <w:br/>
              <w:br/>
            </w:r>
          </w:p>
        </w:tc>
      </w:tr>
    </w:tbl>
    <w:p>
      <w:pPr>
        <w:pStyle w:val="Normal"/>
        <w:spacing w:before="0" w:after="0"/>
        <w:textAlignment w:val="baseline"/>
        <w:rPr>
          <w:rFonts w:ascii="Arial" w:hAnsi="Arial" w:cs="Times New Roman"/>
          <w:color w:val="000000"/>
          <w:sz w:val="18"/>
          <w:szCs w:val="17"/>
        </w:rPr>
      </w:pPr>
      <w:r>
        <w:rPr>
          <w:rFonts w:cs="Times New Roman" w:ascii="Arial" w:hAnsi="Arial"/>
          <w:color w:val="000000"/>
          <w:sz w:val="18"/>
          <w:szCs w:val="17"/>
        </w:rPr>
        <w:t>5. For videos, IMDB.com searched for key names and distributors. For audio items, search appropriate databases and websites (e.g. ‘Tom Lorde’s Discography’ for Jazz, pnwbands.com for NW music)</w:t>
      </w:r>
    </w:p>
    <w:tbl>
      <w:tblPr>
        <w:tblW w:w="8100" w:type="dxa"/>
        <w:jc w:val="left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93" w:type="dxa"/>
          <w:left w:w="88" w:type="dxa"/>
          <w:bottom w:w="93" w:type="dxa"/>
          <w:right w:w="93" w:type="dxa"/>
        </w:tblCellMar>
        <w:tblLook w:val="0000"/>
      </w:tblPr>
      <w:tblGrid>
        <w:gridCol w:w="8100"/>
      </w:tblGrid>
      <w:tr>
        <w:trPr>
          <w:trHeight w:val="1000" w:hRule="atLeast"/>
        </w:trPr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" w:hAnsi="Times" w:cs="Times New Roman"/>
                <w:sz w:val="18"/>
                <w:szCs w:val="20"/>
              </w:rPr>
            </w:pPr>
            <w:r>
              <w:rPr>
                <w:rFonts w:cs="Times New Roman" w:ascii="Arial" w:hAnsi="Arial"/>
                <w:color w:val="666666"/>
                <w:sz w:val="18"/>
                <w:szCs w:val="17"/>
              </w:rPr>
              <w:t>Date:</w:t>
            </w:r>
          </w:p>
          <w:p>
            <w:pPr>
              <w:pStyle w:val="Normal"/>
              <w:spacing w:before="0" w:after="0"/>
              <w:rPr>
                <w:rFonts w:ascii="Times" w:hAnsi="Times" w:cs="Times New Roman"/>
                <w:sz w:val="18"/>
                <w:szCs w:val="20"/>
              </w:rPr>
            </w:pPr>
            <w:r>
              <w:rPr>
                <w:rFonts w:cs="Times New Roman" w:ascii="Arial" w:hAnsi="Arial"/>
                <w:color w:val="666666"/>
                <w:sz w:val="18"/>
                <w:szCs w:val="17"/>
              </w:rPr>
              <w:t>Notes:</w:t>
            </w:r>
          </w:p>
          <w:p>
            <w:pPr>
              <w:pStyle w:val="Normal"/>
              <w:spacing w:before="0" w:after="0"/>
              <w:rPr>
                <w:rFonts w:ascii="Times" w:hAnsi="Times"/>
                <w:sz w:val="18"/>
                <w:szCs w:val="20"/>
              </w:rPr>
            </w:pPr>
            <w:r>
              <w:rPr>
                <w:rFonts w:ascii="Times" w:hAnsi="Times"/>
                <w:sz w:val="18"/>
                <w:szCs w:val="20"/>
              </w:rPr>
              <w:br/>
              <w:br/>
            </w:r>
          </w:p>
        </w:tc>
      </w:tr>
    </w:tbl>
    <w:p>
      <w:pPr>
        <w:pStyle w:val="Normal"/>
        <w:spacing w:before="0" w:after="0"/>
        <w:rPr>
          <w:rFonts w:ascii="Arial" w:hAnsi="Arial" w:cs="Times New Roman"/>
          <w:color w:val="000000"/>
          <w:sz w:val="18"/>
          <w:szCs w:val="17"/>
        </w:rPr>
      </w:pPr>
      <w:r>
        <w:rPr>
          <w:rFonts w:cs="Times New Roman" w:ascii="Arial" w:hAnsi="Arial"/>
          <w:color w:val="000000"/>
          <w:sz w:val="18"/>
          <w:szCs w:val="17"/>
        </w:rPr>
      </w:r>
    </w:p>
    <w:p>
      <w:pPr>
        <w:pStyle w:val="Normal"/>
        <w:spacing w:before="0" w:after="0"/>
        <w:rPr>
          <w:rFonts w:ascii="Times" w:hAnsi="Times"/>
          <w:sz w:val="18"/>
          <w:szCs w:val="20"/>
        </w:rPr>
      </w:pPr>
      <w:r>
        <w:rPr>
          <w:rFonts w:cs="Times New Roman" w:ascii="Arial" w:hAnsi="Arial"/>
          <w:color w:val="000000"/>
          <w:sz w:val="18"/>
          <w:szCs w:val="17"/>
        </w:rPr>
        <w:t>6. For public television titles, the television station credited in the production has been contacted for information about current distribution status. Skip step if not applicable.</w:t>
      </w:r>
    </w:p>
    <w:tbl>
      <w:tblPr>
        <w:tblW w:w="8100" w:type="dxa"/>
        <w:jc w:val="left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93" w:type="dxa"/>
          <w:left w:w="88" w:type="dxa"/>
          <w:bottom w:w="93" w:type="dxa"/>
          <w:right w:w="93" w:type="dxa"/>
        </w:tblCellMar>
        <w:tblLook w:val="0000"/>
      </w:tblPr>
      <w:tblGrid>
        <w:gridCol w:w="8100"/>
      </w:tblGrid>
      <w:tr>
        <w:trPr>
          <w:trHeight w:val="1000" w:hRule="atLeast"/>
        </w:trPr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rPr>
                <w:rFonts w:ascii="Times" w:hAnsi="Times" w:cs="Times New Roman"/>
                <w:sz w:val="18"/>
                <w:szCs w:val="20"/>
              </w:rPr>
            </w:pPr>
            <w:r>
              <w:rPr>
                <w:rFonts w:cs="Times New Roman" w:ascii="Arial" w:hAnsi="Arial"/>
                <w:color w:val="666666"/>
                <w:sz w:val="18"/>
                <w:szCs w:val="17"/>
              </w:rPr>
              <w:t>Date:</w:t>
            </w:r>
          </w:p>
          <w:p>
            <w:pPr>
              <w:pStyle w:val="Normal"/>
              <w:spacing w:before="0" w:after="0"/>
              <w:rPr>
                <w:rFonts w:ascii="Times" w:hAnsi="Times" w:cs="Times New Roman"/>
                <w:sz w:val="18"/>
                <w:szCs w:val="20"/>
              </w:rPr>
            </w:pPr>
            <w:r>
              <w:rPr>
                <w:rFonts w:cs="Times New Roman" w:ascii="Arial" w:hAnsi="Arial"/>
                <w:color w:val="666666"/>
                <w:sz w:val="18"/>
                <w:szCs w:val="17"/>
              </w:rPr>
              <w:t>Notes:</w:t>
            </w:r>
          </w:p>
          <w:p>
            <w:pPr>
              <w:pStyle w:val="Normal"/>
              <w:spacing w:before="0" w:after="0"/>
              <w:rPr>
                <w:rFonts w:ascii="Times" w:hAnsi="Times"/>
                <w:sz w:val="18"/>
                <w:szCs w:val="20"/>
              </w:rPr>
            </w:pPr>
            <w:r>
              <w:rPr>
                <w:rFonts w:ascii="Times" w:hAnsi="Times"/>
                <w:sz w:val="18"/>
                <w:szCs w:val="20"/>
              </w:rPr>
              <w:br/>
              <w:b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headerReference w:type="default" r:id="rId2"/>
      <w:type w:val="nextPage"/>
      <w:pgSz w:w="12240" w:h="15840"/>
      <w:pgMar w:left="1800" w:right="1800" w:header="72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>
        <w:rFonts w:ascii="Arial" w:hAnsi="Arial" w:cs="Times New Roman"/>
        <w:b/>
        <w:b/>
        <w:sz w:val="22"/>
        <w:szCs w:val="17"/>
      </w:rPr>
    </w:pPr>
    <w:r>
      <w:rPr>
        <w:rFonts w:cs="Times New Roman" w:ascii="Arial" w:hAnsi="Arial"/>
        <w:b/>
        <w:sz w:val="22"/>
        <w:szCs w:val="17"/>
      </w:rPr>
      <w:t>Pre-Digitization AV Rights Search Log</w:t>
    </w:r>
  </w:p>
  <w:p>
    <w:pPr>
      <w:pStyle w:val="Normal"/>
      <w:spacing w:before="0" w:after="0"/>
      <w:jc w:val="center"/>
      <w:rPr/>
    </w:pPr>
    <w:r>
      <w:rPr>
        <w:rFonts w:cs="Times New Roman" w:ascii="Arial" w:hAnsi="Arial"/>
        <w:b/>
        <w:sz w:val="18"/>
        <w:szCs w:val="20"/>
      </w:rPr>
      <w:t xml:space="preserve">UW LIBRARIES </w:t>
    </w:r>
  </w:p>
  <w:p>
    <w:pPr>
      <w:pStyle w:val="Normal"/>
      <w:spacing w:before="0" w:after="0"/>
      <w:jc w:val="center"/>
      <w:rPr>
        <w:rFonts w:ascii="Arial" w:hAnsi="Arial" w:cs="Times New Roman"/>
        <w:sz w:val="18"/>
        <w:szCs w:val="20"/>
      </w:rPr>
    </w:pPr>
    <w:r>
      <w:rPr>
        <w:rFonts w:cs="Times New Roman" w:ascii="Arial" w:hAnsi="Arial"/>
        <w:sz w:val="18"/>
        <w:szCs w:val="20"/>
      </w:rPr>
    </w:r>
  </w:p>
  <w:p>
    <w:pPr>
      <w:pStyle w:val="Normal"/>
      <w:spacing w:before="0" w:after="0"/>
      <w:jc w:val="center"/>
      <w:rPr>
        <w:rFonts w:ascii="Arial" w:hAnsi="Arial" w:cs="Times New Roman"/>
        <w:sz w:val="18"/>
        <w:szCs w:val="20"/>
      </w:rPr>
    </w:pPr>
    <w:r>
      <w:rPr>
        <w:rFonts w:cs="Times New Roman" w:ascii="Arial" w:hAnsi="Arial"/>
        <w:sz w:val="18"/>
        <w:szCs w:val="20"/>
      </w:rPr>
      <w:t xml:space="preserve">Researcher’s Name ___________________________ Today’s Date________ 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5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>
    <w:lsdException w:name="Normal (Web)" w:uiPriority="99"/>
  </w:latentStyles>
  <w:style w:type="paragraph" w:styleId="Normal" w:default="1">
    <w:name w:val="Normal"/>
    <w:qFormat/>
    <w:rsid w:val="002d5215"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3f11d4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3f11d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semiHidden/>
    <w:unhideWhenUsed/>
    <w:rsid w:val="003f11d4"/>
    <w:pPr>
      <w:tabs>
        <w:tab w:val="center" w:pos="4320" w:leader="none"/>
        <w:tab w:val="right" w:pos="8640" w:leader="none"/>
      </w:tabs>
      <w:spacing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3f11d4"/>
    <w:pPr>
      <w:tabs>
        <w:tab w:val="center" w:pos="4320" w:leader="none"/>
        <w:tab w:val="right" w:pos="8640" w:leader="none"/>
      </w:tabs>
      <w:spacing w:before="0" w:after="0"/>
    </w:pPr>
    <w:rPr/>
  </w:style>
  <w:style w:type="paragraph" w:styleId="NormalWeb">
    <w:name w:val="Normal (Web)"/>
    <w:basedOn w:val="Normal"/>
    <w:uiPriority w:val="99"/>
    <w:qFormat/>
    <w:rsid w:val="00894662"/>
    <w:pPr/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qFormat/>
    <w:rsid w:val="00894662"/>
    <w:pPr>
      <w:spacing w:before="0" w:after="200"/>
      <w:ind w:left="720" w:hanging="0"/>
      <w:contextualSpacing/>
    </w:pPr>
    <w:rPr/>
  </w:style>
  <w:style w:type="numbering" w:styleId="NoList" w:default="1">
    <w:name w:val="No List"/>
    <w:semiHidden/>
    <w:unhideWhenUsed/>
    <w:qFormat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225</Words>
  <Characters>1376</Characters>
  <CharactersWithSpaces>1598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2014-05-21T00:00:00Z</dcterms:created>
  <dc:creator>John Vallier</dc:creator>
  <dc:description/>
  <dc:language>en-US</dc:language>
  <cp:lastModifiedBy/>
  <cp:lastPrinted>2014-04-23T15:54:00Z</cp:lastPrinted>
  <dcterms:modified xsi:type="dcterms:W3CDTF">2020-04-28T16:04:28Z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