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9184557"/>
        <w:docPartObj>
          <w:docPartGallery w:val="Cover Pages"/>
          <w:docPartUnique/>
        </w:docPartObj>
      </w:sdtPr>
      <w:sdtContent>
        <w:p w14:paraId="22E3B544" w14:textId="77777777" w:rsidR="006064B8" w:rsidRDefault="006064B8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604DBC" wp14:editId="029304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B284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489F2" wp14:editId="5DCCE8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03BF03" w14:textId="4F751552" w:rsidR="00DA5263" w:rsidRDefault="00DA526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Slav Maksimov</w:t>
                                    </w:r>
                                  </w:p>
                                </w:sdtContent>
                              </w:sdt>
                              <w:p w14:paraId="6CC39387" w14:textId="2607D960" w:rsidR="00DA5263" w:rsidRDefault="00DA52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smaks6@eq.edu.au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48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03BF03" w14:textId="4F751552" w:rsidR="00DA5263" w:rsidRDefault="00DA526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Slav Maksimov</w:t>
                              </w:r>
                            </w:p>
                          </w:sdtContent>
                        </w:sdt>
                        <w:p w14:paraId="6CC39387" w14:textId="2607D960" w:rsidR="00DA5263" w:rsidRDefault="00DA52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smaks6@eq.edu.au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FB8517" wp14:editId="042D91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FA041" w14:textId="48764FF2" w:rsidR="00DA5263" w:rsidRDefault="00DA526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Caesar cipher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A3BE46" w14:textId="77777777" w:rsidR="00DA5263" w:rsidRDefault="00DA52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DSP10D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FB851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AFA041" w14:textId="48764FF2" w:rsidR="00DA5263" w:rsidRDefault="00DA52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Caesar cipher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A3BE46" w14:textId="77777777" w:rsidR="00DA5263" w:rsidRDefault="00DA52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DSP10D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ADAF72" w14:textId="77777777" w:rsidR="006064B8" w:rsidRDefault="006064B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5B9BD5" w:themeColor="accent1"/>
          <w:sz w:val="22"/>
          <w:szCs w:val="22"/>
          <w:lang w:val="en-AU"/>
        </w:rPr>
        <w:id w:val="-20547655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3075AA" w14:textId="77777777" w:rsidR="006064B8" w:rsidRPr="00B508CC" w:rsidRDefault="00A97DDF" w:rsidP="00A97DDF">
          <w:pPr>
            <w:pStyle w:val="TOCHeading"/>
            <w:tabs>
              <w:tab w:val="left" w:pos="3840"/>
              <w:tab w:val="left" w:pos="6540"/>
            </w:tabs>
            <w:rPr>
              <w:color w:val="5B9BD5" w:themeColor="accent1"/>
            </w:rPr>
          </w:pPr>
          <w:r>
            <w:rPr>
              <w:color w:val="5B9BD5" w:themeColor="accent1"/>
            </w:rPr>
            <w:t>Contents</w:t>
          </w:r>
        </w:p>
        <w:p w14:paraId="6C1EDF02" w14:textId="77777777" w:rsidR="003873C4" w:rsidRPr="00B508CC" w:rsidRDefault="003873C4" w:rsidP="003873C4">
          <w:pPr>
            <w:pStyle w:val="ListParagraph"/>
            <w:numPr>
              <w:ilvl w:val="0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history-of-cryptography </w:t>
          </w:r>
        </w:p>
        <w:p w14:paraId="7860ECE0" w14:textId="730661B6" w:rsidR="008B77D0" w:rsidRPr="00C27A2B" w:rsidRDefault="003873C4" w:rsidP="008B77D0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definition </w:t>
          </w:r>
        </w:p>
        <w:p w14:paraId="396C56B8" w14:textId="77777777" w:rsidR="003873C4" w:rsidRP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Historical importance</w:t>
          </w:r>
        </w:p>
        <w:p w14:paraId="0C47A8BD" w14:textId="77777777" w:rsidR="003873C4" w:rsidRP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Uses throughout history</w:t>
          </w:r>
        </w:p>
        <w:p w14:paraId="3421109C" w14:textId="0CAB09FC" w:rsidR="003873C4" w:rsidRPr="00B508CC" w:rsidRDefault="003873C4" w:rsidP="003873C4">
          <w:pPr>
            <w:pStyle w:val="ListParagraph"/>
            <w:numPr>
              <w:ilvl w:val="0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history of </w:t>
          </w:r>
          <w:r w:rsidR="00C27A2B">
            <w:rPr>
              <w:color w:val="5B9BD5" w:themeColor="accent1"/>
            </w:rPr>
            <w:t>Caesar cipher</w:t>
          </w:r>
        </w:p>
        <w:p w14:paraId="7387021E" w14:textId="77777777" w:rsidR="003873C4" w:rsidRP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definition </w:t>
          </w:r>
        </w:p>
        <w:p w14:paraId="1D6923C0" w14:textId="77777777" w:rsidR="003873C4" w:rsidRP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historically importance</w:t>
          </w:r>
        </w:p>
        <w:p w14:paraId="658D311F" w14:textId="77777777" w:rsidR="003873C4" w:rsidRP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uses throughout history</w:t>
          </w:r>
        </w:p>
        <w:p w14:paraId="74A27130" w14:textId="77777777" w:rsidR="00B508CC" w:rsidRDefault="003873C4" w:rsidP="003873C4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images and </w:t>
          </w:r>
          <w:r w:rsidR="00B508CC" w:rsidRPr="00B508CC">
            <w:rPr>
              <w:color w:val="5B9BD5" w:themeColor="accent1"/>
            </w:rPr>
            <w:t>diagrams</w:t>
          </w:r>
        </w:p>
        <w:p w14:paraId="16DD331B" w14:textId="64F2B75D" w:rsidR="008558F1" w:rsidRDefault="00382EC4" w:rsidP="008558F1">
          <w:pPr>
            <w:ind w:left="284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10E41CC2" wp14:editId="00E49E15">
                <wp:extent cx="5438913" cy="5494351"/>
                <wp:effectExtent l="0" t="0" r="0" b="0"/>
                <wp:docPr id="5" name="Picture 5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0500" cy="5506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41E314" w14:textId="1FB1538E" w:rsidR="00403230" w:rsidRPr="008558F1" w:rsidRDefault="008558F1" w:rsidP="008558F1">
          <w:pPr>
            <w:ind w:left="284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Picture of </w:t>
          </w:r>
          <w:r w:rsidR="00382EC4">
            <w:rPr>
              <w:color w:val="5B9BD5" w:themeColor="accent1"/>
            </w:rPr>
            <w:t>a cipher disk</w:t>
          </w:r>
          <w:r w:rsidR="00525184">
            <w:rPr>
              <w:color w:val="5B9BD5" w:themeColor="accent1"/>
            </w:rPr>
            <w:t xml:space="preserve"> (</w:t>
          </w:r>
          <w:hyperlink r:id="rId12" w:history="1">
            <w:r w:rsidR="00403230" w:rsidRPr="0021474F">
              <w:rPr>
                <w:rStyle w:val="Hyperlink"/>
              </w:rPr>
              <w:t>https://gettysburgmuseumstore.com/products/csa-cipher-disc</w:t>
            </w:r>
          </w:hyperlink>
          <w:r w:rsidR="00525184">
            <w:rPr>
              <w:color w:val="5B9BD5" w:themeColor="accent1"/>
            </w:rPr>
            <w:t>)</w:t>
          </w:r>
        </w:p>
        <w:p w14:paraId="3ACCFC59" w14:textId="77777777" w:rsidR="00B508CC" w:rsidRPr="00B508CC" w:rsidRDefault="00B508CC" w:rsidP="00B508CC">
          <w:pPr>
            <w:pStyle w:val="ListParagraph"/>
            <w:numPr>
              <w:ilvl w:val="0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python </w:t>
          </w:r>
        </w:p>
        <w:p w14:paraId="64F9BF77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interface message </w:t>
          </w:r>
        </w:p>
        <w:p w14:paraId="5C332FF7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evidence of accepting </w:t>
          </w:r>
        </w:p>
        <w:p w14:paraId="32C3FA9C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key—user interface</w:t>
          </w:r>
        </w:p>
        <w:p w14:paraId="23721162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evidence of running</w:t>
          </w:r>
        </w:p>
        <w:p w14:paraId="6A11A6DA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lastRenderedPageBreak/>
            <w:t>file system (screenshot)</w:t>
          </w:r>
        </w:p>
        <w:p w14:paraId="423AF99F" w14:textId="77777777" w:rsidR="00B508CC" w:rsidRPr="00B508CC" w:rsidRDefault="00B508CC" w:rsidP="00B508CC">
          <w:pPr>
            <w:pStyle w:val="ListParagraph"/>
            <w:numPr>
              <w:ilvl w:val="0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evaluation </w:t>
          </w:r>
        </w:p>
        <w:p w14:paraId="6B872F56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why did you create this project? </w:t>
          </w:r>
        </w:p>
        <w:p w14:paraId="3C2FE9A2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what were the objectives for the project? </w:t>
          </w:r>
        </w:p>
        <w:p w14:paraId="1522BB34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to what extent hove the intent objectives been achieved </w:t>
          </w:r>
        </w:p>
        <w:p w14:paraId="70747B13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how could the project have been improved? </w:t>
          </w:r>
        </w:p>
        <w:p w14:paraId="3FA28927" w14:textId="77777777" w:rsidR="00B508CC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 xml:space="preserve">what factors helped and hindered the result </w:t>
          </w:r>
        </w:p>
        <w:p w14:paraId="597483BE" w14:textId="77777777" w:rsidR="006064B8" w:rsidRPr="00B508CC" w:rsidRDefault="00B508CC" w:rsidP="00B508CC">
          <w:pPr>
            <w:pStyle w:val="ListParagraph"/>
            <w:numPr>
              <w:ilvl w:val="1"/>
              <w:numId w:val="1"/>
            </w:numPr>
            <w:rPr>
              <w:color w:val="5B9BD5" w:themeColor="accent1"/>
            </w:rPr>
          </w:pPr>
          <w:r w:rsidRPr="00B508CC">
            <w:rPr>
              <w:color w:val="5B9BD5" w:themeColor="accent1"/>
            </w:rPr>
            <w:t>what lesson have been learned from this project</w:t>
          </w:r>
        </w:p>
      </w:sdtContent>
    </w:sdt>
    <w:p w14:paraId="65EF0369" w14:textId="0A98DD55" w:rsidR="006064B8" w:rsidRDefault="00877143">
      <w:r>
        <w:t>History of cryptography</w:t>
      </w:r>
    </w:p>
    <w:p w14:paraId="5E8F8DCC" w14:textId="384ECEBD" w:rsidR="00A945A4" w:rsidRPr="00FF78D1" w:rsidRDefault="00912720">
      <w:pPr>
        <w:rPr>
          <w:rFonts w:cstheme="minorHAnsi"/>
        </w:rPr>
      </w:pPr>
      <w:r w:rsidRPr="00FF78D1">
        <w:rPr>
          <w:rFonts w:cstheme="minorHAnsi"/>
        </w:rPr>
        <w:t xml:space="preserve">Definition </w:t>
      </w:r>
      <w:r w:rsidR="008A1B45" w:rsidRPr="00FF78D1">
        <w:rPr>
          <w:rFonts w:cstheme="minorHAnsi"/>
        </w:rPr>
        <w:t>–</w:t>
      </w:r>
      <w:r w:rsidRPr="00FF78D1">
        <w:rPr>
          <w:rFonts w:cstheme="minorHAnsi"/>
        </w:rPr>
        <w:t xml:space="preserve"> </w:t>
      </w:r>
      <w:r w:rsidR="008A1B45" w:rsidRPr="00FF78D1">
        <w:rPr>
          <w:rFonts w:cstheme="minorHAnsi"/>
        </w:rPr>
        <w:t>Cryptography is the art of encrypting</w:t>
      </w:r>
      <w:r w:rsidR="00E86814" w:rsidRPr="00FF78D1">
        <w:rPr>
          <w:rFonts w:cstheme="minorHAnsi"/>
        </w:rPr>
        <w:t xml:space="preserve"> and decrypting</w:t>
      </w:r>
      <w:r w:rsidR="008A1B45" w:rsidRPr="00FF78D1">
        <w:rPr>
          <w:rFonts w:cstheme="minorHAnsi"/>
        </w:rPr>
        <w:t xml:space="preserve"> communications</w:t>
      </w:r>
      <w:r w:rsidR="00D53C5B" w:rsidRPr="00FF78D1">
        <w:rPr>
          <w:rFonts w:cstheme="minorHAnsi"/>
        </w:rPr>
        <w:t xml:space="preserve"> (such as messages)</w:t>
      </w:r>
      <w:r w:rsidR="008A1B45" w:rsidRPr="00FF78D1">
        <w:rPr>
          <w:rFonts w:cstheme="minorHAnsi"/>
        </w:rPr>
        <w:t xml:space="preserve"> </w:t>
      </w:r>
      <w:r w:rsidR="00D53C5B" w:rsidRPr="00FF78D1">
        <w:rPr>
          <w:rFonts w:cstheme="minorHAnsi"/>
        </w:rPr>
        <w:t>as a</w:t>
      </w:r>
      <w:r w:rsidR="002758CD" w:rsidRPr="00FF78D1">
        <w:rPr>
          <w:rFonts w:cstheme="minorHAnsi"/>
        </w:rPr>
        <w:t xml:space="preserve">n attempt to securely transport encrypted information </w:t>
      </w:r>
      <w:r w:rsidR="003441A6" w:rsidRPr="00FF78D1">
        <w:rPr>
          <w:rFonts w:cstheme="minorHAnsi"/>
        </w:rPr>
        <w:t xml:space="preserve">without a third </w:t>
      </w:r>
      <w:r w:rsidR="002C04B6" w:rsidRPr="00FF78D1">
        <w:rPr>
          <w:rFonts w:cstheme="minorHAnsi"/>
        </w:rPr>
        <w:t>party</w:t>
      </w:r>
      <w:r w:rsidR="00EC186F" w:rsidRPr="00FF78D1">
        <w:rPr>
          <w:rFonts w:cstheme="minorHAnsi"/>
        </w:rPr>
        <w:t xml:space="preserve"> reading the message</w:t>
      </w:r>
    </w:p>
    <w:p w14:paraId="6BA5645E" w14:textId="77777777" w:rsidR="00FF78D1" w:rsidRPr="00FF78D1" w:rsidRDefault="00FF78D1" w:rsidP="00FF78D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C = </w:t>
      </w:r>
      <w:proofErr w:type="spellStart"/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E</w:t>
      </w:r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(P)</w:t>
      </w:r>
      <w:r w:rsidRPr="00FF78D1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3084AE2" w14:textId="28E90628" w:rsidR="00FF78D1" w:rsidRDefault="00FF78D1" w:rsidP="00FF78D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 = D</w:t>
      </w:r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vertAlign w:val="subscript"/>
        </w:rPr>
        <w:t>k</w:t>
      </w:r>
      <w:r w:rsidRPr="00FF78D1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(C)</w:t>
      </w:r>
      <w:r w:rsidRPr="00FF78D1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25E03FF" w14:textId="1DF11D0F" w:rsidR="00FF78D1" w:rsidRDefault="00FF78D1" w:rsidP="004F6FF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8"/>
        </w:rPr>
      </w:pPr>
      <w:r>
        <w:rPr>
          <w:rStyle w:val="eop"/>
          <w:rFonts w:asciiTheme="minorHAnsi" w:hAnsiTheme="minorHAnsi" w:cstheme="minorHAnsi"/>
          <w:sz w:val="22"/>
          <w:szCs w:val="28"/>
        </w:rPr>
        <w:t>The above formula where c is ciphertext, E is the encryption method, D the decryption method</w:t>
      </w:r>
      <w:r w:rsidR="00632929">
        <w:rPr>
          <w:rStyle w:val="eop"/>
          <w:rFonts w:asciiTheme="minorHAnsi" w:hAnsiTheme="minorHAnsi" w:cstheme="minorHAnsi"/>
          <w:sz w:val="22"/>
          <w:szCs w:val="28"/>
        </w:rPr>
        <w:t>, P plaintext and k is the key</w:t>
      </w:r>
      <w:r w:rsidR="000123B5">
        <w:rPr>
          <w:rStyle w:val="eop"/>
          <w:rFonts w:asciiTheme="minorHAnsi" w:hAnsiTheme="minorHAnsi" w:cstheme="minorHAnsi"/>
          <w:sz w:val="22"/>
          <w:szCs w:val="28"/>
        </w:rPr>
        <w:t>.</w:t>
      </w:r>
    </w:p>
    <w:p w14:paraId="45F4934D" w14:textId="77777777" w:rsidR="004F6FF9" w:rsidRPr="004F6FF9" w:rsidRDefault="004F6FF9" w:rsidP="004F6FF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8"/>
        </w:rPr>
      </w:pPr>
    </w:p>
    <w:p w14:paraId="3188DA78" w14:textId="77777777" w:rsidR="00891D6A" w:rsidRDefault="00A945A4">
      <w:r w:rsidRPr="00FF78D1">
        <w:rPr>
          <w:rFonts w:cstheme="minorHAnsi"/>
        </w:rPr>
        <w:t>Historical Importance</w:t>
      </w:r>
      <w:r w:rsidR="008D3126" w:rsidRPr="00FF78D1">
        <w:rPr>
          <w:rFonts w:cstheme="minorHAnsi"/>
        </w:rPr>
        <w:t xml:space="preserve"> – Through history cryptography has been used as a military tactic in many wars</w:t>
      </w:r>
      <w:r w:rsidR="003441A6" w:rsidRPr="00FF78D1">
        <w:rPr>
          <w:rFonts w:cstheme="minorHAnsi"/>
        </w:rPr>
        <w:t xml:space="preserve"> </w:t>
      </w:r>
      <w:r w:rsidR="003666D2" w:rsidRPr="00FF78D1">
        <w:rPr>
          <w:rFonts w:cstheme="minorHAnsi"/>
        </w:rPr>
        <w:t>such</w:t>
      </w:r>
      <w:r w:rsidR="002F2CBA" w:rsidRPr="00FF78D1">
        <w:rPr>
          <w:rFonts w:cstheme="minorHAnsi"/>
        </w:rPr>
        <w:t xml:space="preserve"> as </w:t>
      </w:r>
      <w:r w:rsidR="00846D56" w:rsidRPr="00FF78D1">
        <w:rPr>
          <w:rFonts w:cstheme="minorHAnsi"/>
        </w:rPr>
        <w:t>in the Roman Empire (Julius Caesar used Caesar cipher see 2.0), in WWI a large</w:t>
      </w:r>
      <w:r w:rsidR="008E634F" w:rsidRPr="00FF78D1">
        <w:rPr>
          <w:rFonts w:cstheme="minorHAnsi"/>
        </w:rPr>
        <w:t xml:space="preserve"> amount of countries</w:t>
      </w:r>
      <w:r w:rsidR="00846D56" w:rsidRPr="00FF78D1">
        <w:rPr>
          <w:rFonts w:cstheme="minorHAnsi"/>
        </w:rPr>
        <w:t xml:space="preserve"> used</w:t>
      </w:r>
      <w:r w:rsidR="001E0D2D" w:rsidRPr="00FF78D1">
        <w:rPr>
          <w:rFonts w:cstheme="minorHAnsi"/>
        </w:rPr>
        <w:t xml:space="preserve"> Morse code (Invented by Samuel Morse)</w:t>
      </w:r>
      <w:r w:rsidR="00C26D94" w:rsidRPr="00FF78D1">
        <w:rPr>
          <w:rFonts w:cstheme="minorHAnsi"/>
        </w:rPr>
        <w:t xml:space="preserve"> while in WWII Germany used a Lorenz cipher</w:t>
      </w:r>
      <w:r w:rsidR="00114041">
        <w:rPr>
          <w:rFonts w:cstheme="minorHAnsi"/>
        </w:rPr>
        <w:t xml:space="preserve"> and Enigma</w:t>
      </w:r>
      <w:r w:rsidR="00C26D94" w:rsidRPr="00FF78D1">
        <w:rPr>
          <w:rFonts w:cstheme="minorHAnsi"/>
        </w:rPr>
        <w:t xml:space="preserve"> machine</w:t>
      </w:r>
      <w:r w:rsidR="00114041">
        <w:rPr>
          <w:rFonts w:cstheme="minorHAnsi"/>
        </w:rPr>
        <w:t>s</w:t>
      </w:r>
      <w:r w:rsidR="00C26D94" w:rsidRPr="00FF78D1">
        <w:rPr>
          <w:rFonts w:cstheme="minorHAnsi"/>
        </w:rPr>
        <w:t xml:space="preserve"> to encrypt hi</w:t>
      </w:r>
      <w:r w:rsidR="00C26D94">
        <w:t xml:space="preserve">gh-level </w:t>
      </w:r>
      <w:r w:rsidR="00AA5CEA">
        <w:t>German documents</w:t>
      </w:r>
      <w:r w:rsidR="00567C5C">
        <w:t xml:space="preserve"> and troop movement.</w:t>
      </w:r>
    </w:p>
    <w:p w14:paraId="17FD3539" w14:textId="10C67E78" w:rsidR="008A1B45" w:rsidRDefault="00891D6A">
      <w:r>
        <w:t xml:space="preserve">Uses through history – Through history cryptography </w:t>
      </w:r>
      <w:r w:rsidR="007263CE">
        <w:t>has been used at all time in history, since the first cipher (Caesar cipher) to the complex Enigma M4 that took seven year to break</w:t>
      </w:r>
      <w:r w:rsidR="0040282F">
        <w:t>,</w:t>
      </w:r>
      <w:r w:rsidR="00073B68">
        <w:t xml:space="preserve"> cryptography </w:t>
      </w:r>
      <w:r w:rsidR="00AB3A12">
        <w:t xml:space="preserve">has been present through most of the </w:t>
      </w:r>
      <w:r w:rsidR="0003136B">
        <w:t>world’s</w:t>
      </w:r>
      <w:r w:rsidR="00AB3A12">
        <w:t xml:space="preserve"> history</w:t>
      </w:r>
      <w:r w:rsidR="00DF440B">
        <w:t>.</w:t>
      </w:r>
      <w:r w:rsidR="0022469B">
        <w:t xml:space="preserve"> Starting from about </w:t>
      </w:r>
      <w:r w:rsidR="002360A5">
        <w:t>50BC</w:t>
      </w:r>
      <w:r w:rsidR="00936072">
        <w:t xml:space="preserve"> </w:t>
      </w:r>
      <w:r w:rsidR="00A66337">
        <w:t xml:space="preserve">Julius Caesar was using his </w:t>
      </w:r>
      <w:r w:rsidR="00955C07">
        <w:t>three-shift</w:t>
      </w:r>
      <w:r w:rsidR="00A66337">
        <w:t xml:space="preserve"> cipher (where he would shift each letter by three to the right)</w:t>
      </w:r>
      <w:r w:rsidR="0084540E">
        <w:t xml:space="preserve">. After Caesar cipher came a more complex cipher, the Vigenere cipher </w:t>
      </w:r>
      <w:r w:rsidR="00DC6380">
        <w:t xml:space="preserve">(that is </w:t>
      </w:r>
      <w:r w:rsidR="00D216FC">
        <w:t>based on Caesar cipher)</w:t>
      </w:r>
      <w:r w:rsidR="00351A79">
        <w:t xml:space="preserve"> that was invented in the 16</w:t>
      </w:r>
      <w:r w:rsidR="00351A79" w:rsidRPr="00351A79">
        <w:rPr>
          <w:vertAlign w:val="superscript"/>
        </w:rPr>
        <w:t>th</w:t>
      </w:r>
      <w:r w:rsidR="00351A79">
        <w:t xml:space="preserve"> century </w:t>
      </w:r>
      <w:r w:rsidR="00E026C0">
        <w:t>and was used by the Confederate States of America during the Civil War</w:t>
      </w:r>
      <w:r w:rsidR="0018454A">
        <w:t xml:space="preserve"> and was also used by the Swiss Army</w:t>
      </w:r>
      <w:r w:rsidR="00E026C0">
        <w:t xml:space="preserve"> </w:t>
      </w:r>
      <w:r w:rsidR="00B13B55">
        <w:t>between 1914 and 1940</w:t>
      </w:r>
      <w:r w:rsidR="00524128">
        <w:t>. The Vigenere cipher was regarded as a very strong cipher even though</w:t>
      </w:r>
      <w:r w:rsidR="00844395">
        <w:t xml:space="preserve"> it was broken as early as 1854 by Charles Babbage </w:t>
      </w:r>
      <w:r w:rsidR="003F564F">
        <w:t>but he didn’t publish his works</w:t>
      </w:r>
      <w:r w:rsidR="00C71B1F">
        <w:t>.</w:t>
      </w:r>
    </w:p>
    <w:p w14:paraId="1D62C8DC" w14:textId="3C1F4DEC" w:rsidR="0075424D" w:rsidRDefault="00F964E1">
      <w:r>
        <w:t>Caesar cipher</w:t>
      </w:r>
    </w:p>
    <w:p w14:paraId="71C0611B" w14:textId="162AFE16" w:rsidR="004D1573" w:rsidRDefault="0075424D" w:rsidP="004D1573">
      <w:r>
        <w:t>Definition</w:t>
      </w:r>
      <w:r w:rsidR="00A4469E">
        <w:t xml:space="preserve">—Caesar cipher </w:t>
      </w:r>
      <w:r w:rsidR="004D1573" w:rsidRPr="004D1573">
        <w:t xml:space="preserve">is a method of </w:t>
      </w:r>
      <w:r w:rsidR="00A4469E">
        <w:t>encoding</w:t>
      </w:r>
      <w:r w:rsidR="004D1573" w:rsidRPr="004D1573">
        <w:t xml:space="preserve"> text messages by</w:t>
      </w:r>
      <w:r w:rsidR="00A4469E">
        <w:t xml:space="preserve"> </w:t>
      </w:r>
      <w:r w:rsidR="00ED759C">
        <w:t>replacing each letter with a different one a fixed amount up (or down) the alphabet</w:t>
      </w:r>
      <w:r w:rsidR="004D1573" w:rsidRPr="004D1573">
        <w:t>. The</w:t>
      </w:r>
      <w:r w:rsidR="007A4D1E">
        <w:t>se</w:t>
      </w:r>
      <w:r w:rsidR="004D1573" w:rsidRPr="004D1573">
        <w:t> </w:t>
      </w:r>
      <w:r w:rsidR="007A4D1E">
        <w:t xml:space="preserve">encoded messages can be </w:t>
      </w:r>
      <w:r w:rsidR="004D1573" w:rsidRPr="004D1573">
        <w:t xml:space="preserve">transmitted </w:t>
      </w:r>
      <w:r w:rsidR="005A64B7">
        <w:t xml:space="preserve">through all messages (letter, </w:t>
      </w:r>
      <w:r w:rsidR="00C40921">
        <w:t>SMS</w:t>
      </w:r>
      <w:r w:rsidR="005A64B7">
        <w:t>, email)</w:t>
      </w:r>
      <w:r w:rsidR="004D1573" w:rsidRPr="004D1573">
        <w:t xml:space="preserve">. The code was </w:t>
      </w:r>
      <w:r w:rsidR="00C04412">
        <w:t>named after Julius Caesar because he used it to encrypt message with importance (</w:t>
      </w:r>
      <w:r w:rsidR="00804EF4">
        <w:t>e.g.</w:t>
      </w:r>
      <w:r w:rsidR="00C04412">
        <w:t xml:space="preserve">  troop positioning, military orders)</w:t>
      </w:r>
      <w:r w:rsidR="004D1573" w:rsidRPr="004D1573">
        <w:t xml:space="preserve">. </w:t>
      </w:r>
    </w:p>
    <w:p w14:paraId="7BACDD89" w14:textId="7C4C2495" w:rsidR="00BE38DD" w:rsidRDefault="00E5134B" w:rsidP="004D1573">
      <w:r w:rsidRPr="00E5134B">
        <w:t>https://www.cia.gov/news-information/featured-story-archive/2007-featured-story-archive/cracking-the-code.htm</w:t>
      </w:r>
      <w:r w:rsidR="00197935">
        <w:t>l</w:t>
      </w:r>
    </w:p>
    <w:p w14:paraId="70C8A66C" w14:textId="21A08F51" w:rsidR="002D5E58" w:rsidRDefault="004D1573">
      <w:r>
        <w:t xml:space="preserve">Historical context- </w:t>
      </w:r>
      <w:r w:rsidRPr="004D1573">
        <w:t xml:space="preserve">As </w:t>
      </w:r>
      <w:r w:rsidR="00C22B39">
        <w:t>the roman Empire grew</w:t>
      </w:r>
      <w:r w:rsidR="00297195">
        <w:t xml:space="preserve"> the empire required to communicate between outpost. Although it is not confirmed the Caesar cipher was reasonably secure (mostly because most of Caesars enemy’s where most likely illiterate)</w:t>
      </w:r>
      <w:r w:rsidR="003866DF">
        <w:t>. During the early 20</w:t>
      </w:r>
      <w:r w:rsidR="003866DF" w:rsidRPr="003866DF">
        <w:rPr>
          <w:vertAlign w:val="superscript"/>
        </w:rPr>
        <w:t>th</w:t>
      </w:r>
      <w:r w:rsidR="003866DF">
        <w:t xml:space="preserve"> century the Russian army used it instead of more complicated cipher (as the soldiers found it difficult to use)</w:t>
      </w:r>
      <w:r w:rsidR="00440810">
        <w:t xml:space="preserve">. Caesar cipher was also used in kids toy/radio programs as seen in A Christmas Story where Little Orphan Annie club </w:t>
      </w:r>
      <w:r w:rsidR="00440810">
        <w:lastRenderedPageBreak/>
        <w:t>members can decipher the “secret” message</w:t>
      </w:r>
      <w:r w:rsidR="00D5190C">
        <w:t>.</w:t>
      </w:r>
      <w:r w:rsidR="00814C61">
        <w:t xml:space="preserve"> More recently Caesar cipher has been used </w:t>
      </w:r>
      <w:r w:rsidR="007447E6">
        <w:t>in cites to hide joke answers or spoilers</w:t>
      </w:r>
      <w:r w:rsidR="00161B43">
        <w:t>.</w:t>
      </w:r>
    </w:p>
    <w:p w14:paraId="27A6EBC5" w14:textId="1068A5D8" w:rsidR="00B4751D" w:rsidRDefault="00B4751D">
      <w:r>
        <w:t>Uses through history</w:t>
      </w:r>
      <w:r w:rsidR="00877143">
        <w:t xml:space="preserve"> - </w:t>
      </w:r>
    </w:p>
    <w:p w14:paraId="5CA581C8" w14:textId="6186C219" w:rsidR="006064B8" w:rsidRDefault="00D704DA">
      <w:r>
        <w:rPr>
          <w:noProof/>
        </w:rPr>
        <w:drawing>
          <wp:inline distT="0" distB="0" distL="0" distR="0" wp14:anchorId="0AFA4903" wp14:editId="2C647B26">
            <wp:extent cx="3077570" cy="3077570"/>
            <wp:effectExtent l="0" t="0" r="8890" b="889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56" cy="30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1AC">
        <w:rPr>
          <w:noProof/>
        </w:rPr>
        <w:drawing>
          <wp:inline distT="0" distB="0" distL="0" distR="0" wp14:anchorId="65129916" wp14:editId="4972F538">
            <wp:extent cx="2524836" cy="3094267"/>
            <wp:effectExtent l="0" t="0" r="889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28" cy="31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3145" w14:textId="6BB45243" w:rsidR="00DA5263" w:rsidRDefault="00DA5263">
      <w:r>
        <w:t xml:space="preserve">FIGURE </w:t>
      </w:r>
      <w:r w:rsidR="00307169">
        <w:t xml:space="preserve">[]  </w:t>
      </w:r>
      <w:r>
        <w:t xml:space="preserve"> </w:t>
      </w:r>
      <w:bookmarkStart w:id="0" w:name="_GoBack"/>
      <w:bookmarkEnd w:id="0"/>
      <w:r>
        <w:t xml:space="preserve">                                                        </w:t>
      </w:r>
      <w:r>
        <w:tab/>
      </w:r>
      <w:r>
        <w:tab/>
        <w:t>FIGURE []</w:t>
      </w:r>
    </w:p>
    <w:p w14:paraId="2D93CB3E" w14:textId="4A110E4F" w:rsidR="00D704DA" w:rsidRDefault="00AD020C">
      <w:hyperlink r:id="rId15" w:history="1">
        <w:r w:rsidRPr="00CB5510">
          <w:rPr>
            <w:rStyle w:val="Hyperlink"/>
          </w:rPr>
          <w:t>https://familyfoundry.wordpress.com/tag/code/</w:t>
        </w:r>
      </w:hyperlink>
    </w:p>
    <w:p w14:paraId="5000E50F" w14:textId="2CFF6EC8" w:rsidR="00144D35" w:rsidRDefault="008171D5">
      <w:hyperlink r:id="rId16" w:history="1">
        <w:r w:rsidRPr="00CB5510">
          <w:rPr>
            <w:rStyle w:val="Hyperlink"/>
          </w:rPr>
          <w:t>https://www.rpgnow.com/product/231576/Classic-Cipher-Disc</w:t>
        </w:r>
      </w:hyperlink>
    </w:p>
    <w:sectPr w:rsidR="00144D35" w:rsidSect="006064B8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5DCC3" w14:textId="77777777" w:rsidR="002417D4" w:rsidRDefault="002417D4" w:rsidP="006064B8">
      <w:pPr>
        <w:spacing w:after="0" w:line="240" w:lineRule="auto"/>
      </w:pPr>
      <w:r>
        <w:separator/>
      </w:r>
    </w:p>
  </w:endnote>
  <w:endnote w:type="continuationSeparator" w:id="0">
    <w:p w14:paraId="4DE43A97" w14:textId="77777777" w:rsidR="002417D4" w:rsidRDefault="002417D4" w:rsidP="0060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7668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1B74E" w14:textId="77777777" w:rsidR="00DA5263" w:rsidRDefault="00DA52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2118A" w14:textId="77777777" w:rsidR="00DA5263" w:rsidRDefault="00DA5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A6034" w14:textId="77777777" w:rsidR="002417D4" w:rsidRDefault="002417D4" w:rsidP="006064B8">
      <w:pPr>
        <w:spacing w:after="0" w:line="240" w:lineRule="auto"/>
      </w:pPr>
      <w:r>
        <w:separator/>
      </w:r>
    </w:p>
  </w:footnote>
  <w:footnote w:type="continuationSeparator" w:id="0">
    <w:p w14:paraId="0F49579F" w14:textId="77777777" w:rsidR="002417D4" w:rsidRDefault="002417D4" w:rsidP="0060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49C9" w14:textId="47816747" w:rsidR="00DA5263" w:rsidRDefault="00DA5263">
    <w:pPr>
      <w:pStyle w:val="Header"/>
    </w:pPr>
    <w:r>
      <w:t>History of Caesar cipher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162B" w14:textId="77777777" w:rsidR="00DA5263" w:rsidRDefault="00DA5263">
    <w:pPr>
      <w:pStyle w:val="Header"/>
    </w:pPr>
    <w:r>
      <w:t>kk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16DD"/>
    <w:multiLevelType w:val="multilevel"/>
    <w:tmpl w:val="FE407006"/>
    <w:lvl w:ilvl="0">
      <w:start w:val="1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4" w:hanging="780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4B8"/>
    <w:rsid w:val="00000C40"/>
    <w:rsid w:val="00002445"/>
    <w:rsid w:val="000123B5"/>
    <w:rsid w:val="0003136B"/>
    <w:rsid w:val="00073B68"/>
    <w:rsid w:val="00114041"/>
    <w:rsid w:val="00144D35"/>
    <w:rsid w:val="00161B43"/>
    <w:rsid w:val="0018454A"/>
    <w:rsid w:val="00197935"/>
    <w:rsid w:val="001E0D2D"/>
    <w:rsid w:val="00222AAE"/>
    <w:rsid w:val="0022469B"/>
    <w:rsid w:val="002360A5"/>
    <w:rsid w:val="002417D4"/>
    <w:rsid w:val="00251B21"/>
    <w:rsid w:val="002758CD"/>
    <w:rsid w:val="00297195"/>
    <w:rsid w:val="002B79DD"/>
    <w:rsid w:val="002C04B6"/>
    <w:rsid w:val="002D5E58"/>
    <w:rsid w:val="002F2CBA"/>
    <w:rsid w:val="00307169"/>
    <w:rsid w:val="003441A6"/>
    <w:rsid w:val="00351A79"/>
    <w:rsid w:val="003666D2"/>
    <w:rsid w:val="00382EC4"/>
    <w:rsid w:val="003866DF"/>
    <w:rsid w:val="003873C4"/>
    <w:rsid w:val="003E5EC0"/>
    <w:rsid w:val="003F564F"/>
    <w:rsid w:val="0040282F"/>
    <w:rsid w:val="00403230"/>
    <w:rsid w:val="004050A9"/>
    <w:rsid w:val="00440810"/>
    <w:rsid w:val="004D1573"/>
    <w:rsid w:val="004D499A"/>
    <w:rsid w:val="004D5291"/>
    <w:rsid w:val="004F6FF9"/>
    <w:rsid w:val="00524128"/>
    <w:rsid w:val="00525184"/>
    <w:rsid w:val="00567C5C"/>
    <w:rsid w:val="00575535"/>
    <w:rsid w:val="005761A0"/>
    <w:rsid w:val="005A64B7"/>
    <w:rsid w:val="005C40BB"/>
    <w:rsid w:val="005D0C62"/>
    <w:rsid w:val="006064B8"/>
    <w:rsid w:val="00632929"/>
    <w:rsid w:val="006571AC"/>
    <w:rsid w:val="00680336"/>
    <w:rsid w:val="006F591F"/>
    <w:rsid w:val="00713393"/>
    <w:rsid w:val="007263CE"/>
    <w:rsid w:val="007447E6"/>
    <w:rsid w:val="0075424D"/>
    <w:rsid w:val="00794D76"/>
    <w:rsid w:val="007A4D1E"/>
    <w:rsid w:val="00804EF4"/>
    <w:rsid w:val="00814C61"/>
    <w:rsid w:val="008171D5"/>
    <w:rsid w:val="00844395"/>
    <w:rsid w:val="0084540E"/>
    <w:rsid w:val="00846D56"/>
    <w:rsid w:val="008558F1"/>
    <w:rsid w:val="00864C7B"/>
    <w:rsid w:val="00877143"/>
    <w:rsid w:val="00891D6A"/>
    <w:rsid w:val="008A1B45"/>
    <w:rsid w:val="008B77D0"/>
    <w:rsid w:val="008D3126"/>
    <w:rsid w:val="008D64A7"/>
    <w:rsid w:val="008E634F"/>
    <w:rsid w:val="00912720"/>
    <w:rsid w:val="009356EC"/>
    <w:rsid w:val="00936072"/>
    <w:rsid w:val="00955C07"/>
    <w:rsid w:val="00963E29"/>
    <w:rsid w:val="00975E92"/>
    <w:rsid w:val="00986FC3"/>
    <w:rsid w:val="00A4469E"/>
    <w:rsid w:val="00A66337"/>
    <w:rsid w:val="00A66A95"/>
    <w:rsid w:val="00A945A4"/>
    <w:rsid w:val="00A97DDF"/>
    <w:rsid w:val="00AA5CEA"/>
    <w:rsid w:val="00AB3A12"/>
    <w:rsid w:val="00AD020C"/>
    <w:rsid w:val="00AD6822"/>
    <w:rsid w:val="00AD6E87"/>
    <w:rsid w:val="00B13B55"/>
    <w:rsid w:val="00B4751D"/>
    <w:rsid w:val="00B508CC"/>
    <w:rsid w:val="00B627BA"/>
    <w:rsid w:val="00B764FD"/>
    <w:rsid w:val="00BE38DD"/>
    <w:rsid w:val="00C04412"/>
    <w:rsid w:val="00C22B39"/>
    <w:rsid w:val="00C26D94"/>
    <w:rsid w:val="00C27A2B"/>
    <w:rsid w:val="00C40921"/>
    <w:rsid w:val="00C675CA"/>
    <w:rsid w:val="00C71B1F"/>
    <w:rsid w:val="00CD2C75"/>
    <w:rsid w:val="00D216FC"/>
    <w:rsid w:val="00D5190C"/>
    <w:rsid w:val="00D53C5B"/>
    <w:rsid w:val="00D704DA"/>
    <w:rsid w:val="00DA1C4B"/>
    <w:rsid w:val="00DA5263"/>
    <w:rsid w:val="00DC6380"/>
    <w:rsid w:val="00DF440B"/>
    <w:rsid w:val="00E026C0"/>
    <w:rsid w:val="00E5134B"/>
    <w:rsid w:val="00E722D5"/>
    <w:rsid w:val="00E77C89"/>
    <w:rsid w:val="00E86814"/>
    <w:rsid w:val="00EC186F"/>
    <w:rsid w:val="00EC769E"/>
    <w:rsid w:val="00ED759C"/>
    <w:rsid w:val="00EF533C"/>
    <w:rsid w:val="00F30741"/>
    <w:rsid w:val="00F964E1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94EFA"/>
  <w15:chartTrackingRefBased/>
  <w15:docId w15:val="{58D4C1B9-E169-453B-9AFB-A0E00BA9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64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64B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06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4B8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4B8"/>
  </w:style>
  <w:style w:type="paragraph" w:styleId="Footer">
    <w:name w:val="footer"/>
    <w:basedOn w:val="Normal"/>
    <w:link w:val="FooterChar"/>
    <w:uiPriority w:val="99"/>
    <w:unhideWhenUsed/>
    <w:rsid w:val="00606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4B8"/>
  </w:style>
  <w:style w:type="paragraph" w:styleId="ListParagraph">
    <w:name w:val="List Paragraph"/>
    <w:basedOn w:val="Normal"/>
    <w:uiPriority w:val="34"/>
    <w:qFormat/>
    <w:rsid w:val="00387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E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23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F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F78D1"/>
  </w:style>
  <w:style w:type="character" w:customStyle="1" w:styleId="eop">
    <w:name w:val="eop"/>
    <w:basedOn w:val="DefaultParagraphFont"/>
    <w:rsid w:val="00FF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ettysburgmuseumstore.com/products/csa-cipher-disc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pgnow.com/product/231576/Classic-Cipher-Dis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familyfoundry.wordpress.com/tag/code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smaks6@eq.edu.au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2D1A84-EE7D-4CAE-ADE7-1CC532E6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Caesar cipher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Caesar cipher</dc:title>
  <dc:subject>DSP10D</dc:subject>
  <dc:creator>Slav Maksimov</dc:creator>
  <cp:keywords/>
  <dc:description/>
  <cp:lastModifiedBy>MAKSIMOV, Slav (smaks6)</cp:lastModifiedBy>
  <cp:revision>100</cp:revision>
  <dcterms:created xsi:type="dcterms:W3CDTF">2019-05-07T04:34:00Z</dcterms:created>
  <dcterms:modified xsi:type="dcterms:W3CDTF">2019-05-22T01:20:00Z</dcterms:modified>
</cp:coreProperties>
</file>