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DAFTAR HADIR</w:t>
      </w:r>
    </w:p>
    <w:p>
      <w:pPr>
        <w:jc w:val="center"/>
      </w:pPr>
      <w:r>
        <w:rPr>
          <w:b/>
          <w:sz w:val="28"/>
        </w:rPr>
        <w:t>SOSIALISASI EMPAT PILAR MPR RI</w:t>
      </w:r>
    </w:p>
    <w:p>
      <w:pPr>
        <w:jc w:val="center"/>
      </w:pPr>
      <w:r>
        <w:rPr>
          <w:b/>
          <w:sz w:val="24"/>
        </w:rPr>
        <w:t>Empat Pilar Dihidupi Melalui Pertobatan dan Kepedulian</w:t>
      </w:r>
    </w:p>
    <w:p/>
    <w:p>
      <w:r>
        <w:rPr>
          <w:b/>
          <w:sz w:val="20"/>
        </w:rPr>
        <w:t>Nama Instansi  : GEMA MALANG</w:t>
      </w:r>
    </w:p>
    <w:p>
      <w:r>
        <w:rPr>
          <w:b/>
          <w:sz w:val="20"/>
        </w:rPr>
        <w:t>Provinsi/Kab/Kota  : Kota Malang, Jawa Timur</w:t>
      </w:r>
    </w:p>
    <w:p>
      <w:r>
        <w:rPr>
          <w:b/>
          <w:sz w:val="20"/>
        </w:rPr>
        <w:t>Tempat Pelaksanaan  : Gereja St. Yohanes Pandi, Janti, Kec. Sukun, Kota Malang</w:t>
      </w:r>
    </w:p>
    <w:p>
      <w:r>
        <w:rPr>
          <w:b/>
          <w:sz w:val="20"/>
        </w:rPr>
        <w:t>Tanggal  : 7 Februari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NAMA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ALAMAT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TANDA TANGAN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Budi Santoso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Susilowati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Ahmad Wijaya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Kartika Dewi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Hendra Prasetyo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Maya Lestari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Joko Pramono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Rina Hartati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Adi Nugroho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Siti Rahayu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Rudi Hermawan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Dewi Kusumawati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Agus Salim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Nurul Hidayati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Bayu Setiawan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Selorejo,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Herman Sutrisno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Banjarasin,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Lina Mariam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Banjarasin,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Toni Wijaksono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Banjarasin,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Yanti Oktaviani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Banjarasin,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Dedi Kurniawan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Banjarasin,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Sari Amalia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Banjarasin,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Wahyu Hidayat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Banjarasin,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Rahmah Badriyah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Banjarasin,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Jafar Shodiq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Banjarasin,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Mellyana Kusuma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Banjarasin,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Abdul Hakim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Fatma Nurhaliza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Gilang Ramadan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Hilda Safitri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Ivan Maulana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Jasmine Ayu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Kurniawan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Larasati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Muhammad Iqbal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Nadia Puteri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Oki Fernando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Puspita Sari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Rizki Pratama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Siti Nurhaliza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Toni Ardiansyah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Desa Bumiasih, Kec. Gedangan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</w:tbl>
    <w:p/>
    <w:p/>
    <w:p>
      <w:r>
        <w:rPr>
          <w:b/>
          <w:sz w:val="20"/>
        </w:rPr>
        <w:t>RINGKASAN:</w:t>
      </w:r>
    </w:p>
    <w:p>
      <w:r>
        <w:rPr>
          <w:b w:val="0"/>
          <w:sz w:val="20"/>
        </w:rPr>
        <w:t>• Desa Selorejo, Kec. Gedangan : 15 orang</w:t>
      </w:r>
    </w:p>
    <w:p>
      <w:r>
        <w:rPr>
          <w:b w:val="0"/>
          <w:sz w:val="20"/>
        </w:rPr>
        <w:t>• Desa Banjarasin, Kec. Gedangan : 10 orang</w:t>
      </w:r>
    </w:p>
    <w:p>
      <w:r>
        <w:rPr>
          <w:b w:val="0"/>
          <w:sz w:val="20"/>
        </w:rPr>
        <w:t>• Desa Bumiasih, Kec. Gedangan : 15 orang</w:t>
      </w:r>
    </w:p>
    <w:p>
      <w:r>
        <w:rPr>
          <w:b/>
          <w:sz w:val="20"/>
        </w:rPr>
        <w:t>• TOTAL : 40 orang</w:t>
      </w:r>
    </w:p>
    <w:p/>
    <w:p/>
    <w:p>
      <w:pPr>
        <w:jc w:val="right"/>
      </w:pPr>
      <w:r>
        <w:rPr>
          <w:sz w:val="20"/>
        </w:rPr>
        <w:t>Malang, 7 Februari 2026</w:t>
      </w:r>
    </w:p>
    <w:p/>
    <w:p/>
    <w:p/>
    <w:p>
      <w:pPr>
        <w:jc w:val="right"/>
      </w:pPr>
      <w:r>
        <w:rPr>
          <w:b/>
          <w:sz w:val="20"/>
        </w:rPr>
        <w:t>Ir. Andreas Eddy Susetyo, M.M.</w:t>
      </w:r>
    </w:p>
    <w:p>
      <w:pPr>
        <w:jc w:val="right"/>
      </w:pPr>
      <w:r>
        <w:rPr>
          <w:sz w:val="20"/>
        </w:rPr>
        <w:t>Anggota MPR RI A-220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