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泰坦尼</w:t>
      </w:r>
      <w:bookmarkStart w:id="0" w:name="_GoBack"/>
      <w:bookmarkEnd w:id="0"/>
      <w:r>
        <w:rPr>
          <w:rFonts w:hint="eastAsia"/>
          <w:lang w:val="en-US" w:eastAsia="zh-CN"/>
        </w:rPr>
        <w:t>克号数据训练1</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当算法逐渐框架化，变成调参的把戏，</w:t>
      </w:r>
      <w:r>
        <w:rPr>
          <w:rStyle w:val="8"/>
          <w:rFonts w:hint="eastAsia" w:ascii="微软雅黑" w:hAnsi="微软雅黑" w:eastAsia="微软雅黑" w:cs="微软雅黑"/>
          <w:b/>
          <w:bCs/>
          <w:i w:val="0"/>
          <w:iCs w:val="0"/>
          <w:caps w:val="0"/>
          <w:color w:val="555555"/>
          <w:spacing w:val="0"/>
          <w:sz w:val="16"/>
          <w:szCs w:val="16"/>
        </w:rPr>
        <w:t>数据清洗</w:t>
      </w:r>
      <w:r>
        <w:rPr>
          <w:rFonts w:hint="eastAsia" w:ascii="微软雅黑" w:hAnsi="微软雅黑" w:eastAsia="微软雅黑" w:cs="微软雅黑"/>
          <w:i w:val="0"/>
          <w:iCs w:val="0"/>
          <w:caps w:val="0"/>
          <w:color w:val="555555"/>
          <w:spacing w:val="0"/>
          <w:sz w:val="16"/>
          <w:szCs w:val="16"/>
        </w:rPr>
        <w:t> 就成为了所谓的数据挖掘的精髓，是你与别人的模型拉开差距的地方，也是你建模功力的最佳展示。</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如何洗数据？当然不是立白洗衣液，雕牌洗衣皂之类的。</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数据清洗是一个漫长、耗时、经验积累的过程，本文包括：</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导入数据</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理解特征、数据类型</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缺失值处理</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数据类型的统一性处理</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分类变量的处理(unary | binary | nomial | categorical | ordinal)</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连续变量的处理(interval)</w:t>
      </w:r>
    </w:p>
    <w:p>
      <w:pPr>
        <w:pStyle w:val="5"/>
        <w:keepNext w:val="0"/>
        <w:keepLines w:val="0"/>
        <w:widowControl/>
        <w:suppressLineNumbers w:val="0"/>
        <w:pBdr>
          <w:bottom w:val="thinThickThinMediumGap" w:color="auto" w:sz="18" w:space="0"/>
        </w:pBdr>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排序不分先后，有些步骤会重复出现</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比如观察缺失值，缺失值填充等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bdr w:val="none" w:color="auto" w:sz="0" w:space="0"/>
        </w:rPr>
        <w:t>1. 导入数据</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rPr>
        <w:fldChar w:fldCharType="begin"/>
      </w:r>
      <w:r>
        <w:rPr>
          <w:rFonts w:hint="eastAsia" w:ascii="微软雅黑" w:hAnsi="微软雅黑" w:eastAsia="微软雅黑" w:cs="微软雅黑"/>
          <w:i w:val="0"/>
          <w:iCs w:val="0"/>
          <w:caps w:val="0"/>
          <w:color w:val="555555"/>
          <w:spacing w:val="0"/>
          <w:sz w:val="16"/>
          <w:szCs w:val="16"/>
          <w:u w:val="none"/>
        </w:rPr>
        <w:instrText xml:space="preserve"> HYPERLINK "https://github.com/YZHANG1270/Markdown_pic/blob/master/DataCleaning/train.csv" \t "http://codewithzhangyi.com/2018/05/25/%E5%9F%BA%E4%BA%8ER%E7%9A%84%E6%95%B0%E6%8D%AE%E6%B8%85%E6%B4%97%EF%BC%881%EF%BC%89/_blank" </w:instrText>
      </w:r>
      <w:r>
        <w:rPr>
          <w:rFonts w:hint="eastAsia" w:ascii="微软雅黑" w:hAnsi="微软雅黑" w:eastAsia="微软雅黑" w:cs="微软雅黑"/>
          <w:i w:val="0"/>
          <w:iCs w:val="0"/>
          <w:caps w:val="0"/>
          <w:color w:val="555555"/>
          <w:spacing w:val="0"/>
          <w:sz w:val="16"/>
          <w:szCs w:val="16"/>
          <w:u w:val="none"/>
        </w:rPr>
        <w:fldChar w:fldCharType="separate"/>
      </w:r>
      <w:r>
        <w:rPr>
          <w:rStyle w:val="9"/>
          <w:rFonts w:hint="eastAsia" w:ascii="微软雅黑" w:hAnsi="微软雅黑" w:eastAsia="微软雅黑" w:cs="微软雅黑"/>
          <w:i w:val="0"/>
          <w:iCs w:val="0"/>
          <w:caps w:val="0"/>
          <w:color w:val="555555"/>
          <w:spacing w:val="0"/>
          <w:sz w:val="16"/>
          <w:szCs w:val="16"/>
          <w:u w:val="none"/>
        </w:rPr>
        <w:t>train.csv</w:t>
      </w:r>
      <w:r>
        <w:rPr>
          <w:rFonts w:hint="eastAsia" w:ascii="微软雅黑" w:hAnsi="微软雅黑" w:eastAsia="微软雅黑" w:cs="微软雅黑"/>
          <w:i w:val="0"/>
          <w:iCs w:val="0"/>
          <w:caps w:val="0"/>
          <w:color w:val="555555"/>
          <w:spacing w:val="0"/>
          <w:sz w:val="16"/>
          <w:szCs w:val="16"/>
          <w:u w:val="none"/>
        </w:rPr>
        <w:fldChar w:fldCharType="end"/>
      </w:r>
      <w:r>
        <w:rPr>
          <w:rFonts w:hint="eastAsia" w:ascii="微软雅黑" w:hAnsi="微软雅黑" w:eastAsia="微软雅黑" w:cs="微软雅黑"/>
          <w:i w:val="0"/>
          <w:iCs w:val="0"/>
          <w:caps w:val="0"/>
          <w:color w:val="555555"/>
          <w:spacing w:val="0"/>
          <w:sz w:val="16"/>
          <w:szCs w:val="16"/>
        </w:rPr>
        <w:t> </w:t>
      </w:r>
      <w:r>
        <w:rPr>
          <w:rFonts w:hint="eastAsia" w:ascii="微软雅黑" w:hAnsi="微软雅黑" w:eastAsia="微软雅黑" w:cs="微软雅黑"/>
          <w:i w:val="0"/>
          <w:iCs w:val="0"/>
          <w:caps w:val="0"/>
          <w:color w:val="555555"/>
          <w:spacing w:val="0"/>
          <w:sz w:val="16"/>
          <w:szCs w:val="16"/>
          <w:u w:val="none"/>
        </w:rPr>
        <w:fldChar w:fldCharType="begin"/>
      </w:r>
      <w:r>
        <w:rPr>
          <w:rFonts w:hint="eastAsia" w:ascii="微软雅黑" w:hAnsi="微软雅黑" w:eastAsia="微软雅黑" w:cs="微软雅黑"/>
          <w:i w:val="0"/>
          <w:iCs w:val="0"/>
          <w:caps w:val="0"/>
          <w:color w:val="555555"/>
          <w:spacing w:val="0"/>
          <w:sz w:val="16"/>
          <w:szCs w:val="16"/>
          <w:u w:val="none"/>
        </w:rPr>
        <w:instrText xml:space="preserve"> HYPERLINK "https://www.kaggle.com/c/titanic/data" \t "http://codewithzhangyi.com/2018/05/25/%E5%9F%BA%E4%BA%8ER%E7%9A%84%E6%95%B0%E6%8D%AE%E6%B8%85%E6%B4%97%EF%BC%881%EF%BC%89/_blank" </w:instrText>
      </w:r>
      <w:r>
        <w:rPr>
          <w:rFonts w:hint="eastAsia" w:ascii="微软雅黑" w:hAnsi="微软雅黑" w:eastAsia="微软雅黑" w:cs="微软雅黑"/>
          <w:i w:val="0"/>
          <w:iCs w:val="0"/>
          <w:caps w:val="0"/>
          <w:color w:val="555555"/>
          <w:spacing w:val="0"/>
          <w:sz w:val="16"/>
          <w:szCs w:val="16"/>
          <w:u w:val="none"/>
        </w:rPr>
        <w:fldChar w:fldCharType="separate"/>
      </w:r>
      <w:r>
        <w:rPr>
          <w:rStyle w:val="9"/>
          <w:rFonts w:hint="eastAsia" w:ascii="微软雅黑" w:hAnsi="微软雅黑" w:eastAsia="微软雅黑" w:cs="微软雅黑"/>
          <w:i w:val="0"/>
          <w:iCs w:val="0"/>
          <w:caps w:val="0"/>
          <w:color w:val="555555"/>
          <w:spacing w:val="0"/>
          <w:sz w:val="16"/>
          <w:szCs w:val="16"/>
          <w:u w:val="none"/>
        </w:rPr>
        <w:t>下载</w:t>
      </w:r>
      <w:r>
        <w:rPr>
          <w:rFonts w:hint="eastAsia" w:ascii="微软雅黑" w:hAnsi="微软雅黑" w:eastAsia="微软雅黑" w:cs="微软雅黑"/>
          <w:i w:val="0"/>
          <w:iCs w:val="0"/>
          <w:caps w:val="0"/>
          <w:color w:val="555555"/>
          <w:spacing w:val="0"/>
          <w:sz w:val="16"/>
          <w:szCs w:val="16"/>
          <w:u w:val="none"/>
        </w:rPr>
        <w:fldChar w:fldCharType="end"/>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本文的样本数据为kaggle入门赛Titanic的数据，地球人都懂的……吧？</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eastAsia"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导入包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packages&lt;-c("ggplot2","dplyr","varhandle")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UsePackages&lt;-function(p){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 (!is.element(p,installed.packages()[,1])){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install.packages(p)}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require(p,character.only = TRUE)}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for(p in packages){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UsePackages(p)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library(ggplot2)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library(dplyr)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library(varhandle)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以下的数据清洗方法、思路包含却不仅限于这个数据样本，按照整体分析框架会拓展到其他常用的特征</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我将下载的数据放在"D:/1_kaggle/titanic/data"的路径下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setwd("D:/1_kaggle/titanic")       # 设置路径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 = read.csv('data/train.csv') # 导入csv格式的数据</w:t>
            </w:r>
          </w:p>
        </w:tc>
      </w:tr>
    </w:tbl>
    <w:p>
      <w:pPr>
        <w:pBdr>
          <w:bottom w:val="thinThickThinMediumGap" w:color="auto" w:sz="18" w:space="0"/>
        </w:pBdr>
      </w:pPr>
      <w:r>
        <w:drawing>
          <wp:inline distT="0" distB="0" distL="114300" distR="114300">
            <wp:extent cx="4902200" cy="3054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2200" cy="3054350"/>
                    </a:xfrm>
                    <a:prstGeom prst="rect">
                      <a:avLst/>
                    </a:prstGeom>
                    <a:noFill/>
                    <a:ln>
                      <a:noFill/>
                    </a:ln>
                  </pic:spPr>
                </pic:pic>
              </a:graphicData>
            </a:graphic>
          </wp:inline>
        </w:drawing>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bdr w:val="none" w:color="auto" w:sz="0" w:space="0"/>
        </w:rPr>
        <w:t>2. 理解特征、数据类型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7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eastAsia"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ncol(train)      # 字段数量 列数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12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nrow(train)      # 样本数量 行数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891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colnames(train)  # 字段名   列名</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"PassengerId"  "Survived"   "Pclass"   "Name"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"Sex"          "Age"        "SibSp"    "Parch"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"Ticket"       "Fare"       "Cabin"    "Embarked"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cbind(apply(train,2,function(x)length(unique(x))),sapply(train,class))  # 获取每列的数据种类数，和 数据类型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PassengerId     "891"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Survived        "2"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Pclass     </w:t>
            </w:r>
            <w:r>
              <w:rPr>
                <w:rFonts w:hint="default" w:ascii="Consolas" w:hAnsi="Consolas" w:eastAsia="Consolas" w:cs="Consolas"/>
                <w:b w:val="0"/>
                <w:bCs w:val="0"/>
                <w:color w:val="4D4D4C"/>
                <w:sz w:val="13"/>
                <w:szCs w:val="13"/>
                <w:bdr w:val="none" w:color="auto" w:sz="0" w:space="0"/>
                <w:shd w:val="clear" w:fill="F7F7F7"/>
              </w:rPr>
              <w:tab/>
              <w:t xml:space="preserve">  "3"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Name       </w:t>
            </w:r>
            <w:r>
              <w:rPr>
                <w:rFonts w:hint="default" w:ascii="Consolas" w:hAnsi="Consolas" w:eastAsia="Consolas" w:cs="Consolas"/>
                <w:b w:val="0"/>
                <w:bCs w:val="0"/>
                <w:color w:val="4D4D4C"/>
                <w:sz w:val="13"/>
                <w:szCs w:val="13"/>
                <w:bdr w:val="none" w:color="auto" w:sz="0" w:space="0"/>
                <w:shd w:val="clear" w:fill="F7F7F7"/>
              </w:rPr>
              <w:tab/>
              <w:t xml:space="preserve">  "891"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Sex       </w:t>
            </w:r>
            <w:r>
              <w:rPr>
                <w:rFonts w:hint="default" w:ascii="Consolas" w:hAnsi="Consolas" w:eastAsia="Consolas" w:cs="Consolas"/>
                <w:b w:val="0"/>
                <w:bCs w:val="0"/>
                <w:color w:val="4D4D4C"/>
                <w:sz w:val="13"/>
                <w:szCs w:val="13"/>
                <w:bdr w:val="none" w:color="auto" w:sz="0" w:space="0"/>
                <w:shd w:val="clear" w:fill="F7F7F7"/>
              </w:rPr>
              <w:tab/>
              <w:t xml:space="preserve">  "2"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Age       </w:t>
            </w:r>
            <w:r>
              <w:rPr>
                <w:rFonts w:hint="default" w:ascii="Consolas" w:hAnsi="Consolas" w:eastAsia="Consolas" w:cs="Consolas"/>
                <w:b w:val="0"/>
                <w:bCs w:val="0"/>
                <w:color w:val="4D4D4C"/>
                <w:sz w:val="13"/>
                <w:szCs w:val="13"/>
                <w:bdr w:val="none" w:color="auto" w:sz="0" w:space="0"/>
                <w:shd w:val="clear" w:fill="F7F7F7"/>
              </w:rPr>
              <w:tab/>
              <w:t xml:space="preserve">  "89"   "numeric"</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SibSp     </w:t>
            </w:r>
            <w:r>
              <w:rPr>
                <w:rFonts w:hint="default" w:ascii="Consolas" w:hAnsi="Consolas" w:eastAsia="Consolas" w:cs="Consolas"/>
                <w:b w:val="0"/>
                <w:bCs w:val="0"/>
                <w:color w:val="4D4D4C"/>
                <w:sz w:val="13"/>
                <w:szCs w:val="13"/>
                <w:bdr w:val="none" w:color="auto" w:sz="0" w:space="0"/>
                <w:shd w:val="clear" w:fill="F7F7F7"/>
              </w:rPr>
              <w:tab/>
              <w:t xml:space="preserve">  "7"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Parch     </w:t>
            </w:r>
            <w:r>
              <w:rPr>
                <w:rFonts w:hint="default" w:ascii="Consolas" w:hAnsi="Consolas" w:eastAsia="Consolas" w:cs="Consolas"/>
                <w:b w:val="0"/>
                <w:bCs w:val="0"/>
                <w:color w:val="4D4D4C"/>
                <w:sz w:val="13"/>
                <w:szCs w:val="13"/>
                <w:bdr w:val="none" w:color="auto" w:sz="0" w:space="0"/>
                <w:shd w:val="clear" w:fill="F7F7F7"/>
              </w:rPr>
              <w:tab/>
              <w:t xml:space="preserve">  "7"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Ticket    </w:t>
            </w:r>
            <w:r>
              <w:rPr>
                <w:rFonts w:hint="default" w:ascii="Consolas" w:hAnsi="Consolas" w:eastAsia="Consolas" w:cs="Consolas"/>
                <w:b w:val="0"/>
                <w:bCs w:val="0"/>
                <w:color w:val="4D4D4C"/>
                <w:sz w:val="13"/>
                <w:szCs w:val="13"/>
                <w:bdr w:val="none" w:color="auto" w:sz="0" w:space="0"/>
                <w:shd w:val="clear" w:fill="F7F7F7"/>
              </w:rPr>
              <w:tab/>
              <w:t xml:space="preserve">  "681"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Fare      </w:t>
            </w:r>
            <w:r>
              <w:rPr>
                <w:rFonts w:hint="default" w:ascii="Consolas" w:hAnsi="Consolas" w:eastAsia="Consolas" w:cs="Consolas"/>
                <w:b w:val="0"/>
                <w:bCs w:val="0"/>
                <w:color w:val="4D4D4C"/>
                <w:sz w:val="13"/>
                <w:szCs w:val="13"/>
                <w:bdr w:val="none" w:color="auto" w:sz="0" w:space="0"/>
                <w:shd w:val="clear" w:fill="F7F7F7"/>
              </w:rPr>
              <w:tab/>
              <w:t xml:space="preserve">  "248"  "numeric"</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Cabin     </w:t>
            </w:r>
            <w:r>
              <w:rPr>
                <w:rFonts w:hint="default" w:ascii="Consolas" w:hAnsi="Consolas" w:eastAsia="Consolas" w:cs="Consolas"/>
                <w:b w:val="0"/>
                <w:bCs w:val="0"/>
                <w:color w:val="4D4D4C"/>
                <w:sz w:val="13"/>
                <w:szCs w:val="13"/>
                <w:bdr w:val="none" w:color="auto" w:sz="0" w:space="0"/>
                <w:shd w:val="clear" w:fill="F7F7F7"/>
              </w:rPr>
              <w:tab/>
              <w:t xml:space="preserve">  "148"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Embarked  </w:t>
            </w:r>
            <w:r>
              <w:rPr>
                <w:rFonts w:hint="default" w:ascii="Consolas" w:hAnsi="Consolas" w:eastAsia="Consolas" w:cs="Consolas"/>
                <w:b w:val="0"/>
                <w:bCs w:val="0"/>
                <w:color w:val="4D4D4C"/>
                <w:sz w:val="13"/>
                <w:szCs w:val="13"/>
                <w:bdr w:val="none" w:color="auto" w:sz="0" w:space="0"/>
                <w:shd w:val="clear" w:fill="F7F7F7"/>
              </w:rPr>
              <w:tab/>
              <w:t xml:space="preserve">  "4"    "factor"</w:t>
            </w:r>
          </w:p>
        </w:tc>
      </w:tr>
    </w:tbl>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训练集中乘客的特征有：PassengerId、Pclass、Name、Sex、Age、SibSp、Parch、Ticket、Fare、Cabin、Embarked</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12个字段/特征，12列，891行</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integer | numeric 为连续变量/数值型特征</w:t>
      </w:r>
    </w:p>
    <w:p>
      <w:pPr>
        <w:keepNext w:val="0"/>
        <w:keepLines w:val="0"/>
        <w:widowControl/>
        <w:numPr>
          <w:ilvl w:val="0"/>
          <w:numId w:val="2"/>
        </w:numPr>
        <w:suppressLineNumbers w:val="0"/>
        <w:pBdr>
          <w:bottom w:val="thinThickThinMediumGap" w:color="auto" w:sz="18" w:space="0"/>
        </w:pBdr>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factor 为分类变量/离散型的特征，一般需要额外处理才能训练</w:t>
      </w:r>
    </w:p>
    <w:p>
      <w:pPr>
        <w:keepNext w:val="0"/>
        <w:keepLines w:val="0"/>
        <w:widowControl/>
        <w:numPr>
          <w:numId w:val="0"/>
        </w:numPr>
        <w:suppressLineNumbers w:val="0"/>
        <w:spacing w:before="0" w:beforeAutospacing="1" w:after="0" w:afterAutospacing="1"/>
        <w:jc w:val="both"/>
        <w:rPr>
          <w:rFonts w:hint="default" w:ascii="微软雅黑" w:hAnsi="微软雅黑" w:eastAsia="微软雅黑" w:cs="微软雅黑"/>
          <w:i w:val="0"/>
          <w:iCs w:val="0"/>
          <w:caps w:val="0"/>
          <w:color w:val="555555"/>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"3-%E7%BC%BA%E5%A4%B1%E5%80%BC%E5%A4%84%E7%90%86" \o "3. 缺失值处理"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3. 缺失值处理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（1）观察缺失值比例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5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建立观察缺失值比例的函数 na.plot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missing=missing[order(missing,decreasing = 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nadata=missing[missing&gt;0]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na_df=data.frame(var=names(nadata),na=nadata,row.names = NULL)</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ggplot(na_df)+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geom_bar(aes(x=reorder(var,na),y=na),stat='identity', fill='red')+</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labs(y='% Missing',x=NULL,title='Percent of Missing Data by Feature')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coord_flip(ylim = c(0,1))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调用函数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na.plot(train)</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4730750" cy="2919730"/>
            <wp:effectExtent l="0" t="0" r="6350" b="1270"/>
            <wp:docPr id="5" name="图片 2"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730750" cy="291973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字段 Cabin/ Age/ Embarked 有缺失值</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缺失值缺少越好，没有缺失值最好</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缺失值存在于DataFrame的形式：</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NA</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NULL</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以Cabin为例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train$Cabin[is.na(train$Cabin)]     # 筛选出Cabin为NA的缺失值Cabin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train$Cabin[!is.na(train$Cabin)]  #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train$Cabin[is.null(train$Cabin)]   # 筛选出Cabin为NULL的缺失值Cabin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train$Cabin[!is.null(train$Cabin)]#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train$Cabin[train$Cabin == '']      # 筛选出Cabin为''的缺失值Cabin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train$Cabin[train$Cabin != '']    #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filter(train,!is.na(Cabin)&amp;!is.null(Cabin)&amp;(Cabin != ''))$Cabin  # 筛选出非缺失值的Cabin值</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这样做数据清洗不免有些繁琐，如果逻辑合理，可以把NULL值和’’值都处理成NA值</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2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三种缺失值的区别在于length长度</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length(NA) == 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length(NULL)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 == 1</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（2）当高缺失值占比出现时（例：missing proportion &gt; 95%），一般考虑删除该特征</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建立删除缺失值占比高于某比例的特征的函数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下面的函数设置的阈值是 0.75</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na.drop=function(data){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missing=cbind(colnames(data),as.numeric(missing)[!is.na(as.numeric(missing))])%&gt;%as.matrix()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valid=missing%&gt;%as.data.frame%&gt;%filter(missing[,2]&lt;0.75)    # 缺失值占比阈值设置</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valid$V1&lt;-unfactor(valid$V1)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data=data%&gt;%select(valid$V1)%&gt;%as.data.frame()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train=na.drop(train)    # 实施删除高缺失值特征</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na.plot(train)          # 观察是否被删除</w:t>
            </w:r>
          </w:p>
        </w:tc>
      </w:tr>
    </w:tbl>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Cabin缺失77%，将被删除</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（3）重要特征 &amp; 高缺失值占比：将该特征转换成binary特征，有数值为1，缺失值为0</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8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 #恢复原df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建立函数：筛选出高缺失值占比的特征</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na.toBinary=function(data){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missing=cbind(colnames(data),as.numeric(missing)[!is.na(as.numeric(missing))])%&gt;%as.matrix()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toBinary=missing%&gt;%as.data.frame()%&gt;%filter(missing[,2]&gt;0.75 &amp; missing[,2]&lt;1)      # 缺失值占比阈值设置,这里是选取缺失值比例大于0.75，小于1的字段，仅仅作为筛选出Cabin字段</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toBinary$V1&lt;-unfactor(toBinary$V1)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print(toBinary$V1)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na.toBinary(train)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假设Cabin为重要信息，对缺失值进行二值化</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 = as.numeric(!is.na(train$Cabin)&amp;!is.null(train$Cabin)&amp;(train$Cabin != ''))</w:t>
            </w:r>
          </w:p>
        </w:tc>
      </w:tr>
    </w:tbl>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这里只是拿Cabin做个例子，实际上并不会把这个信息二值化</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当出现重要特征 &amp; 高缺失值占比时，才进行这个处理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（4）缺失值填充</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缺失值填充有很多方法：</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数值型特征：可以用 均值/最大值/最小值/众数 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时间序列特征：例如苹果今天的价格缺失，可以用昨日的价格填充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将缺失值归为一类：可以用不曾出现也不会出现的值，比如：缺失年龄用 999 填充，缺失体重用 -1 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缺失比例小的连续变量：可用有数值的数据进行对缺失值的回归预测填充，例：班上某同学的身高</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重要特征 &amp; 高缺失值占比：将缺失值二值化，在上面已经举例说明</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其他：可以用任何合理的逻辑进行填充</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（数值型特征）均值/最大值/最小值/众数的获取</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以 Age 为例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tmp_Age = filter(train,!is.na(Age)&amp;!is.null(Age)&amp;(Age != ''))$Age   # 筛选出非空年龄值</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mean(tmp_Age)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29.69912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max(tmp_Age)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80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min(tmp_Age)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0.42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众数没有直接可以调用的function，需要自己写</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create getmode function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getmode&lt;-function(v){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uniqv&lt;-unique(v)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uniqv[which.max(tabulate(match(v,uniqv)))]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getmode(tmp_Age)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24</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将Age的缺失值以众数填充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 = getmode(tmp_Age)</w:t>
            </w:r>
          </w:p>
        </w:tc>
      </w:tr>
    </w:tbl>
    <w:p>
      <w:pPr>
        <w:keepNext w:val="0"/>
        <w:keepLines w:val="0"/>
        <w:widowControl/>
        <w:numPr>
          <w:ilvl w:val="0"/>
          <w:numId w:val="0"/>
        </w:numPr>
        <w:suppressLineNumbers w:val="0"/>
        <w:pBdr>
          <w:bottom w:val="thinThickThinMediumGap" w:color="auto" w:sz="18" w:space="0"/>
        </w:pBdr>
        <w:spacing w:before="0" w:beforeAutospacing="1" w:after="0" w:afterAutospacing="1"/>
        <w:jc w:val="both"/>
        <w:rPr>
          <w:rFonts w:hint="eastAsia" w:ascii="微软雅黑" w:hAnsi="微软雅黑" w:eastAsia="微软雅黑" w:cs="微软雅黑"/>
          <w:i w:val="0"/>
          <w:iCs w:val="0"/>
          <w:caps w:val="0"/>
          <w:color w:val="555555"/>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"4-%E6%95%B0%E6%8D%AE%E7%B1%BB%E5%9E%8B%E7%9A%84%E7%BB%9F%E4%B8%80%E6%80%A7%E5%A4%84%E7%90%86" \o "4. 数据类型的统一性处理"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4. 数据类型的统一性处理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数据类型有两种属性：</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在数据里展示的类型</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在实际意义中的类型</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当两种类型不统一时，需要将其统一，或者做相应标识</w:t>
      </w:r>
    </w:p>
    <w:p>
      <w:pPr>
        <w:pStyle w:val="5"/>
        <w:keepNext w:val="0"/>
        <w:keepLines w:val="0"/>
        <w:widowControl/>
        <w:suppressLineNumbers w:val="0"/>
        <w:spacing w:before="0" w:beforeAutospacing="0" w:after="200" w:afterAutospacing="0"/>
        <w:ind w:left="720" w:right="720"/>
        <w:jc w:val="both"/>
      </w:pPr>
      <w:r>
        <w:rPr>
          <w:rFonts w:hint="eastAsia" w:ascii="微软雅黑" w:hAnsi="微软雅黑" w:eastAsia="微软雅黑" w:cs="微软雅黑"/>
          <w:i w:val="0"/>
          <w:iCs w:val="0"/>
          <w:caps w:val="0"/>
          <w:color w:val="666666"/>
          <w:spacing w:val="0"/>
          <w:sz w:val="16"/>
          <w:szCs w:val="16"/>
        </w:rPr>
        <w:t>例：</w:t>
      </w:r>
    </w:p>
    <w:p>
      <w:pPr>
        <w:keepNext w:val="0"/>
        <w:keepLines w:val="0"/>
        <w:widowControl/>
        <w:numPr>
          <w:ilvl w:val="0"/>
          <w:numId w:val="9"/>
        </w:numPr>
        <w:suppressLineNumbers w:val="0"/>
        <w:spacing w:before="0" w:beforeAutospacing="1" w:after="0" w:afterAutospacing="1"/>
        <w:ind w:left="1440" w:right="720" w:hanging="360"/>
        <w:jc w:val="both"/>
      </w:pPr>
      <w:r>
        <w:rPr>
          <w:rFonts w:hint="eastAsia" w:ascii="微软雅黑" w:hAnsi="微软雅黑" w:eastAsia="微软雅黑" w:cs="微软雅黑"/>
          <w:i w:val="0"/>
          <w:iCs w:val="0"/>
          <w:caps w:val="0"/>
          <w:color w:val="666666"/>
          <w:spacing w:val="0"/>
          <w:sz w:val="16"/>
          <w:szCs w:val="16"/>
          <w:bdr w:val="none" w:color="auto" w:sz="0" w:space="0"/>
        </w:rPr>
        <w:t>Pclass，舱位等级这个特征在数据集中以 1/2/3 的整数展示，显示类型为”integer”，为连续变量，但按字面解释这个特征实际上属于categorical分类变量，等级1/等级2/等级3，意义上类型应该是”factor”，两种属性不统一。</w:t>
      </w:r>
    </w:p>
    <w:p>
      <w:pPr>
        <w:keepNext w:val="0"/>
        <w:keepLines w:val="0"/>
        <w:widowControl/>
        <w:numPr>
          <w:ilvl w:val="0"/>
          <w:numId w:val="9"/>
        </w:numPr>
        <w:suppressLineNumbers w:val="0"/>
        <w:spacing w:before="0" w:beforeAutospacing="1" w:after="0" w:afterAutospacing="1"/>
        <w:ind w:left="1440" w:right="720" w:hanging="360"/>
        <w:jc w:val="both"/>
      </w:pPr>
      <w:r>
        <w:rPr>
          <w:rFonts w:hint="eastAsia" w:ascii="微软雅黑" w:hAnsi="微软雅黑" w:eastAsia="微软雅黑" w:cs="微软雅黑"/>
          <w:i w:val="0"/>
          <w:iCs w:val="0"/>
          <w:caps w:val="0"/>
          <w:color w:val="666666"/>
          <w:spacing w:val="0"/>
          <w:sz w:val="16"/>
          <w:szCs w:val="16"/>
          <w:bdr w:val="none" w:color="auto" w:sz="0" w:space="0"/>
        </w:rPr>
        <w:t>SibSp特征描述乘客的兄弟姐妹或者配偶数量，显示类型为”integer”，字面类型也是数值型，连续变量，两种类型统一。</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数据类型应该统一如下：</w:t>
      </w:r>
    </w:p>
    <w:p>
      <w:pPr>
        <w:keepNext w:val="0"/>
        <w:keepLines w:val="0"/>
        <w:widowControl/>
        <w:numPr>
          <w:ilvl w:val="0"/>
          <w:numId w:val="10"/>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连续变量：Age、SibSp、Parch、Fare（已经全部为数值型变量）</w:t>
      </w:r>
    </w:p>
    <w:p>
      <w:pPr>
        <w:keepNext w:val="0"/>
        <w:keepLines w:val="0"/>
        <w:widowControl/>
        <w:numPr>
          <w:ilvl w:val="0"/>
          <w:numId w:val="10"/>
        </w:numPr>
        <w:suppressLineNumbers w:val="0"/>
        <w:pBdr>
          <w:bottom w:val="thinThickThinMediumGap" w:color="auto" w:sz="18" w:space="0"/>
        </w:pBdr>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分类变量：PassengerId、Pclass、Name、Sex、Ticket、Cabin、Embarked（有数值型有离散型）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"5-%E5%88%86%E7%B1%BB%E5%8F%98%E9%87%8F%E7%9A%84%E5%A4%84%E7%90%86" \o "5. 分类变量的处理"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5. 分类变量的处理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Style w:val="8"/>
          <w:rFonts w:hint="eastAsia" w:ascii="微软雅黑" w:hAnsi="微软雅黑" w:eastAsia="微软雅黑" w:cs="微软雅黑"/>
          <w:b/>
          <w:bCs/>
          <w:i w:val="0"/>
          <w:iCs w:val="0"/>
          <w:caps w:val="0"/>
          <w:color w:val="555555"/>
          <w:spacing w:val="0"/>
          <w:sz w:val="16"/>
          <w:szCs w:val="16"/>
        </w:rPr>
        <w:t>分类变量会出现多种情况：</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（1）情况：分类信息需要提取</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在Name中，有Mr/Mrs/Miss等称呼信息可以判别乘客的性别，虽然在这里Sex性别的信息未缺失，但是在结果出来前所有的信息都不能轻易丢弃</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而且，按照Miss/Mrs可以大概预测缺失的年龄，对于名字中有Mrs的乘客的缺失年龄填充就不会出现10岁之类的</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8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which(grepl('Mrs.', train$Name))                    # 筛选出Mrs乘客的Index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train$Name[which(grepl('Mrs.', train$Name))]        # 筛选出Mrs乘客的名字，这部分人的性别可以标识为 女性，在这里暂不做改动</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which(grepl('Mrs.', train$Name[is.na(train$Age)]))  # 筛选出年龄为缺失值的Mrs乘客的Index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筛选出年龄为缺失值的Mrs乘客的年龄，下一步进行赋值</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train$Age[is.na(train$Age)][which(grepl('Mrs.', train$Name[is.na(train$Age)]))]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用无缺失值的Mrs群体的年龄的均值 来填充 Mrs群体的缺失年龄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这样比直接用全体样本的年龄均值来填充缺失的样本年龄要合理一些</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train$Age[is.na(train$Age)][which(grepl('Mrs.', train$Name[is.na(train$Age)]))] = mean(train$Age[!is.na(train$Age)][which(grepl('Mrs.', train$Name[!is.na(train$Age)]))])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同理可以对 Miss群体和 Mr群体进行年龄填充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train$Age[is.na(train$Age)][which(grepl('Miss.', train$Name[is.na(train$Age)]))] = mean(train$Age[!is.na(train$Age)][which(grepl('Miss.', train$Name[!is.na(train$Age)]))])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train$Age[is.na(train$Age)][which(grepl('Mr.', train$Name[is.na(train$Age)]))] = mean(train$Age[!is.na(train$Age)])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 = mean(train$Age[!is.na(train$Age)])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将年龄整数化</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 = as.integer(train$Age)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（2）情况：分类的类数level太多</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ID类型：</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PassengerId：一个样本为一类，每个样本的ID不一样，无效信息直接删除</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身份证ID：与单纯的Index字段不一样，不能直接删除，能从里面提取出生年月日，年龄，性别，户籍省份等，信息提取完毕后可以删除</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userID：有些用户ID里也包含用户的注册信息，比如注册年月日等，需要对数据敏感</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多类别少样本类型：</w:t>
      </w:r>
    </w:p>
    <w:p>
      <w:pPr>
        <w:keepNext w:val="0"/>
        <w:keepLines w:val="0"/>
        <w:widowControl/>
        <w:numPr>
          <w:ilvl w:val="0"/>
          <w:numId w:val="1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合并类别：</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双十一购物者的省份信息，在江浙沪有爆炸性的收件数量，而在西藏、新疆近10个区域等地的收件数量很少，可以把这10个地区合并为一类：偏远地区</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（3）情况：分类的类数level太少</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单类别：所有样本都属于一个类别，无效类别信息，删除特征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（4）情况：连续变量离散化/分箱</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比如Age：可以把连续的年龄数值划分为：少年/青年/中年/老年，在决策树中这种操作会比较常见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Style w:val="8"/>
          <w:rFonts w:hint="eastAsia" w:ascii="微软雅黑" w:hAnsi="微软雅黑" w:eastAsia="微软雅黑" w:cs="微软雅黑"/>
          <w:b/>
          <w:bCs/>
          <w:i w:val="0"/>
          <w:iCs w:val="0"/>
          <w:caps w:val="0"/>
          <w:color w:val="555555"/>
          <w:spacing w:val="0"/>
          <w:sz w:val="16"/>
          <w:szCs w:val="16"/>
        </w:rPr>
        <w:t>处理方法：</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（1）onehot 独热编码处理</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one-hot encoding就是用h个变量来代表这h个level，比如3个level的变量就表示成100，010，001</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这里以Cabin、Embarked为例，进行onehot处理</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Cabin本身是由字母与数字组成的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字母更能代表舱位的一定信息，因此对Cabin做如下处理</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对于有值的Cabin：仅保留字母信息</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对于缺失值的Cabin：用 NA 作为一类填充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 = ifelse(train$Cabin != "",substr(gsub('[0-9]', '', train$Cabin), 1, 1),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unique(train$Cabin)   # 处理后Cabin的数值种类</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 C  E  G  D  A  B  F  T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保留Embark的字母信息，缺失值用NA填充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train$Embarked = ifelse(train$Embarked != "", substr(train$Embarked, 1, 1),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unique(train$Embarked)   # 处理后Embark的数值种类</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S  C  Q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只有class类型为factor的特征才能做model.matrix处理，需要提前把character类型转换为factor类型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features = c('Cabin','Embarked')    #需要做转换的特征名称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for (f in features){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 (class(train[[f]]) == "character") || (class(train[[f]]) == "factor"))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levels = unique(train[[f]])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train[[f]] = factor(train[[f]], level = levels)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onehot处理</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trainMatrix &lt;- model.matrix(~ Cabin + Embarked, data=train,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contrasts.arg = lapply(train[,c('Cabin','Embarked')], contrasts, contrasts=FALSE))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trainMatrix &lt;- trainMatrix[,-1]</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4907280" cy="2992120"/>
            <wp:effectExtent l="0" t="0" r="7620" b="5080"/>
            <wp:docPr id="4" name="图片 3"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8"/>
                    <a:stretch>
                      <a:fillRect/>
                    </a:stretch>
                  </pic:blipFill>
                  <pic:spPr>
                    <a:xfrm>
                      <a:off x="0" y="0"/>
                      <a:ext cx="4907280" cy="2992120"/>
                    </a:xfrm>
                    <a:prstGeom prst="rect">
                      <a:avLst/>
                    </a:prstGeom>
                    <a:noFill/>
                    <a:ln w="9525">
                      <a:noFill/>
                    </a:ln>
                  </pic:spPr>
                </pic:pic>
              </a:graphicData>
            </a:graphic>
          </wp:inline>
        </w:drawing>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Cabin变成length(unique(train$Cabin)) = 9 个onehot特征</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Embark变成length(unique(train$Embarked)) = 4 个onehot特征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（2）dummy 虚拟变量编码处理</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dummy encoding就是把一个有h个level的变量变成h-1个变量，比如3个level的变量就表示成成10，01，或00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"6-%E8%BF%9E%E7%BB%AD%E5%8F%98%E9%87%8F%E7%9A%84%E5%A4%84%E7%90%86" \o "6. 连续变量的处理"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6. 连续变量的处理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当分类变量都变成 0/1 的数字，而连续变量（比如年龄，是0~100的分布）的值域远远大于0~1，难免显得不公平。这个说法是有科学依据的，有兴趣可以手动推导一下。</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因此一般会对连续变量进行 归一化(Regularization) | 标准化(Standardization) | 去中心化 | …(基本上是同一类思想，暂且都称为标准化)标准化有以下几种处理方式：</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u w:val="none"/>
        </w:rPr>
        <w:drawing>
          <wp:inline distT="0" distB="0" distL="114300" distR="114300">
            <wp:extent cx="4011930" cy="5246370"/>
            <wp:effectExtent l="0" t="0" r="1270" b="11430"/>
            <wp:docPr id="2" name="图片 4"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10"/>
                    <a:stretch>
                      <a:fillRect/>
                    </a:stretch>
                  </pic:blipFill>
                  <pic:spPr>
                    <a:xfrm>
                      <a:off x="0" y="0"/>
                      <a:ext cx="4011930" cy="5246370"/>
                    </a:xfrm>
                    <a:prstGeom prst="rect">
                      <a:avLst/>
                    </a:prstGeom>
                    <a:noFill/>
                    <a:ln w="9525">
                      <a:noFill/>
                    </a:ln>
                  </pic:spPr>
                </pic:pic>
              </a:graphicData>
            </a:graphic>
          </wp:inline>
        </w:drawing>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这里以Fare为例，进行第二种：最大-最小化 | max-min 处理</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5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train$Fare = (train$Fare-min(train$Fare))/(max(train$Fare)-min(train$Fare))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6052820" cy="1554480"/>
            <wp:effectExtent l="0" t="0" r="5080" b="7620"/>
            <wp:docPr id="3" name="图片 5"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12"/>
                    <a:stretch>
                      <a:fillRect/>
                    </a:stretch>
                  </pic:blipFill>
                  <pic:spPr>
                    <a:xfrm>
                      <a:off x="0" y="0"/>
                      <a:ext cx="6052820" cy="155448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这样票价Fare的值域就处于0~1之间了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From: http://codewithzhangyi.com/2018/05/25/%E5%9F%BA%E4%BA%8ER%E7%9A%84%E6%95%B0%E6%8D%AE%E6%B8%85%E6%B4%97%EF%BC%881%EF%BC%89/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D61FB"/>
    <w:multiLevelType w:val="multilevel"/>
    <w:tmpl w:val="95CD61F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6B623ED"/>
    <w:multiLevelType w:val="multilevel"/>
    <w:tmpl w:val="96B623E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868560D"/>
    <w:multiLevelType w:val="multilevel"/>
    <w:tmpl w:val="9868560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BC35F273"/>
    <w:multiLevelType w:val="multilevel"/>
    <w:tmpl w:val="BC35F27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DA8A82C8"/>
    <w:multiLevelType w:val="multilevel"/>
    <w:tmpl w:val="DA8A82C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EC2B69C"/>
    <w:multiLevelType w:val="multilevel"/>
    <w:tmpl w:val="DEC2B6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FC3FAF52"/>
    <w:multiLevelType w:val="multilevel"/>
    <w:tmpl w:val="FC3FAF5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DC9CAB4"/>
    <w:multiLevelType w:val="multilevel"/>
    <w:tmpl w:val="FDC9CA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1D75E87D"/>
    <w:multiLevelType w:val="multilevel"/>
    <w:tmpl w:val="1D75E8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3202EA9E"/>
    <w:multiLevelType w:val="multilevel"/>
    <w:tmpl w:val="3202EA9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406A9B07"/>
    <w:multiLevelType w:val="multilevel"/>
    <w:tmpl w:val="406A9B0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4C1F5EB1"/>
    <w:multiLevelType w:val="multilevel"/>
    <w:tmpl w:val="4C1F5E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557807AF"/>
    <w:multiLevelType w:val="multilevel"/>
    <w:tmpl w:val="557807A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64F3AAA0"/>
    <w:multiLevelType w:val="multilevel"/>
    <w:tmpl w:val="64F3AA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6A1AF7C3"/>
    <w:multiLevelType w:val="multilevel"/>
    <w:tmpl w:val="6A1AF7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0"/>
  </w:num>
  <w:num w:numId="2">
    <w:abstractNumId w:val="3"/>
  </w:num>
  <w:num w:numId="3">
    <w:abstractNumId w:val="12"/>
  </w:num>
  <w:num w:numId="4">
    <w:abstractNumId w:val="14"/>
  </w:num>
  <w:num w:numId="5">
    <w:abstractNumId w:val="1"/>
  </w:num>
  <w:num w:numId="6">
    <w:abstractNumId w:val="4"/>
  </w:num>
  <w:num w:numId="7">
    <w:abstractNumId w:val="7"/>
  </w:num>
  <w:num w:numId="8">
    <w:abstractNumId w:val="5"/>
  </w:num>
  <w:num w:numId="9">
    <w:abstractNumId w:val="8"/>
  </w:num>
  <w:num w:numId="10">
    <w:abstractNumId w:val="2"/>
  </w:num>
  <w:num w:numId="11">
    <w:abstractNumId w:val="13"/>
  </w:num>
  <w:num w:numId="12">
    <w:abstractNumId w:val="6"/>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lOGRkZWI0MjVlOTliYTUzNDQ1N2YyODFkMGQ5NzEifQ=="/>
  </w:docVars>
  <w:rsids>
    <w:rsidRoot w:val="020622D1"/>
    <w:rsid w:val="0206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YZHANG1270/Markdown_pic/blob/master/DataCleaning/006.jpg?raw=true" TargetMode="External"/><Relationship Id="rId8" Type="http://schemas.openxmlformats.org/officeDocument/2006/relationships/image" Target="media/image3.png"/><Relationship Id="rId7" Type="http://schemas.openxmlformats.org/officeDocument/2006/relationships/hyperlink" Target="https://github.com/YZHANG1270/Markdown_pic/blob/master/DataCleaning/005.png?raw=true" TargetMode="External"/><Relationship Id="rId6" Type="http://schemas.openxmlformats.org/officeDocument/2006/relationships/image" Target="media/image2.png"/><Relationship Id="rId5" Type="http://schemas.openxmlformats.org/officeDocument/2006/relationships/hyperlink" Target="https://github.com/YZHANG1270/Markdown_pic/blob/master/DataCleaning/003.png?raw=true"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hyperlink" Target="https://github.com/YZHANG1270/Markdown_pic/blob/master/DataCleaning/007.png?raw=true"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2022-11-23T10:07:00Z</dcterms:created>
  <dc:creator>`Peter</dc:creator>
  <cp:lastModifiedBy>`Peter</cp:lastModifiedBy>
  <dcterms:modified xsi:type="dcterms:W3CDTF">2022-11-23T10:17:13Z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0B876426F53A40B98689A7FB4A88F2D2</vt:lpwstr>
  </property>
</Properties>
</file>