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ggplot2数据可视化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我们先了解下 ggplot2 的格式与术语。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格式与术语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数据格式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对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来说，数据的结构是一成不变的：它要求是“长”格式的数据框，而不是相反的“宽格式”。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当数据为长格式时，每行表示一个条目。其所属的分组不由它们在矩阵中的位置决定，而是在一个单独的列中指定。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术语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数据是我们想要可视化的对象。它包含了若干变量，变量存储于数据框的每一列。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几何对象是用以呈现数据的几何图形对象，如条形、线条和点。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图形属性是几何对象的视觉属性，如x坐标和y坐标、线条颜色、点的形状等。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数值的值和图形属性之间存在着某类映射。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标度控制着数据空间的值到图形属性空间的值的映射。一个连续型的y标度会将较大的数值映射至空间中纵向更高的位置。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引导元素向看图者展示了如何将视觉属性映射回数据空间。最常见的元素是坐标轴上的刻度线和标签（还有图例）。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接下来以三个数据集解释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的使用。第一个是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lattice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包中的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singer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数据集，它包括纽约合唱团歌手的高度和语音变量。第二个是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mtcars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数据集，它包含32辆汽车的详细信息。最后一个是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car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包中的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Salaries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数据集，它包含大学教授的收入信息，并用来探索性别差异对它们收入的影响。这些数据集提供了各种可视化的挑战。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6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ggplot2 初探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在ggplot2中，图是采用串联起来（+）号函数创建的。每个函数修改属于自己的部分。也就是说，每个函数完成图中各个组件的相应功能，然后通过串联+号将其连接起来，形成一个完整的图形。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mtcars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wt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mpg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labs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"Automobie 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"Weight"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"Miles Per Gallon"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60930" cy="2360930"/>
            <wp:effectExtent l="0" t="0" r="127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Scatter Plot between weight and miles of Cars.png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分解上述图形的制作步骤：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初始化图形并指定要用到的数据来源和变量。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aes()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函数的功能是指定每个变量扮演的角色(aes代表aesthetics，即如何用视觉形式呈现信息)。在这里，变量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wt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的值映射到x轴，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mpg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的值映射到y轴。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函数设置图形但没有自己的视觉输出。使用一个或多个几何函数向图中添加了几何对象(简写为geom)，包括点、线、条、箱线图和阴影区域。在上述例子中，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geom_point()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函数在图形中画点，创建了一个散点图。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labs()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函数是可选的，可以添加注释、轴标签、标题等。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ggplot2中有很多函数，并且大多数包含可选的参数。下面我们来看一下相应扩展。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png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'Scatter plot 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mtcars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wt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mpg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pch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geom_smooth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'lm'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linetype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labs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"Automobile 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"Weight"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"Miles Per Gallon"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dev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off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39925" cy="1939925"/>
            <wp:effectExtent l="0" t="0" r="317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Scatter plot 2.png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我们依据对最初图形的解释，可以很清晰的观察到不同的函数执行了什么样的功能。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ggplot2包提供了分组和小面化的方法。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分组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指的是在一个图形中显示两组或多组观察结果。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小面化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指的是在单独、并排的图形上显示观察组。需要注意，ggplot2包在定义组或面时使用因子。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这里我们使用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mtcars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数据集查看分组和面，并进行绘图。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# 将变量转换为因子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mtcars$am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factor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mtcars$am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levels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"Automatic"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"Manual"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mtcars$vs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factor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mtcars$vs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levels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"V-Engine"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"Straight Engine"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mtcars$cyl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factor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mtcars$cyl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# 绘图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mtcars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hp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mpg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cyl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cyl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facet_grid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am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~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vs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labs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"Automobile Data by Engine 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"Horsepower"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"Miles Per Gallon"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在本例中，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am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vs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是刻度变量，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cyl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是分组变量。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Bdr>
          <w:bottom w:val="thinThickThinMediumGap" w:color="auto" w:sz="18" w:space="0"/>
        </w:pBd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4835" cy="1854835"/>
            <wp:effectExtent l="0" t="0" r="1206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6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用几何函数指定图的类型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函数指定要绘制的数据源和变量，几何函数则指定这些变量如何在视觉上进行表示。目前，有37个几何函数可供使用。以下列出常用的函数。</w:t>
      </w:r>
    </w:p>
    <w:tbl>
      <w:tblPr>
        <w:tblW w:w="7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7"/>
        <w:gridCol w:w="1255"/>
        <w:gridCol w:w="4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677489"/>
                <w:spacing w:val="0"/>
                <w:sz w:val="14"/>
                <w:szCs w:val="14"/>
                <w:bdr w:val="none" w:color="auto" w:sz="0" w:space="0"/>
              </w:rPr>
              <w:t>函数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677489"/>
                <w:spacing w:val="0"/>
                <w:sz w:val="14"/>
                <w:szCs w:val="14"/>
                <w:bdr w:val="none" w:color="auto" w:sz="0" w:space="0"/>
              </w:rPr>
              <w:t>添加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677489"/>
                <w:spacing w:val="0"/>
                <w:sz w:val="14"/>
                <w:szCs w:val="14"/>
                <w:bdr w:val="none" w:color="auto" w:sz="0" w:space="0"/>
              </w:rPr>
              <w:t>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geom_bar()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条形图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fill, alpha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geom_boxplot()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箱线图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fill, alpha, notch, 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geom_density()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密度图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fill, alpha, linetype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geom_histogram()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直方图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fill, alpha, linetype, binwidth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geom_hline()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水平线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aplha, linetype, 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geom_jitter()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抖动点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size, alpha, shape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geom_line()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线图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colorvalpha, linetype, 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geom_point()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散点图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alpha, shape, 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geom_rug()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地毯图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sides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geom_smooth()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拟合曲线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method, formula, color, fill, linetype, 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geom_text()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文字注解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这个非常多,参考相应文档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geom_violin()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小提琴图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fill, alpha, linetype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geom_vline()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垂线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color, alpha, linetype, size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关于几何函数的常见选项</w:t>
      </w:r>
    </w:p>
    <w:tbl>
      <w:tblPr>
        <w:tblW w:w="7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"/>
        <w:gridCol w:w="6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677489"/>
                <w:spacing w:val="0"/>
                <w:sz w:val="14"/>
                <w:szCs w:val="14"/>
                <w:bdr w:val="none" w:color="auto" w:sz="0" w:space="0"/>
              </w:rPr>
              <w:t>选项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677489"/>
                <w:spacing w:val="0"/>
                <w:sz w:val="14"/>
                <w:szCs w:val="14"/>
                <w:bdr w:val="none" w:color="auto" w:sz="0" w:space="0"/>
              </w:rPr>
              <w:t>详述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color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对点、线和填充区域的边界进行着色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fill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对填充区域着色，如条形和密度区域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alpha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颜色的透明度，从0（完全透明）到1（不透明）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linetype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图案的线条（1=实线，2=虚线，3=点，4=点破折号，5=长破折号，6=双破折号）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size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点的尺寸和线的宽度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shape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点的形状（和pch一样，0=开放的方形，1=开放的圆形，2=开放的三角形，等等）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position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绘制诸如条形图和点等对象的位置。对条形图来说，'dodge'将分组条形图并排，'stacked'堆叠分组条形图，'fill'垂直地堆叠分组条形图并规范其高度相等。对于点来说，'jitter'减少点重叠。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binwidth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直方图的宽度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notch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表示方块图是否应为缺口（TRUE/FALSE)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sides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地毯图的安置（"b"=底部， "l"=左部，"t"=顶部，"r"=右部，"bl"=左下部，等等）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width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箱线图的宽度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下面举个例子来验证一下以上参数的使用: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rank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geom_boxplot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"cornflowerblue"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"black"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notch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position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'jitter'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0.5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geom_rug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sides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'black'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9340" cy="2339340"/>
            <wp:effectExtent l="0" t="0" r="1016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Salaries by Rank.png</w:t>
      </w:r>
    </w:p>
    <w:p>
      <w:pPr>
        <w:pBdr>
          <w:bottom w:val="thinThickThinMediumGap" w:color="auto" w:sz="18" w:space="0"/>
        </w:pBd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该图显示了不同学术地位对应薪水的缺口箱线图。实际的观察值（教师）是重叠的，因而给予一定的透明度以避免遮挡箱线图。它们还抖动以减少重叠。最后，一个地毯图设置在左侧以指示薪水的一般扩散。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当几何函数组合形成新类型的图时，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包的真正力量就会得到展示，让我们利用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singer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数据集再来一探究竟。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singer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package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"lattice"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singer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voice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part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geom_violin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"lightblue"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geom_boxplot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"lightgreen"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3920" cy="2153920"/>
            <wp:effectExtent l="0" t="0" r="5080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singer_combine_fig.png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箱线图展示了在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singer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数据框中每个音部的25%,50%,75%分位数得分和任意的异常值。对于每个声部身高范围上的得分分布，小提琴图展示了更多视觉线索。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接下来我们将使用几何函数创建广泛的图表类型。让我们从分组开始吧——在一个图中展示多个分组观察值。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6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在R中，组通常用分类变量的水平（因子）来定义。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分组是通过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图将一个或多个带有诸如颜色、形状、填充、尺寸和线条类型的视觉特征的分组变量来完成的。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声明中的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aes()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函数负责分配变量（图形的视觉特征）。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我们依旧以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Salaries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数据集来进行相关探索。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首先，查看薪水是如何随学术等级变化的：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rank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geom_density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.3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35810" cy="2035810"/>
            <wp:effectExtent l="0" t="0" r="8890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Salaries density by Rank.png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接下来，我们通过性别和学术等级分组，绘制获得博士学位年数和薪水的关系：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yrs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since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phd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rank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sex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2500" cy="22225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Salaries by phd.png</w:t>
      </w:r>
    </w:p>
    <w:p>
      <w:pPr>
        <w:pBdr>
          <w:bottom w:val="thinThickThinMediumGap" w:color="auto" w:sz="18" w:space="0"/>
        </w:pBd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9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选项可以通过不同的方式使用，这取决于它们发生在</w:t>
      </w:r>
      <w:r>
        <w:rPr>
          <w:rStyle w:val="10"/>
          <w:rFonts w:ascii="Consolas" w:hAnsi="Consolas" w:eastAsia="Consolas" w:cs="Consolas"/>
          <w:b/>
          <w:bCs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aes()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函数的内部还是外部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。通常来说，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变量应该设在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aes()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函数内，分配常数应该在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aes()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函数外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6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添加光滑曲线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这一部分我们着重分析一下添加平滑曲线到散点图的方法。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我们可以使用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geom_smooth()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函数来添加一系列的平滑曲线和置信区域。函数的参数参考下表：</w:t>
      </w:r>
    </w:p>
    <w:tbl>
      <w:tblPr>
        <w:tblW w:w="7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63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color w:val="677489"/>
                <w:sz w:val="18"/>
                <w:szCs w:val="18"/>
                <w:bdr w:val="none" w:color="auto" w:sz="0" w:space="0"/>
              </w:rPr>
              <w:t>选项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color w:val="677489"/>
                <w:sz w:val="18"/>
                <w:szCs w:val="18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method=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使用的平滑函数。允许的值包括lm, glm, smooth, rlm, glm,分别对应线性、广义线性、loess、健壮线和广义相加模型。smooth是默认值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formula=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在光滑函数中使用的公式。例子包括y~x, y~log(x), y~poly(x,n), y~ns(x)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se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绘制置信区间（TRUE/FALSE）默认为TRUE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level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使用的置信区间水平（默认为95%）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fullrange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bdr w:val="none" w:color="auto" w:sz="0" w:space="0"/>
              </w:rPr>
              <w:t>指定拟合应涵盖全图(TRUE)，或仅仅是数据(FALSE)。默认为FALSE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使用Salaries数据集，忽略性别和学术等级，我们先检验博士毕业年数和薪水之间的关系。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yrs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since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phd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geom_smooth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9340" cy="2339340"/>
            <wp:effectExtent l="0" t="0" r="10160" b="1016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thinThickThinMediumGap" w:color="auto" w:sz="18" w:space="0"/>
        </w:pBd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Salaries by yrs.png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统计函数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ggplot2包中含有大量统计函数来计算所需的量，从而生产更多的可视化数据。通常情况下，几何函数隐式地调用统计函数，我们不需要直接处理这些问题。不过指导它们的存在是有用的。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6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修改ggplot2图形的外观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R的基础绘图中,使用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par()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函数或特定的画图函数的图形参数来自定义基本函数。遗憾的是，这些对ggplot2图形没有影响，该包提供了特定了函数来改变其图形的外观。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坐标轴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ggplot2包会自动生成基本所需要的图形参数。当我们需要更大程度定制时，需要了解相应函数的用法。我们已经知道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labs()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函数可以用来添加标题并改变坐标轴标签，让我们再看看其他的有用函数：</w:t>
      </w:r>
    </w:p>
    <w:tbl>
      <w:tblPr>
        <w:tblW w:w="7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1"/>
        <w:gridCol w:w="4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677489"/>
                <w:spacing w:val="0"/>
                <w:sz w:val="14"/>
                <w:szCs w:val="14"/>
                <w:bdr w:val="none" w:color="auto" w:sz="0" w:space="0"/>
              </w:rPr>
              <w:t>函数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677489"/>
                <w:spacing w:val="0"/>
                <w:sz w:val="14"/>
                <w:szCs w:val="14"/>
                <w:bdr w:val="none" w:color="auto" w:sz="0" w:space="0"/>
              </w:rPr>
              <w:t>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scale_x_continuous()和scale_y_continuous()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breaks=指定刻度标记、labels=指定刻度标记标签、limits=控制要展示的值的范围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scale_x_discrete()和scale_y_discrete()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breaks=对因子的水平进行放置和排序，labels=指定这些水平的标签，limits=表示哪些水平应该展示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coord_filp()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bdr w:val="none" w:color="auto" w:sz="0" w:space="0"/>
              </w:rPr>
              <w:t>颠倒x轴和y轴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们将这些函数应用一个分组箱线图中，其中包含按学术等级和性别分组的薪资水平，代码如下：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rank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sex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geom_boxplot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scale_x_discrete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breaks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'AsstProf'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'AssocProf'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'Prof'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'Assistant\nProfessor'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"Associate\nProfessor"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"Full\nProfessor"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scale_y_continuous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breaks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150000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'$50K'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'$100K'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'$150K'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'$200K'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labs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"Faculty Salary by Rank and Sex"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22550" cy="2622550"/>
            <wp:effectExtent l="0" t="0" r="6350" b="635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Faculty Salary by Rank and Sex.png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图例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图例是指如何用颜色、形状、尺寸等视觉特征表示数据特征的指南。标题和位置是最常用的定制特征。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当更改图例的标题时，必须综合考虑颜色、填充、尺寸等等。可以通过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fill="mytitle"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加到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labs()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函数中来改变标题。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标题的位置由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theme()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函数中的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legen.position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选项控制。可能的值包括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left, top, right(默认), bottom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。我们也可以在图中给定的位置指定一个二元素向量。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使用添加修改上一个图的代码对图形展示效果进行修改：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labs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"Faculty Salary by Rank and Sex"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'Gender'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theme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legend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position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.8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# 图例的左上角分别距离左侧边缘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%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，底部边缘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标尺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ggplot2包使用标尺把数据空间的观察值映射到可视化的空间中。标尺可以连续也可以离散。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在ggplot2中标尺的概念很普遍，可以通过查看以scale_开头的函数来了解更多信息。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主题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主题可以让我们控制这些图的整体外观。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theme()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函数中的选项可以让我们调整字体、背景、颜色和网格线等。主题可以使用一次，也可以保存起来应用到多个图中。尝试探索以下代码：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package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mytheme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theme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element_text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face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"bold.italic"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          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"14"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color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"brown"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axis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element_text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face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"bold.italic"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          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"brown"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axis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element_text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face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"bold"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         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"darkblue"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panel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background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element_rect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                  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"darkblue"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panel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major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element_line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"grey"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                   linetype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panel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minor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element_line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"grey"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                                linetype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panel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minor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element_blank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         legend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position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"top"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rank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sex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geom_boxplot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labs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"Salary by Rank and Sex"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"Rank"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"Salary"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240" w:lineRule="auto"/>
        <w:ind w:left="0" w:right="0"/>
        <w:jc w:val="left"/>
        <w:textAlignment w:val="auto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       mytheme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7235" cy="2007235"/>
            <wp:effectExtent l="0" t="0" r="12065" b="1206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mytheme.png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多重图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基础绘图中，我们使用图形参数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mfrow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和基本函数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layout()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把两个或多个基本图放到单个图中，同样，这种方法在ggplot2中不适用。将多个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ggplot2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包的图形放到单个图形中最简单的方式是使用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gridExtra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包中的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grid.arrange()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函数。我们需要事先安装这个包。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让我们创建3个ggplot2图并把它放在单个图形中。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package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'car'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p1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rank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geom_bar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p2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sex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geom_bar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p3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Salaries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yrs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since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phd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gridExtra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arrange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p3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ncol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3830" cy="2703830"/>
            <wp:effectExtent l="0" t="0" r="1270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multiple pic.png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注意截面图（刻面图）和多重图的区别。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保存图形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可以使用标准方法来保存创建的图形，也可以使用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ggsave()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函数更方便保存它们。它的选项包括保存哪幅图形，保存在哪里和以什么形式保存。例如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myplot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&lt;-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mtcars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aes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mpg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geom_histogram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ggsave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"mygraph.png"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plot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myplot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50556B"/>
          <w:vertAlign w:val="baseli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将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myplot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保存为5英寸X4英寸PNG格式。我们可以通过设置文件拓展名为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ps, tex, jpeg, pdf, tiff, png, bmp, svg, wmf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来保存为不同格式。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如果忽略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plot=选项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，最近创建的图形会被保存。更多细节参考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help(ggsave)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素材来源：公众号-优雅R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BE497"/>
    <w:multiLevelType w:val="multilevel"/>
    <w:tmpl w:val="A10BE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lOGRkZWI0MjVlOTliYTUzNDQ1N2YyODFkMGQ5NzEifQ=="/>
  </w:docVars>
  <w:rsids>
    <w:rsidRoot w:val="00000000"/>
    <w:rsid w:val="488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2022-12-01T05:50:24Z</dcterms:created>
  <dc:creator>puhml</dc:creator>
  <cp:lastModifiedBy>`Peter</cp:lastModifiedBy>
  <dcterms:modified xsi:type="dcterms:W3CDTF">2022-12-01T06:23:35Z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479630C735AD4B5CB1EA1A9F485EBEE3</vt:lpwstr>
  </property>
</Properties>
</file>