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5054" w14:textId="3DC14E84" w:rsidR="00930D02" w:rsidRPr="00DB6FF5" w:rsidRDefault="006E513B" w:rsidP="00DB6FF5">
      <w:pPr>
        <w:pStyle w:val="Title"/>
        <w:jc w:val="center"/>
        <w:rPr>
          <w:sz w:val="48"/>
          <w:szCs w:val="48"/>
        </w:rPr>
      </w:pPr>
      <w:r w:rsidRPr="00DB6FF5">
        <w:rPr>
          <w:u w:val="single"/>
        </w:rPr>
        <w:t>Communications System Overview:</w:t>
      </w:r>
      <w:r w:rsidR="00DB6FF5">
        <w:rPr>
          <w:u w:val="single"/>
        </w:rPr>
        <w:t xml:space="preserve"> </w:t>
      </w:r>
      <w:r w:rsidR="00DB6FF5" w:rsidRPr="00DB6FF5">
        <w:rPr>
          <w:sz w:val="48"/>
          <w:szCs w:val="48"/>
        </w:rPr>
        <w:t>(Draft)</w:t>
      </w:r>
    </w:p>
    <w:p w14:paraId="61DF5A96" w14:textId="132282DD" w:rsidR="00DB6FF5" w:rsidRPr="00DB6FF5" w:rsidRDefault="00DB6FF5" w:rsidP="00DB6FF5">
      <w:pPr>
        <w:pStyle w:val="Subtitle"/>
        <w:jc w:val="center"/>
        <w:rPr>
          <w:sz w:val="24"/>
          <w:szCs w:val="24"/>
        </w:rPr>
      </w:pPr>
      <w:r w:rsidRPr="00DB6FF5">
        <w:rPr>
          <w:sz w:val="24"/>
          <w:szCs w:val="24"/>
        </w:rPr>
        <w:t>SSP IIT Bombay</w:t>
      </w:r>
    </w:p>
    <w:p w14:paraId="5ACC8B2B" w14:textId="77777777" w:rsidR="006E513B" w:rsidRPr="00DB6FF5" w:rsidRDefault="006E513B">
      <w:pPr>
        <w:rPr>
          <w:sz w:val="24"/>
          <w:szCs w:val="24"/>
        </w:rPr>
      </w:pPr>
    </w:p>
    <w:p w14:paraId="547D145E" w14:textId="4A05E646" w:rsidR="006E513B" w:rsidRPr="00DB6FF5" w:rsidRDefault="006E513B">
      <w:pPr>
        <w:rPr>
          <w:rFonts w:ascii="Helve" w:hAnsi="Helve"/>
          <w:sz w:val="24"/>
          <w:szCs w:val="24"/>
        </w:rPr>
      </w:pPr>
      <w:r w:rsidRPr="00DB6FF5">
        <w:rPr>
          <w:rFonts w:ascii="Helve" w:hAnsi="Helve"/>
          <w:sz w:val="24"/>
          <w:szCs w:val="24"/>
        </w:rPr>
        <w:t>For frequency allocation, the mission should contact ITU – International Telecommunications Union</w:t>
      </w:r>
    </w:p>
    <w:p w14:paraId="25AC2E64" w14:textId="238A31E2" w:rsidR="006E513B" w:rsidRPr="00DB6FF5" w:rsidRDefault="006E513B">
      <w:pPr>
        <w:rPr>
          <w:rFonts w:ascii="Helve" w:hAnsi="Helve"/>
          <w:sz w:val="24"/>
          <w:szCs w:val="24"/>
        </w:rPr>
      </w:pPr>
      <w:r w:rsidRPr="00DB6FF5">
        <w:rPr>
          <w:rFonts w:ascii="Helve" w:hAnsi="Helve"/>
          <w:sz w:val="24"/>
          <w:szCs w:val="24"/>
        </w:rPr>
        <w:t>IARU – International Amateur Radio Union and Domestic Regulatory authorities.</w:t>
      </w:r>
    </w:p>
    <w:p w14:paraId="15B911BC" w14:textId="0B98C24A" w:rsidR="006E513B" w:rsidRPr="00DB6FF5" w:rsidRDefault="006E513B">
      <w:pPr>
        <w:rPr>
          <w:rFonts w:ascii="Helve" w:hAnsi="Helve"/>
          <w:sz w:val="24"/>
          <w:szCs w:val="24"/>
        </w:rPr>
      </w:pPr>
      <w:r w:rsidRPr="00DB6FF5">
        <w:rPr>
          <w:rFonts w:ascii="Helve" w:hAnsi="Helve"/>
          <w:sz w:val="24"/>
          <w:szCs w:val="24"/>
        </w:rPr>
        <w:t xml:space="preserve">After selection of frequency, RF hardware must be decided – Antenna, Transmission </w:t>
      </w:r>
      <w:r w:rsidR="00C15ACA" w:rsidRPr="00DB6FF5">
        <w:rPr>
          <w:rFonts w:ascii="Helve" w:hAnsi="Helve"/>
          <w:sz w:val="24"/>
          <w:szCs w:val="24"/>
        </w:rPr>
        <w:t>module, Reception</w:t>
      </w:r>
      <w:r w:rsidRPr="00DB6FF5">
        <w:rPr>
          <w:rFonts w:ascii="Helve" w:hAnsi="Helve"/>
          <w:sz w:val="24"/>
          <w:szCs w:val="24"/>
        </w:rPr>
        <w:t xml:space="preserve"> module. </w:t>
      </w:r>
    </w:p>
    <w:p w14:paraId="2B15F056" w14:textId="0D7C9FC4" w:rsidR="006E513B" w:rsidRPr="00DB6FF5" w:rsidRDefault="006E513B">
      <w:pPr>
        <w:rPr>
          <w:rFonts w:ascii="Helve" w:hAnsi="Helve"/>
          <w:sz w:val="24"/>
          <w:szCs w:val="24"/>
        </w:rPr>
      </w:pPr>
      <w:r w:rsidRPr="00DB6FF5">
        <w:rPr>
          <w:rFonts w:ascii="Helve" w:hAnsi="Helve"/>
          <w:sz w:val="24"/>
          <w:szCs w:val="24"/>
        </w:rPr>
        <w:t>Selection of Products – Through Selection Policy Definition based on required parameters.</w:t>
      </w:r>
    </w:p>
    <w:p w14:paraId="193EC21B" w14:textId="77777777" w:rsidR="00C15ACA" w:rsidRDefault="00C15ACA"/>
    <w:p w14:paraId="56854376" w14:textId="094A0EF1" w:rsidR="00C15ACA" w:rsidRDefault="00C15ACA">
      <w:pPr>
        <w:rPr>
          <w:rFonts w:ascii="Helvetica" w:hAnsi="Helvetica"/>
          <w:color w:val="000000"/>
          <w:sz w:val="24"/>
          <w:szCs w:val="24"/>
          <w:shd w:val="clear" w:color="auto" w:fill="FDFDFD"/>
        </w:rPr>
      </w:pPr>
      <w:r w:rsidRPr="00DB6FF5">
        <w:rPr>
          <w:sz w:val="24"/>
          <w:szCs w:val="24"/>
        </w:rPr>
        <w:t>PS4-OP: Refers to the Orbital platform of the 4</w:t>
      </w:r>
      <w:r w:rsidRPr="00DB6FF5">
        <w:rPr>
          <w:sz w:val="24"/>
          <w:szCs w:val="24"/>
          <w:vertAlign w:val="superscript"/>
        </w:rPr>
        <w:t>th</w:t>
      </w:r>
      <w:r w:rsidRPr="00DB6FF5">
        <w:rPr>
          <w:sz w:val="24"/>
          <w:szCs w:val="24"/>
        </w:rPr>
        <w:t xml:space="preserve"> stage of PSLV rockets. </w:t>
      </w:r>
      <w:r w:rsidR="00DB6FF5"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>S</w:t>
      </w:r>
      <w:r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>pent PS4 stage to</w:t>
      </w:r>
      <w:r w:rsidR="00DB6FF5"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 xml:space="preserve"> be used to </w:t>
      </w:r>
      <w:r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>carry out in-orbit scientific experiments for an extended duration of 1- 6 months.</w:t>
      </w:r>
      <w:r w:rsidR="00DB6FF5" w:rsidRPr="00DB6FF5">
        <w:t xml:space="preserve"> </w:t>
      </w:r>
      <w:r w:rsid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>T</w:t>
      </w:r>
      <w:r w:rsidR="00DB6FF5"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 xml:space="preserve">he spent PS4 stage to </w:t>
      </w:r>
      <w:r w:rsid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 xml:space="preserve">be used to </w:t>
      </w:r>
      <w:r w:rsidR="00DB6FF5" w:rsidRPr="00DB6FF5">
        <w:rPr>
          <w:rFonts w:ascii="Helvetica" w:hAnsi="Helvetica"/>
          <w:color w:val="000000"/>
          <w:sz w:val="24"/>
          <w:szCs w:val="24"/>
          <w:shd w:val="clear" w:color="auto" w:fill="FDFDFD"/>
        </w:rPr>
        <w:t>carry out in-orbit scientific experiments for an extended duration of 1- 6 months.</w:t>
      </w:r>
    </w:p>
    <w:p w14:paraId="717B8038" w14:textId="77777777" w:rsidR="005A7DBA" w:rsidRDefault="005A7DBA">
      <w:pPr>
        <w:rPr>
          <w:rFonts w:ascii="Helvetica" w:hAnsi="Helvetica"/>
          <w:color w:val="000000"/>
          <w:sz w:val="24"/>
          <w:szCs w:val="24"/>
          <w:shd w:val="clear" w:color="auto" w:fill="FDFDFD"/>
        </w:rPr>
      </w:pPr>
    </w:p>
    <w:p w14:paraId="6303658A" w14:textId="13D2884A" w:rsidR="005A7DBA" w:rsidRDefault="005A7DBA">
      <w:pPr>
        <w:rPr>
          <w:rFonts w:ascii="Helvetica" w:hAnsi="Helvetica"/>
          <w:color w:val="000000"/>
          <w:sz w:val="24"/>
          <w:szCs w:val="24"/>
          <w:shd w:val="clear" w:color="auto" w:fill="FDFDFD"/>
        </w:rPr>
      </w:pPr>
      <w:r>
        <w:rPr>
          <w:rFonts w:ascii="Helvetica" w:hAnsi="Helvetica"/>
          <w:color w:val="000000"/>
          <w:sz w:val="24"/>
          <w:szCs w:val="24"/>
          <w:shd w:val="clear" w:color="auto" w:fill="FDFDFD"/>
        </w:rPr>
        <w:t>Data Protocol – Data Packet Format and Error Correction Methods (Use standard protocols is communications with commercial gnd stations is required).</w:t>
      </w:r>
    </w:p>
    <w:p w14:paraId="62551905" w14:textId="77777777" w:rsidR="00DB6FF5" w:rsidRDefault="00DB6FF5">
      <w:pPr>
        <w:rPr>
          <w:rFonts w:ascii="Helvetica" w:hAnsi="Helvetica"/>
          <w:color w:val="000000"/>
          <w:sz w:val="24"/>
          <w:szCs w:val="24"/>
          <w:shd w:val="clear" w:color="auto" w:fill="FDFDFD"/>
        </w:rPr>
      </w:pPr>
    </w:p>
    <w:p w14:paraId="26F4C7F5" w14:textId="77777777" w:rsidR="00DB6FF5" w:rsidRPr="00DB6FF5" w:rsidRDefault="00DB6FF5">
      <w:pPr>
        <w:rPr>
          <w:sz w:val="24"/>
          <w:szCs w:val="24"/>
        </w:rPr>
      </w:pPr>
    </w:p>
    <w:sectPr w:rsidR="00DB6FF5" w:rsidRPr="00DB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B"/>
    <w:rsid w:val="005A7DBA"/>
    <w:rsid w:val="00687C14"/>
    <w:rsid w:val="006E513B"/>
    <w:rsid w:val="008B2B5D"/>
    <w:rsid w:val="00930D02"/>
    <w:rsid w:val="00C15ACA"/>
    <w:rsid w:val="00D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2375"/>
  <w15:chartTrackingRefBased/>
  <w15:docId w15:val="{852100E5-4DA2-4FC4-A924-6378B705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F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Shekhar</dc:creator>
  <cp:keywords/>
  <dc:description/>
  <cp:lastModifiedBy>Amitesh Shekhar</cp:lastModifiedBy>
  <cp:revision>3</cp:revision>
  <dcterms:created xsi:type="dcterms:W3CDTF">2023-08-14T18:16:00Z</dcterms:created>
  <dcterms:modified xsi:type="dcterms:W3CDTF">2023-08-18T02:06:00Z</dcterms:modified>
</cp:coreProperties>
</file>