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Product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Sign In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Speech A.I Powered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Smarter Sales Assistant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Efficiency will never be the same.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Started Today</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Every lead captured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Efficiency will never be the same.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Started Today</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Improved follow-ups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Efficiency will never be the same.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Started Today</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Increased conversions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Started Today</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Welcome to Smarter BIZ</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Smarter BIZ helps businesses deliver quality customer experience services at significant cost benefits though our unique people and technology platform.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been helping businesses reduce telesales and customer support cost by over 25% and helping them grow the sales conversions by over 35%. Thousands of happy sales agents and leadership teams everyday depend on Smarter BIZ to deliver wow-some customer experiences. These businesses span across verticals like automotive, telecom, hospitality and financial services. Smarter BIZ is leading the next generation customer experience work force to work smarter and grow faster.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Core Features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Capture every leads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capture of leads from inbound / outbound calls, cloud telephony, business cards, emails, Excel, Just Dial SMS, walk-ins and exhibitions.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Champion follow-ups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Intelligent reminders to increase follow-ups and conversions. Automatic capture of call recording / field information for every follow-up.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Make the first impression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First call flow. Customer insights to help build relationship, quicker.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Track smarter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 time dashboard and automatic escalations. Get reports that matter to you both on Excel as well as mobile.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Faster Growth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Upto 30% increase in conversions. 35% reduction in efforts.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 trustful team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capture of sales status to transform the team conversations from doubt based to trust based.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1200</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Complated Projects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3210</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Happy Clients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3781</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Customer Services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4300</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Answered Questions</w:t>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Media Coverage</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after="975"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75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Demo Request Options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Click for Contact Center Solution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7">
        <w:r w:rsidDel="00000000" w:rsidR="00000000" w:rsidRPr="00000000">
          <w:rPr>
            <w:b w:val="1"/>
            <w:i w:val="0"/>
            <w:color w:val="0000ee"/>
            <w:sz w:val="36"/>
            <w:szCs w:val="36"/>
            <w:u w:val="single"/>
            <w:rtl w:val="0"/>
          </w:rPr>
          <w:t xml:space="preserve">Click for Work From Home Consultant</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Social</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2013-2014 © Smarter Biz Technologies Private Limited. All rights reserved.</w:t>
      </w:r>
      <w:hyperlink w:anchor="gjdgxs">
        <w:r w:rsidDel="00000000" w:rsidR="00000000" w:rsidRPr="00000000">
          <w:rPr>
            <w:color w:val="0000ee"/>
            <w:u w:val="single"/>
            <w:rtl w:val="0"/>
          </w:rPr>
          <w:t xml:space="preserve">GreatSEO</w:t>
        </w:r>
      </w:hyperlink>
      <w:r w:rsidDel="00000000" w:rsidR="00000000" w:rsidRPr="00000000">
        <w:rPr>
          <w:rtl w:val="0"/>
        </w:rPr>
        <w:t xml:space="preserve"> Design By : </w:t>
      </w:r>
      <w:hyperlink r:id="rId28">
        <w:r w:rsidDel="00000000" w:rsidR="00000000" w:rsidRPr="00000000">
          <w:rPr>
            <w:color w:val="0000ee"/>
            <w:u w:val="single"/>
            <w:rtl w:val="0"/>
          </w:rPr>
          <w:t xml:space="preserve">html design</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hyperlink" Target="https://html.design/" TargetMode="External"/><Relationship Id="rId27" Type="http://schemas.openxmlformats.org/officeDocument/2006/relationships/hyperlink" Target="https://uearn.mone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