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200" w:lineRule="auto"/>
        <w:jc w:val="center"/>
        <w:rPr/>
      </w:pPr>
      <w:bookmarkStart w:colFirst="0" w:colLast="0" w:name="_fbgmcit2dt64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TypeScript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before="200" w:lineRule="auto"/>
        <w:jc w:val="center"/>
        <w:rPr/>
      </w:pPr>
      <w:bookmarkStart w:colFirst="0" w:colLast="0" w:name="_7dt79m7w66cr" w:id="1"/>
      <w:bookmarkEnd w:id="1"/>
      <w:r w:rsidDel="00000000" w:rsidR="00000000" w:rsidRPr="00000000">
        <w:rPr>
          <w:rtl w:val="0"/>
        </w:rPr>
        <w:t xml:space="preserve">TypeScript(.ts)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Typescript is a JavaScript with type checking.It helps to detect the errors early even at compile time no need to fully run the code.It is a superset of Javascript as it has everything of javascript and additional features.Any Javascript code is a valid typescript code.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573263</wp:posOffset>
            </wp:positionV>
            <wp:extent cx="4195763" cy="1351477"/>
            <wp:effectExtent b="0" l="0" r="0" t="0"/>
            <wp:wrapNone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1351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after="200" w:before="200" w:line="240" w:lineRule="auto"/>
        <w:rPr/>
      </w:pPr>
      <w:bookmarkStart w:colFirst="0" w:colLast="0" w:name="_pn1f9e4412ix" w:id="2"/>
      <w:bookmarkEnd w:id="2"/>
      <w:r w:rsidDel="00000000" w:rsidR="00000000" w:rsidRPr="00000000">
        <w:rPr>
          <w:rtl w:val="0"/>
        </w:rPr>
        <w:t xml:space="preserve">TypeScript Types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TypeScript Types are categorized into two types: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Primitive type</w:t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</w:t>
        <w:tab/>
        <w:tab/>
        <w:t xml:space="preserve">:represents text data</w:t>
      </w:r>
    </w:p>
    <w:p w:rsidR="00000000" w:rsidDel="00000000" w:rsidP="00000000" w:rsidRDefault="00000000" w:rsidRPr="00000000" w14:paraId="00000014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</w:t>
        <w:tab/>
        <w:t xml:space="preserve">:represents numeric data</w:t>
      </w:r>
    </w:p>
    <w:p w:rsidR="00000000" w:rsidDel="00000000" w:rsidP="00000000" w:rsidRDefault="00000000" w:rsidRPr="00000000" w14:paraId="00000015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Boolean</w:t>
        <w:tab/>
        <w:t xml:space="preserve">:has true of false value</w:t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null</w:t>
        <w:tab/>
        <w:tab/>
        <w:t xml:space="preserve">:has one value:null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Undefined</w:t>
        <w:tab/>
        <w:t xml:space="preserve">:has one value:undefined.It is default value for uninitialized variable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Symbol</w:t>
        <w:tab/>
        <w:tab/>
        <w:t xml:space="preserve">:represents a unique constant value.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 type</w:t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Classes and so.on</w:t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q7dnak2qj372" w:id="3"/>
      <w:bookmarkEnd w:id="3"/>
      <w:r w:rsidDel="00000000" w:rsidR="00000000" w:rsidRPr="00000000">
        <w:rPr>
          <w:rtl w:val="0"/>
        </w:rPr>
        <w:t xml:space="preserve">Type Annotations(:type;)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181717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81717"/>
          <w:sz w:val="26"/>
          <w:szCs w:val="26"/>
          <w:highlight w:val="white"/>
          <w:rtl w:val="0"/>
        </w:rPr>
        <w:t xml:space="preserve">Type annotations are used to enforce type checking. Type annotations help the compiler in checking types and helps avoid errors dealing with data types. 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181717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81717"/>
          <w:sz w:val="26"/>
          <w:szCs w:val="26"/>
          <w:highlight w:val="white"/>
          <w:rtl w:val="0"/>
        </w:rPr>
        <w:t xml:space="preserve">Example 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181717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81717"/>
          <w:sz w:val="26"/>
          <w:szCs w:val="26"/>
          <w:highlight w:val="white"/>
          <w:rtl w:val="0"/>
        </w:rPr>
        <w:t xml:space="preserve">Let variable :type;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181717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81717"/>
          <w:sz w:val="26"/>
          <w:szCs w:val="26"/>
          <w:highlight w:val="white"/>
          <w:rtl w:val="0"/>
        </w:rPr>
        <w:t xml:space="preserve">Let number :int = value;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181717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81717"/>
          <w:sz w:val="26"/>
          <w:szCs w:val="26"/>
          <w:highlight w:val="white"/>
          <w:rtl w:val="0"/>
        </w:rPr>
        <w:t xml:space="preserve">Let arryName :type[];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181717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e1z82q4lez0h" w:id="4"/>
      <w:bookmarkEnd w:id="4"/>
      <w:r w:rsidDel="00000000" w:rsidR="00000000" w:rsidRPr="00000000">
        <w:rPr>
          <w:rtl w:val="0"/>
        </w:rPr>
        <w:t xml:space="preserve">Typescript  Inference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 inference means typeScript chooses the best common type that satisfies the given variable.whereas in type annotations users explicitly define the type for the variable.In practices,type inference is widely used.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/>
      </w:pPr>
      <w:bookmarkStart w:colFirst="0" w:colLast="0" w:name="_7rbuhb7sn5nb" w:id="5"/>
      <w:bookmarkEnd w:id="5"/>
      <w:r w:rsidDel="00000000" w:rsidR="00000000" w:rsidRPr="00000000">
        <w:rPr>
          <w:rtl w:val="0"/>
        </w:rPr>
        <w:t xml:space="preserve">Typescript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200" w:line="240" w:lineRule="auto"/>
        <w:rPr/>
      </w:pPr>
      <w:r w:rsidDel="00000000" w:rsidR="00000000" w:rsidRPr="00000000">
        <w:rPr>
          <w:rtl w:val="0"/>
        </w:rPr>
        <w:t xml:space="preserve">All the numbers in typescript are either floating values or big integers(bigint).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Binary number</w:t>
        <w:tab/>
        <w:tab/>
        <w:t xml:space="preserve">:should be declare by using a leading zero followed by a lowercase or uppercase </w:t>
      </w:r>
    </w:p>
    <w:p w:rsidR="00000000" w:rsidDel="00000000" w:rsidP="00000000" w:rsidRDefault="00000000" w:rsidRPr="00000000" w14:paraId="0000002B">
      <w:pPr>
        <w:ind w:left="1440" w:firstLine="720"/>
        <w:rPr/>
      </w:pPr>
      <w:r w:rsidDel="00000000" w:rsidR="00000000" w:rsidRPr="00000000">
        <w:rPr>
          <w:rtl w:val="0"/>
        </w:rPr>
        <w:t xml:space="preserve">letter “B” e.g., 0b or 0B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Octal number</w:t>
        <w:tab/>
        <w:tab/>
        <w:t xml:space="preserve">:should be declared by using  leading zero followed by the letter ‘o’ eg:0o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Hexadecimal Number</w:t>
        <w:tab/>
        <w:t xml:space="preserve">:should be declared by using leading zero followed by a lowercase or uppercase </w:t>
      </w:r>
    </w:p>
    <w:p w:rsidR="00000000" w:rsidDel="00000000" w:rsidP="00000000" w:rsidRDefault="00000000" w:rsidRPr="00000000" w14:paraId="0000002E">
      <w:pPr>
        <w:ind w:left="2160" w:firstLine="0"/>
        <w:rPr/>
      </w:pPr>
      <w:r w:rsidDel="00000000" w:rsidR="00000000" w:rsidRPr="00000000">
        <w:rPr>
          <w:rtl w:val="0"/>
        </w:rPr>
        <w:t xml:space="preserve">letter X (0x or 0X). </w:t>
      </w:r>
    </w:p>
    <w:p w:rsidR="00000000" w:rsidDel="00000000" w:rsidP="00000000" w:rsidRDefault="00000000" w:rsidRPr="00000000" w14:paraId="0000002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4pykklh7zwwm" w:id="6"/>
      <w:bookmarkEnd w:id="6"/>
      <w:r w:rsidDel="00000000" w:rsidR="00000000" w:rsidRPr="00000000">
        <w:rPr>
          <w:rtl w:val="0"/>
        </w:rPr>
        <w:t xml:space="preserve">Typescript String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strings get the string type.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Like JavaScript, TypeScript uses double quotes ("), single quotes ('), and backtick (`) to surround string literals.</w:t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9shsz4ky7ee9" w:id="7"/>
      <w:bookmarkEnd w:id="7"/>
      <w:r w:rsidDel="00000000" w:rsidR="00000000" w:rsidRPr="00000000">
        <w:rPr>
          <w:rtl w:val="0"/>
        </w:rPr>
        <w:t xml:space="preserve">Typescript Boolean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 can declare boolean in a typescript using boolean keyword that has two values:either true or false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 not use Boolean type unless you have a good reason to do so.</w:t>
      </w:r>
    </w:p>
    <w:p w:rsidR="00000000" w:rsidDel="00000000" w:rsidP="00000000" w:rsidRDefault="00000000" w:rsidRPr="00000000" w14:paraId="00000036">
      <w:pPr>
        <w:pStyle w:val="Heading1"/>
        <w:ind w:left="720" w:firstLine="0"/>
        <w:rPr/>
      </w:pPr>
      <w:bookmarkStart w:colFirst="0" w:colLast="0" w:name="_ivlpmntuhajt" w:id="8"/>
      <w:bookmarkEnd w:id="8"/>
      <w:r w:rsidDel="00000000" w:rsidR="00000000" w:rsidRPr="00000000">
        <w:rPr>
          <w:rtl w:val="0"/>
        </w:rPr>
        <w:t xml:space="preserve">Boolean Operator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And</w:t>
        <w:tab/>
        <w:t xml:space="preserve">:&amp;&amp;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OR</w:t>
        <w:tab/>
        <w:t xml:space="preserve">:||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NOT</w:t>
        <w:tab/>
        <w:t xml:space="preserve">:!</w:t>
      </w:r>
    </w:p>
    <w:p w:rsidR="00000000" w:rsidDel="00000000" w:rsidP="00000000" w:rsidRDefault="00000000" w:rsidRPr="00000000" w14:paraId="0000003A">
      <w:pPr>
        <w:pStyle w:val="Title"/>
        <w:rPr/>
      </w:pPr>
      <w:bookmarkStart w:colFirst="0" w:colLast="0" w:name="_vprwy11ei4x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hldigdyt6237" w:id="10"/>
      <w:bookmarkEnd w:id="10"/>
      <w:r w:rsidDel="00000000" w:rsidR="00000000" w:rsidRPr="00000000">
        <w:rPr>
          <w:rtl w:val="0"/>
        </w:rPr>
        <w:t xml:space="preserve">TypeScript Object Type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455702</wp:posOffset>
            </wp:positionV>
            <wp:extent cx="3000375" cy="2714625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1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Object (uppercase O) VS object(lowercase o)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main difference between these two is that object represents all non-primitive values  while Object describes the functionality of all objects.The </w:t>
      </w:r>
      <w:r w:rsidDel="00000000" w:rsidR="00000000" w:rsidRPr="00000000">
        <w:rPr>
          <w:b w:val="1"/>
          <w:rtl w:val="0"/>
        </w:rPr>
        <w:t xml:space="preserve">Object type</w:t>
      </w:r>
      <w:r w:rsidDel="00000000" w:rsidR="00000000" w:rsidRPr="00000000">
        <w:rPr>
          <w:rtl w:val="0"/>
        </w:rPr>
        <w:t xml:space="preserve"> has the </w:t>
      </w:r>
      <w:r w:rsidDel="00000000" w:rsidR="00000000" w:rsidRPr="00000000">
        <w:rPr>
          <w:b w:val="1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valueOf() </w:t>
      </w:r>
      <w:r w:rsidDel="00000000" w:rsidR="00000000" w:rsidRPr="00000000">
        <w:rPr>
          <w:rtl w:val="0"/>
        </w:rPr>
        <w:t xml:space="preserve">methods that can be accessible by any object.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611363</wp:posOffset>
            </wp:positionV>
            <wp:extent cx="4781550" cy="781050"/>
            <wp:effectExtent b="0" l="0" r="0" t="0"/>
            <wp:wrapNone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color w:val="3c3836"/>
          <w:sz w:val="20"/>
          <w:szCs w:val="20"/>
          <w:shd w:fill="f8f7f4" w:val="clear"/>
          <w:rtl w:val="0"/>
        </w:rPr>
        <w:t xml:space="preserve">[object Object]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rPr/>
      </w:pPr>
      <w:bookmarkStart w:colFirst="0" w:colLast="0" w:name="_6kb0jy3uwcm1" w:id="11"/>
      <w:bookmarkEnd w:id="11"/>
      <w:r w:rsidDel="00000000" w:rsidR="00000000" w:rsidRPr="00000000">
        <w:rPr>
          <w:rtl w:val="0"/>
        </w:rPr>
        <w:t xml:space="preserve">Typescript Array Type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Typescript array type and its basic operations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let arrayName:type[];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:let arrayName :(type1|type2|......|typeN)[];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:let arrName : type[] =[];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All the array methods  of JS can be used like push,pop,length,indexof() and so.on.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rPr/>
      </w:pPr>
      <w:bookmarkStart w:colFirst="0" w:colLast="0" w:name="_m78ixu8ghxbm" w:id="12"/>
      <w:bookmarkEnd w:id="1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114300</wp:posOffset>
            </wp:positionV>
            <wp:extent cx="3205163" cy="2756440"/>
            <wp:effectExtent b="0" l="0" r="0" t="0"/>
            <wp:wrapNone/>
            <wp:docPr id="4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756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114300</wp:posOffset>
            </wp:positionV>
            <wp:extent cx="3209925" cy="3697708"/>
            <wp:effectExtent b="0" l="0" r="0" t="0"/>
            <wp:wrapNone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697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pStyle w:val="Title"/>
        <w:rPr/>
      </w:pPr>
      <w:bookmarkStart w:colFirst="0" w:colLast="0" w:name="_kwkn3bfr19o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rPr/>
      </w:pPr>
      <w:bookmarkStart w:colFirst="0" w:colLast="0" w:name="_aaoso1rdw5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rPr/>
      </w:pPr>
      <w:bookmarkStart w:colFirst="0" w:colLast="0" w:name="_u12ypn5x3r1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rPr/>
      </w:pPr>
      <w:bookmarkStart w:colFirst="0" w:colLast="0" w:name="_njnt86ckd14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rPr/>
      </w:pPr>
      <w:bookmarkStart w:colFirst="0" w:colLast="0" w:name="_l5k1vq87jjz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rPr/>
      </w:pPr>
      <w:bookmarkStart w:colFirst="0" w:colLast="0" w:name="_nmhd5wpqjj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rPr/>
      </w:pPr>
      <w:bookmarkStart w:colFirst="0" w:colLast="0" w:name="_8u7jp9dnwgh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rPr/>
      </w:pPr>
      <w:bookmarkStart w:colFirst="0" w:colLast="0" w:name="_j61cddhzmhy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rPr/>
      </w:pPr>
      <w:bookmarkStart w:colFirst="0" w:colLast="0" w:name="_gj40pd7tn7p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vjxtc26qxg7x" w:id="22"/>
      <w:bookmarkEnd w:id="22"/>
      <w:r w:rsidDel="00000000" w:rsidR="00000000" w:rsidRPr="00000000">
        <w:rPr>
          <w:rtl w:val="0"/>
        </w:rPr>
        <w:t xml:space="preserve">Typescript Tuple Types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  <w:t xml:space="preserve">Tuple is an array with additional considerations.The number of elements in an array is fixed. You can use tuple  to represent a </w:t>
      </w:r>
      <w:r w:rsidDel="00000000" w:rsidR="00000000" w:rsidRPr="00000000">
        <w:rPr>
          <w:b w:val="1"/>
          <w:rtl w:val="0"/>
        </w:rPr>
        <w:t xml:space="preserve">value as a pair.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388525</wp:posOffset>
            </wp:positionV>
            <wp:extent cx="5943600" cy="571500"/>
            <wp:effectExtent b="0" l="0" r="0" t="0"/>
            <wp:wrapNone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 tuple can have optional elements specified using the question mark (?) postfix.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example, you can define an RGBA tuple with the optional alpha channel value: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97790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rPr/>
      </w:pPr>
      <w:bookmarkStart w:colFirst="0" w:colLast="0" w:name="_2dsfqyoewjjr" w:id="23"/>
      <w:bookmarkEnd w:id="23"/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rPr/>
      </w:pPr>
      <w:bookmarkStart w:colFirst="0" w:colLast="0" w:name="_m6ugng6f2yf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q5hkeo273j8r" w:id="25"/>
      <w:bookmarkEnd w:id="25"/>
      <w:r w:rsidDel="00000000" w:rsidR="00000000" w:rsidRPr="00000000">
        <w:rPr>
          <w:rtl w:val="0"/>
        </w:rPr>
        <w:t xml:space="preserve">Typescript </w:t>
      </w:r>
      <w:r w:rsidDel="00000000" w:rsidR="00000000" w:rsidRPr="00000000">
        <w:rPr>
          <w:rtl w:val="0"/>
        </w:rPr>
        <w:t xml:space="preserve">Enum Types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Enum is the grouped of named constant values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Syntax:enum variableName {constant1,constant2,.......,constantN};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Here constan1,constantN are members of enum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Enum should be used when you have a small set of fixed values that are closely related and these values are known during compile time.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219075</wp:posOffset>
            </wp:positionV>
            <wp:extent cx="3590925" cy="3686175"/>
            <wp:effectExtent b="0" l="0" r="0" t="0"/>
            <wp:wrapNone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686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Here we use the Month enum as a type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 month parameter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rPr/>
      </w:pPr>
      <w:bookmarkStart w:colFirst="0" w:colLast="0" w:name="_xa5x4dc34x7k" w:id="26"/>
      <w:bookmarkEnd w:id="26"/>
      <w:r w:rsidDel="00000000" w:rsidR="00000000" w:rsidRPr="00000000">
        <w:rPr>
          <w:rtl w:val="0"/>
        </w:rPr>
        <w:t xml:space="preserve">Typescript Any Type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you declare a variable without specifying a type, TypeScript assumes that you use the any type.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The TypeScript any type allows you to store a value of any type. It instructs the compiler to skip type-checking.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Use the any type to store a value that you don’t actually know its type at the compile-time or when you migrate a JavaScript project over to a TypeScript project.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405319</wp:posOffset>
            </wp:positionV>
            <wp:extent cx="4143375" cy="2886075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886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rPr/>
      </w:pPr>
      <w:bookmarkStart w:colFirst="0" w:colLast="0" w:name="_yrxvnotlleul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rPr/>
      </w:pPr>
      <w:bookmarkStart w:colFirst="0" w:colLast="0" w:name="_uxyb6l82ab4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rPr/>
      </w:pPr>
      <w:bookmarkStart w:colFirst="0" w:colLast="0" w:name="_jpw612lqdq1u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rPr/>
      </w:pPr>
      <w:bookmarkStart w:colFirst="0" w:colLast="0" w:name="_81dneuxgoah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rPr/>
      </w:pPr>
      <w:bookmarkStart w:colFirst="0" w:colLast="0" w:name="_ssku0dqvj5l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rPr/>
      </w:pPr>
      <w:bookmarkStart w:colFirst="0" w:colLast="0" w:name="_ghjb85t07t9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rPr/>
      </w:pPr>
      <w:bookmarkStart w:colFirst="0" w:colLast="0" w:name="_ym5zuble27e6" w:id="33"/>
      <w:bookmarkEnd w:id="33"/>
      <w:r w:rsidDel="00000000" w:rsidR="00000000" w:rsidRPr="00000000">
        <w:rPr>
          <w:rtl w:val="0"/>
        </w:rPr>
        <w:t xml:space="preserve">Advance Type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type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Union type Type aliases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Literal types</w:t>
      </w:r>
    </w:p>
    <w:p w:rsidR="00000000" w:rsidDel="00000000" w:rsidP="00000000" w:rsidRDefault="00000000" w:rsidRPr="00000000" w14:paraId="000000A3">
      <w:pPr>
        <w:pStyle w:val="Title"/>
        <w:rPr/>
      </w:pPr>
      <w:bookmarkStart w:colFirst="0" w:colLast="0" w:name="_hyo2sv911nyh" w:id="34"/>
      <w:bookmarkEnd w:id="34"/>
      <w:r w:rsidDel="00000000" w:rsidR="00000000" w:rsidRPr="00000000">
        <w:rPr>
          <w:rtl w:val="0"/>
        </w:rPr>
        <w:t xml:space="preserve">Typescript Never Type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212529"/>
          <w:sz w:val="24"/>
          <w:szCs w:val="24"/>
          <w:rtl w:val="0"/>
        </w:rPr>
        <w:t xml:space="preserve">never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type contains no value.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212529"/>
          <w:sz w:val="24"/>
          <w:szCs w:val="24"/>
          <w:rtl w:val="0"/>
        </w:rPr>
        <w:t xml:space="preserve">never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type represents the return type of a function that always throws an error or a function that contains an indefinite loop.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Typically, you use the never type to represent the return type of a function that always throws an error.If you have a function expression that contains an indefinite loop, its return type is also the never type.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447675</wp:posOffset>
            </wp:positionV>
            <wp:extent cx="3424238" cy="1798287"/>
            <wp:effectExtent b="0" l="0" r="0" t="0"/>
            <wp:wrapNone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798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rPr/>
      </w:pPr>
      <w:bookmarkStart w:colFirst="0" w:colLast="0" w:name="_eobmkerjev9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rPr/>
      </w:pPr>
      <w:bookmarkStart w:colFirst="0" w:colLast="0" w:name="_8aq610u66cqx" w:id="36"/>
      <w:bookmarkEnd w:id="36"/>
      <w:r w:rsidDel="00000000" w:rsidR="00000000" w:rsidRPr="00000000">
        <w:rPr>
          <w:rtl w:val="0"/>
        </w:rPr>
        <w:t xml:space="preserve">Union Types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With Union Types we can give variable or function parameter more than one type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rPr/>
      </w:pPr>
      <w:bookmarkStart w:colFirst="0" w:colLast="0" w:name="_jcggto68hkjn" w:id="37"/>
      <w:bookmarkEnd w:id="37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-576262</wp:posOffset>
            </wp:positionH>
            <wp:positionV relativeFrom="paragraph">
              <wp:posOffset>114300</wp:posOffset>
            </wp:positionV>
            <wp:extent cx="5329238" cy="4249366"/>
            <wp:effectExtent b="0" l="0" r="0" t="0"/>
            <wp:wrapNone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42493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pStyle w:val="Title"/>
        <w:rPr/>
      </w:pPr>
      <w:bookmarkStart w:colFirst="0" w:colLast="0" w:name="_w74o83txwr80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rPr/>
      </w:pPr>
      <w:bookmarkStart w:colFirst="0" w:colLast="0" w:name="_a91foahfnsis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rPr/>
      </w:pPr>
      <w:bookmarkStart w:colFirst="0" w:colLast="0" w:name="_uw3zt26xvac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rPr/>
      </w:pPr>
      <w:bookmarkStart w:colFirst="0" w:colLast="0" w:name="_fitz73d38hv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rPr/>
      </w:pPr>
      <w:bookmarkStart w:colFirst="0" w:colLast="0" w:name="_zc7w9vn9d1er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rPr/>
      </w:pPr>
      <w:bookmarkStart w:colFirst="0" w:colLast="0" w:name="_n4f436de6sp9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rPr/>
      </w:pPr>
      <w:bookmarkStart w:colFirst="0" w:colLast="0" w:name="_xoe8d4ie3o95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rPr/>
      </w:pPr>
      <w:bookmarkStart w:colFirst="0" w:colLast="0" w:name="_hgr8o1rjalet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rPr/>
      </w:pPr>
      <w:bookmarkStart w:colFirst="0" w:colLast="0" w:name="_bmcku7hmoyw1" w:id="46"/>
      <w:bookmarkEnd w:id="4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-419099</wp:posOffset>
            </wp:positionH>
            <wp:positionV relativeFrom="paragraph">
              <wp:posOffset>211048</wp:posOffset>
            </wp:positionV>
            <wp:extent cx="5943600" cy="812800"/>
            <wp:effectExtent b="0" l="0" r="0" t="0"/>
            <wp:wrapNone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rPr/>
      </w:pPr>
      <w:bookmarkStart w:colFirst="0" w:colLast="0" w:name="_l4ozuti48t49" w:id="47"/>
      <w:bookmarkEnd w:id="47"/>
      <w:r w:rsidDel="00000000" w:rsidR="00000000" w:rsidRPr="00000000">
        <w:rPr>
          <w:rtl w:val="0"/>
        </w:rPr>
        <w:t xml:space="preserve">Type Aliases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Using this we can define a custom type and reuse the custom type in multiple places.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161925</wp:posOffset>
            </wp:positionV>
            <wp:extent cx="4143375" cy="2886075"/>
            <wp:effectExtent b="0" l="0" r="0" t="0"/>
            <wp:wrapNone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886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rPr/>
      </w:pPr>
      <w:bookmarkStart w:colFirst="0" w:colLast="0" w:name="_follskcropol" w:id="48"/>
      <w:bookmarkEnd w:id="48"/>
      <w:r w:rsidDel="00000000" w:rsidR="00000000" w:rsidRPr="00000000">
        <w:rPr>
          <w:rtl w:val="0"/>
        </w:rPr>
        <w:t xml:space="preserve">String Literal Types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 TypeScript string literal type defines a type that accepts specified string literal.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Use the string literal types with union types and type aliases to define types that accept a finite set of string literals.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3619500"/>
            <wp:effectExtent b="0" l="0" r="0" t="0"/>
            <wp:wrapNone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rPr/>
      </w:pPr>
      <w:bookmarkStart w:colFirst="0" w:colLast="0" w:name="_imzueems6hfo" w:id="49"/>
      <w:bookmarkEnd w:id="49"/>
      <w:r w:rsidDel="00000000" w:rsidR="00000000" w:rsidRPr="00000000">
        <w:rPr>
          <w:rtl w:val="0"/>
        </w:rPr>
        <w:t xml:space="preserve">Loops and Iterations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20" w:line="411.428571428571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else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="411.428571428571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switch case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="411.428571428571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For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="411.428571428571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while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="411.428571428571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do while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20" w:before="0" w:beforeAutospacing="0" w:line="411.428571428571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F1">
      <w:pPr>
        <w:pStyle w:val="Title"/>
        <w:rPr/>
      </w:pPr>
      <w:bookmarkStart w:colFirst="0" w:colLast="0" w:name="_kvxnjnob3m89" w:id="50"/>
      <w:bookmarkEnd w:id="50"/>
      <w:r w:rsidDel="00000000" w:rsidR="00000000" w:rsidRPr="00000000">
        <w:rPr>
          <w:rtl w:val="0"/>
        </w:rPr>
        <w:t xml:space="preserve">Typescript Function</w:t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3f1qdpwpks4c" w:id="51"/>
      <w:bookmarkEnd w:id="51"/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Use function keyword to declare a function in TS.Unlike in javascript,TypeScript allows you to use </w:t>
      </w:r>
      <w:hyperlink r:id="rId22">
        <w:r w:rsidDel="00000000" w:rsidR="00000000" w:rsidRPr="00000000">
          <w:rPr>
            <w:rtl w:val="0"/>
          </w:rPr>
          <w:t xml:space="preserve">type annotations</w:t>
        </w:r>
      </w:hyperlink>
      <w:r w:rsidDel="00000000" w:rsidR="00000000" w:rsidRPr="00000000">
        <w:rPr>
          <w:rtl w:val="0"/>
        </w:rPr>
        <w:t xml:space="preserve"> in parameters and return the value of a function.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function add (a:number,b:number):number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</w:t>
        <w:tab/>
        <w:t xml:space="preserve">return a+b;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color w:val="980000"/>
          <w:rtl w:val="0"/>
        </w:rPr>
        <w:t xml:space="preserve"> : number</w:t>
      </w:r>
      <w:r w:rsidDel="00000000" w:rsidR="00000000" w:rsidRPr="00000000">
        <w:rPr>
          <w:rtl w:val="0"/>
        </w:rPr>
        <w:t xml:space="preserve"> after the parentheses indicates the return type.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If a function does not return a value you can use void as a return type.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function echo(message: string): void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console.log(message.toUpperCase());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591050" cy="1771650"/>
            <wp:effectExtent b="0" l="0" r="0" t="0"/>
            <wp:wrapNone/>
            <wp:docPr id="3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5ddiwonyby09" w:id="52"/>
      <w:bookmarkEnd w:id="52"/>
      <w:r w:rsidDel="00000000" w:rsidR="00000000" w:rsidRPr="00000000">
        <w:rPr>
          <w:rtl w:val="0"/>
        </w:rPr>
        <w:t xml:space="preserve">Function types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Inferring Function type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By using the type inference, you can significantly reduce the amount of code with annotations.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272462</wp:posOffset>
            </wp:positionV>
            <wp:extent cx="4813861" cy="3712651"/>
            <wp:effectExtent b="0" l="0" r="0" t="0"/>
            <wp:wrapNone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861" cy="3712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kndrlhmirlfx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3d9tdx1228d7" w:id="54"/>
      <w:bookmarkEnd w:id="54"/>
      <w:r w:rsidDel="00000000" w:rsidR="00000000" w:rsidRPr="00000000">
        <w:rPr>
          <w:rtl w:val="0"/>
        </w:rPr>
        <w:t xml:space="preserve">Optional Parameters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To make a function parameter optional, you use the ? after the parameter name.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optional parameters must appear after the required parameters in the parameter list.</w:t>
      </w:r>
    </w:p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Syntax:parameter?: type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Use the expression typeof(parameter) !== 'undefined' to check if the parameter has been initialized.</w:t>
      </w:r>
    </w:p>
    <w:p w:rsidR="00000000" w:rsidDel="00000000" w:rsidP="00000000" w:rsidRDefault="00000000" w:rsidRPr="00000000" w14:paraId="0000012A">
      <w:pPr>
        <w:shd w:fill="ffffff" w:val="clear"/>
        <w:ind w:left="0" w:firstLine="0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938588" cy="2257582"/>
            <wp:effectExtent b="0" l="0" r="0" t="0"/>
            <wp:wrapNone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2575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5zx8x3whby64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pbxbgf5bkurx" w:id="56"/>
      <w:bookmarkEnd w:id="56"/>
      <w:r w:rsidDel="00000000" w:rsidR="00000000" w:rsidRPr="00000000">
        <w:rPr>
          <w:rtl w:val="0"/>
        </w:rPr>
        <w:t xml:space="preserve">Default Parameter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Default parameters are optional.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To use the default initialized value of a parameter, you omit the argument when calling the function or pass the undefined into the function</w:t>
      </w:r>
    </w:p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 parameter:=defaultValue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1104900"/>
            <wp:effectExtent b="0" l="0" r="0" t="0"/>
            <wp:wrapNone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r5zuz67rjey" w:id="57"/>
      <w:bookmarkEnd w:id="57"/>
      <w:r w:rsidDel="00000000" w:rsidR="00000000" w:rsidRPr="00000000">
        <w:rPr>
          <w:rtl w:val="0"/>
        </w:rPr>
        <w:t xml:space="preserve">Rest Parameter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 rest parameter allows a function to accept zero or more arguments of the specified type. In TypeScript, the rest parameters follow these rules: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 function has only one rest parameter.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rest parameter appears last in the parameter list.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type of the rest parameter is an </w:t>
      </w:r>
      <w:hyperlink r:id="rId27">
        <w:r w:rsidDel="00000000" w:rsidR="00000000" w:rsidRPr="00000000">
          <w:rPr>
            <w:rtl w:val="0"/>
          </w:rPr>
          <w:t xml:space="preserve">array type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To declare a rest parameter, you prefix the parameter name with three dots and use the array type as the type annotation:</w:t>
      </w:r>
    </w:p>
    <w:p w:rsidR="00000000" w:rsidDel="00000000" w:rsidP="00000000" w:rsidRDefault="00000000" w:rsidRPr="00000000" w14:paraId="0000014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fn (...rest:type[]){//}</w:t>
      </w:r>
    </w:p>
    <w:p w:rsidR="00000000" w:rsidDel="00000000" w:rsidP="00000000" w:rsidRDefault="00000000" w:rsidRPr="00000000" w14:paraId="0000014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114300</wp:posOffset>
            </wp:positionV>
            <wp:extent cx="5943600" cy="2019300"/>
            <wp:effectExtent b="0" l="0" r="0" t="0"/>
            <wp:wrapNone/>
            <wp:docPr id="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bookmarkStart w:colFirst="0" w:colLast="0" w:name="_uw4w4yckkv" w:id="58"/>
      <w:bookmarkEnd w:id="58"/>
      <w:r w:rsidDel="00000000" w:rsidR="00000000" w:rsidRPr="00000000">
        <w:rPr>
          <w:rtl w:val="0"/>
        </w:rPr>
        <w:t xml:space="preserve">Function Overloading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Typescript provides the concept of method overloading.We can have multiple functions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same function function name and same no of parameters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type and different return type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161925</wp:posOffset>
            </wp:positionV>
            <wp:extent cx="4679713" cy="2923800"/>
            <wp:effectExtent b="0" l="0" r="0" t="0"/>
            <wp:wrapNone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713" cy="292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hrszbcshofny" w:id="59"/>
      <w:bookmarkEnd w:id="59"/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</w:pPr>
      <w:bookmarkStart w:colFirst="0" w:colLast="0" w:name="_m8dqqmjgpvh2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 to sort array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463721</wp:posOffset>
            </wp:positionV>
            <wp:extent cx="5943600" cy="1079500"/>
            <wp:effectExtent b="0" l="0" r="0" t="0"/>
            <wp:wrapNone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</w:pPr>
      <w:bookmarkStart w:colFirst="0" w:colLast="0" w:name="_gykfbi1rcwf9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 to find 2nd largest number in array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304971</wp:posOffset>
            </wp:positionV>
            <wp:extent cx="5114925" cy="3695700"/>
            <wp:effectExtent b="0" l="0" r="0" t="0"/>
            <wp:wrapNone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69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</w:pPr>
      <w:bookmarkStart w:colFirst="0" w:colLast="0" w:name="_5kqt1ih6o1aa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remove duplicate elements from the array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419100</wp:posOffset>
            </wp:positionV>
            <wp:extent cx="4591050" cy="647700"/>
            <wp:effectExtent b="0" l="0" r="0" t="0"/>
            <wp:wrapNone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561975</wp:posOffset>
            </wp:positionV>
            <wp:extent cx="5200650" cy="2419350"/>
            <wp:effectExtent b="0" l="0" r="0" t="0"/>
            <wp:wrapNone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1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1000125</wp:posOffset>
            </wp:positionH>
            <wp:positionV relativeFrom="paragraph">
              <wp:posOffset>169157</wp:posOffset>
            </wp:positionV>
            <wp:extent cx="3228975" cy="723900"/>
            <wp:effectExtent b="0" l="0" r="0" t="0"/>
            <wp:wrapNone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Title"/>
        <w:ind w:left="720" w:firstLine="0"/>
        <w:rPr/>
      </w:pPr>
      <w:bookmarkStart w:colFirst="0" w:colLast="0" w:name="_syzb858c7t0p" w:id="63"/>
      <w:bookmarkEnd w:id="63"/>
      <w:r w:rsidDel="00000000" w:rsidR="00000000" w:rsidRPr="00000000">
        <w:rPr>
          <w:rtl w:val="0"/>
        </w:rPr>
        <w:t xml:space="preserve">Typescript Classes</w:t>
      </w:r>
    </w:p>
    <w:p w:rsidR="00000000" w:rsidDel="00000000" w:rsidP="00000000" w:rsidRDefault="00000000" w:rsidRPr="00000000" w14:paraId="0000019E">
      <w:pPr>
        <w:pStyle w:val="Heading1"/>
        <w:rPr/>
      </w:pPr>
      <w:bookmarkStart w:colFirst="0" w:colLast="0" w:name="_issqvzpu9kfv" w:id="64"/>
      <w:bookmarkEnd w:id="64"/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Use class keyword to define a class in typescript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305175" cy="952500"/>
            <wp:effectExtent b="0" l="0" r="0" t="0"/>
            <wp:wrapNone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228837</wp:posOffset>
            </wp:positionV>
            <wp:extent cx="5038725" cy="3971925"/>
            <wp:effectExtent b="0" l="0" r="0" t="0"/>
            <wp:wrapNone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97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spacing w:after="220" w:before="220" w:line="411.4285714285714" w:lineRule="auto"/>
        <w:rPr/>
      </w:pPr>
      <w:bookmarkStart w:colFirst="0" w:colLast="0" w:name="_vdqkw045covs" w:id="65"/>
      <w:bookmarkEnd w:id="65"/>
      <w:r w:rsidDel="00000000" w:rsidR="00000000" w:rsidRPr="00000000">
        <w:rPr>
          <w:rtl w:val="0"/>
        </w:rPr>
        <w:t xml:space="preserve">Access Modifiers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TypeScript provides three access modifiers to class properties and methods: private, protected, and public.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private modifier allows access within the same class.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protected modifier allows access within the same class and subclasses.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public modifier allows access from any location.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x7qlqlmcrcjw" w:id="66"/>
      <w:bookmarkEnd w:id="66"/>
      <w:r w:rsidDel="00000000" w:rsidR="00000000" w:rsidRPr="00000000">
        <w:rPr>
          <w:rtl w:val="0"/>
        </w:rPr>
        <w:t xml:space="preserve">Public Access Modifier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843338" cy="3116013"/>
            <wp:effectExtent b="0" l="0" r="0" t="0"/>
            <wp:wrapNone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116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9s5srju70irz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ejnw9sgnn2m2" w:id="68"/>
      <w:bookmarkEnd w:id="68"/>
      <w:r w:rsidDel="00000000" w:rsidR="00000000" w:rsidRPr="00000000">
        <w:rPr>
          <w:rtl w:val="0"/>
        </w:rPr>
        <w:t xml:space="preserve">Private Access Modifier</w:t>
      </w:r>
    </w:p>
    <w:p w:rsidR="00000000" w:rsidDel="00000000" w:rsidP="00000000" w:rsidRDefault="00000000" w:rsidRPr="00000000" w14:paraId="000001D3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186737</wp:posOffset>
            </wp:positionV>
            <wp:extent cx="5943600" cy="2603500"/>
            <wp:effectExtent b="0" l="0" r="0" t="0"/>
            <wp:wrapNone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4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Can be solved by creating a method inside the class for private id property  and accessing that method outside of the person class</w:t>
      </w:r>
    </w:p>
    <w:p w:rsidR="00000000" w:rsidDel="00000000" w:rsidP="00000000" w:rsidRDefault="00000000" w:rsidRPr="00000000" w14:paraId="000001DB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114300</wp:posOffset>
            </wp:positionV>
            <wp:extent cx="5186363" cy="2648096"/>
            <wp:effectExtent b="0" l="0" r="0" t="0"/>
            <wp:wrapNone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648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D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220" w:before="220" w:line="411.4285714285714" w:lineRule="auto"/>
        <w:rPr/>
      </w:pPr>
      <w:bookmarkStart w:colFirst="0" w:colLast="0" w:name="_2yq9cifqmre5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220" w:before="220" w:line="411.4285714285714" w:lineRule="auto"/>
        <w:rPr/>
      </w:pPr>
      <w:bookmarkStart w:colFirst="0" w:colLast="0" w:name="_77c0aoodubwj" w:id="70"/>
      <w:bookmarkEnd w:id="70"/>
      <w:r w:rsidDel="00000000" w:rsidR="00000000" w:rsidRPr="00000000">
        <w:rPr>
          <w:rtl w:val="0"/>
        </w:rPr>
        <w:t xml:space="preserve">Protected Access Modifier</w:t>
      </w:r>
    </w:p>
    <w:p w:rsidR="00000000" w:rsidDel="00000000" w:rsidP="00000000" w:rsidRDefault="00000000" w:rsidRPr="00000000" w14:paraId="000001E4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 property now is protected. It will be accessible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 class and in any class that inherits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 class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619125</wp:posOffset>
            </wp:positionV>
            <wp:extent cx="5943600" cy="4978400"/>
            <wp:effectExtent b="0" l="0" r="0" t="0"/>
            <wp:wrapNone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pacing w:after="220" w:before="220" w:line="411.4285714285714" w:lineRule="auto"/>
        <w:rPr/>
      </w:pPr>
      <w:bookmarkStart w:colFirst="0" w:colLast="0" w:name="_lfkqbyy8e2uy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spacing w:after="220" w:before="220" w:line="411.4285714285714" w:lineRule="auto"/>
        <w:rPr/>
      </w:pPr>
      <w:bookmarkStart w:colFirst="0" w:colLast="0" w:name="_qmp6oo766zkg" w:id="72"/>
      <w:bookmarkEnd w:id="72"/>
      <w:r w:rsidDel="00000000" w:rsidR="00000000" w:rsidRPr="00000000">
        <w:rPr>
          <w:rtl w:val="0"/>
        </w:rPr>
        <w:t xml:space="preserve">Readonly Properties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To mark a property immutable(unchangeable/fixed/set/rigid) readonly keyword is used.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The property with this keyword can’t be changed.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297038</wp:posOffset>
            </wp:positionV>
            <wp:extent cx="4814888" cy="2469173"/>
            <wp:effectExtent b="0" l="0" r="0" t="0"/>
            <wp:wrapNone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469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spacing w:after="220" w:before="220" w:line="411.4285714285714" w:lineRule="auto"/>
        <w:rPr/>
      </w:pPr>
      <w:bookmarkStart w:colFirst="0" w:colLast="0" w:name="_kdk94cxgbkl3" w:id="73"/>
      <w:bookmarkEnd w:id="73"/>
      <w:r w:rsidDel="00000000" w:rsidR="00000000" w:rsidRPr="00000000">
        <w:rPr>
          <w:rtl w:val="0"/>
        </w:rPr>
        <w:t xml:space="preserve">Inheritances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Inheritance allows you to reuse the functionality of an existing class without rewriting it.To inherit the class extend keyword can be used.Also, use the </w:t>
      </w:r>
      <w:r w:rsidDel="00000000" w:rsidR="00000000" w:rsidRPr="00000000">
        <w:rPr>
          <w:b w:val="1"/>
          <w:rtl w:val="0"/>
        </w:rPr>
        <w:t xml:space="preserve">super.methodInParentClass()</w:t>
      </w:r>
      <w:r w:rsidDel="00000000" w:rsidR="00000000" w:rsidRPr="00000000">
        <w:rPr>
          <w:rtl w:val="0"/>
        </w:rPr>
        <w:t xml:space="preserve"> syntax to invoke the methodInParentClass() in the method of the child class.</w:t>
      </w:r>
    </w:p>
    <w:p w:rsidR="00000000" w:rsidDel="00000000" w:rsidP="00000000" w:rsidRDefault="00000000" w:rsidRPr="00000000" w14:paraId="000002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Class childclass extends parentclass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232363</wp:posOffset>
            </wp:positionV>
            <wp:extent cx="5453063" cy="3119781"/>
            <wp:effectExtent b="0" l="0" r="0" t="0"/>
            <wp:wrapNone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1197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114300</wp:posOffset>
            </wp:positionV>
            <wp:extent cx="5943600" cy="1625600"/>
            <wp:effectExtent b="0" l="0" r="0" t="0"/>
            <wp:wrapNone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Title"/>
        <w:spacing w:after="220" w:before="220" w:line="411.4285714285714" w:lineRule="auto"/>
        <w:rPr/>
      </w:pPr>
      <w:bookmarkStart w:colFirst="0" w:colLast="0" w:name="_s29mfbpz9dz0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Title"/>
        <w:spacing w:after="220" w:before="220" w:line="411.4285714285714" w:lineRule="auto"/>
        <w:rPr/>
      </w:pPr>
      <w:bookmarkStart w:colFirst="0" w:colLast="0" w:name="_e0vvjgsaxrs7" w:id="75"/>
      <w:bookmarkEnd w:id="75"/>
      <w:r w:rsidDel="00000000" w:rsidR="00000000" w:rsidRPr="00000000">
        <w:rPr>
          <w:rtl w:val="0"/>
        </w:rPr>
        <w:t xml:space="preserve">Typescript Static Methods and Properties</w:t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12rbk9ybpiwt" w:id="76"/>
      <w:bookmarkEnd w:id="76"/>
      <w:r w:rsidDel="00000000" w:rsidR="00000000" w:rsidRPr="00000000">
        <w:rPr>
          <w:rtl w:val="0"/>
        </w:rPr>
        <w:t xml:space="preserve">Static Properties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Static properties are shared among all the instances of the class.Use keyword </w:t>
      </w:r>
      <w:r w:rsidDel="00000000" w:rsidR="00000000" w:rsidRPr="00000000">
        <w:rPr>
          <w:b w:val="1"/>
          <w:rtl w:val="0"/>
        </w:rPr>
        <w:t xml:space="preserve">static </w:t>
      </w:r>
      <w:r w:rsidDel="00000000" w:rsidR="00000000" w:rsidRPr="00000000">
        <w:rPr>
          <w:rtl w:val="0"/>
        </w:rPr>
        <w:t xml:space="preserve">to declare a static property and</w:t>
      </w:r>
      <w:r w:rsidDel="00000000" w:rsidR="00000000" w:rsidRPr="00000000">
        <w:rPr>
          <w:b w:val="1"/>
          <w:rtl w:val="0"/>
        </w:rPr>
        <w:t xml:space="preserve"> className.prototypeName</w:t>
      </w:r>
      <w:r w:rsidDel="00000000" w:rsidR="00000000" w:rsidRPr="00000000">
        <w:rPr>
          <w:rtl w:val="0"/>
        </w:rPr>
        <w:t xml:space="preserve"> to access a static property.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140454</wp:posOffset>
            </wp:positionV>
            <wp:extent cx="5943600" cy="1790700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In this example, the headcount is a static property that is initialized to zero. Its value is increased by 1 whenever a new object is created.</w:t>
      </w:r>
    </w:p>
    <w:p w:rsidR="00000000" w:rsidDel="00000000" w:rsidP="00000000" w:rsidRDefault="00000000" w:rsidRPr="00000000" w14:paraId="000002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81nqohfac7ji" w:id="77"/>
      <w:bookmarkEnd w:id="77"/>
      <w:r w:rsidDel="00000000" w:rsidR="00000000" w:rsidRPr="00000000">
        <w:rPr>
          <w:rtl w:val="0"/>
        </w:rPr>
        <w:t xml:space="preserve">Static Method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 static method is also shared across instances of the class. Use a static keyword  before the method name.To call a static method, you use the className.staticMethod()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4224338" cy="1573202"/>
            <wp:effectExtent b="0" l="0" r="0" t="0"/>
            <wp:wrapNone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5732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spacing w:after="220" w:before="220" w:line="411.4285714285714" w:lineRule="auto"/>
        <w:rPr/>
      </w:pPr>
      <w:bookmarkStart w:colFirst="0" w:colLast="0" w:name="_3tpdbv3t424c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spacing w:after="220" w:before="220" w:line="411.4285714285714" w:lineRule="auto"/>
        <w:rPr/>
      </w:pPr>
      <w:bookmarkStart w:colFirst="0" w:colLast="0" w:name="_5r19esa1tcsf" w:id="79"/>
      <w:bookmarkEnd w:id="79"/>
      <w:r w:rsidDel="00000000" w:rsidR="00000000" w:rsidRPr="00000000">
        <w:rPr>
          <w:rtl w:val="0"/>
        </w:rPr>
        <w:t xml:space="preserve">Abstract Classes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Abstract classes are usually used to define common behavior for derive classes to extend.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Abstract classes cannot be instantiated.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An Abstract class has at least one abstract method.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To use an abstract class, you need to inherit it and provide the implementation for the abstract methods.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se abstract keyword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Abstract class className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{///code}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Abstract method does not contains the implementation i.e. no methods body are declared.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142875</wp:posOffset>
            </wp:positionV>
            <wp:extent cx="5943600" cy="1155700"/>
            <wp:effectExtent b="0" l="0" r="0" t="0"/>
            <wp:wrapNone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114300</wp:posOffset>
            </wp:positionV>
            <wp:extent cx="5943600" cy="6553200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Title"/>
        <w:rPr/>
      </w:pPr>
      <w:bookmarkStart w:colFirst="0" w:colLast="0" w:name="_mh68xczb7pky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Title"/>
        <w:spacing w:after="220" w:before="220" w:line="411.4285714285714" w:lineRule="auto"/>
        <w:rPr/>
      </w:pPr>
      <w:bookmarkStart w:colFirst="0" w:colLast="0" w:name="_ns7ow8agp2r6" w:id="81"/>
      <w:bookmarkEnd w:id="81"/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Inference is used to declare own self created annotations like built in annotation strings ,numbers,any etc</w:t>
      </w:r>
    </w:p>
    <w:p w:rsidR="00000000" w:rsidDel="00000000" w:rsidP="00000000" w:rsidRDefault="00000000" w:rsidRPr="00000000" w14:paraId="00000279">
      <w:pPr>
        <w:pStyle w:val="Heading1"/>
        <w:rPr/>
      </w:pPr>
      <w:bookmarkStart w:colFirst="0" w:colLast="0" w:name="_15qzdemqtwwg" w:id="82"/>
      <w:bookmarkEnd w:id="82"/>
      <w:r w:rsidDel="00000000" w:rsidR="00000000" w:rsidRPr="00000000">
        <w:rPr>
          <w:rtl w:val="0"/>
        </w:rPr>
        <w:t xml:space="preserve">Function Interfaces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Here,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239888</wp:posOffset>
            </wp:positionV>
            <wp:extent cx="4562475" cy="2924175"/>
            <wp:effectExtent b="0" l="0" r="0" t="0"/>
            <wp:wrapNone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92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spacing w:after="220" w:before="220" w:line="411.4285714285714" w:lineRule="auto"/>
        <w:rPr/>
      </w:pPr>
      <w:bookmarkStart w:colFirst="0" w:colLast="0" w:name="_cnnzaar2vbrc" w:id="83"/>
      <w:bookmarkEnd w:id="83"/>
      <w:r w:rsidDel="00000000" w:rsidR="00000000" w:rsidRPr="00000000">
        <w:rPr>
          <w:rtl w:val="0"/>
        </w:rPr>
        <w:t xml:space="preserve">Optional Properties</w:t>
      </w:r>
    </w:p>
    <w:p w:rsidR="00000000" w:rsidDel="00000000" w:rsidP="00000000" w:rsidRDefault="00000000" w:rsidRPr="00000000" w14:paraId="0000028C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To declare optional property use (?) question mark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180975</wp:posOffset>
            </wp:positionV>
            <wp:extent cx="3857625" cy="2970455"/>
            <wp:effectExtent b="0" l="0" r="0" t="0"/>
            <wp:wrapNone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970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D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spacing w:after="220" w:before="220" w:line="411.4285714285714" w:lineRule="auto"/>
        <w:rPr/>
      </w:pPr>
      <w:bookmarkStart w:colFirst="0" w:colLast="0" w:name="_u5f1hy17u7cb" w:id="84"/>
      <w:bookmarkEnd w:id="84"/>
      <w:r w:rsidDel="00000000" w:rsidR="00000000" w:rsidRPr="00000000">
        <w:rPr>
          <w:rtl w:val="0"/>
        </w:rPr>
        <w:t xml:space="preserve">ReadOnly Properties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476250</wp:posOffset>
            </wp:positionV>
            <wp:extent cx="5486400" cy="3419475"/>
            <wp:effectExtent b="0" l="0" r="0" t="0"/>
            <wp:wrapNone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133350</wp:posOffset>
            </wp:positionV>
            <wp:extent cx="3105150" cy="942975"/>
            <wp:effectExtent b="0" l="0" r="0" t="0"/>
            <wp:wrapNone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D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spacing w:after="220" w:before="220" w:line="411.4285714285714" w:lineRule="auto"/>
        <w:rPr/>
      </w:pPr>
      <w:bookmarkStart w:colFirst="0" w:colLast="0" w:name="_1m9t12vjz4g1" w:id="85"/>
      <w:bookmarkEnd w:id="85"/>
      <w:r w:rsidDel="00000000" w:rsidR="00000000" w:rsidRPr="00000000">
        <w:rPr>
          <w:rtl w:val="0"/>
        </w:rPr>
        <w:t xml:space="preserve">Function Types</w:t>
      </w:r>
    </w:p>
    <w:p w:rsidR="00000000" w:rsidDel="00000000" w:rsidP="00000000" w:rsidRDefault="00000000" w:rsidRPr="00000000" w14:paraId="000002A1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To describe a function type, you assign the interface to the function signature that contains the parameter list with types and returned types. For example:</w:t>
      </w:r>
    </w:p>
    <w:p w:rsidR="00000000" w:rsidDel="00000000" w:rsidP="00000000" w:rsidRDefault="00000000" w:rsidRPr="00000000" w14:paraId="000002A2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553075" cy="1771650"/>
            <wp:effectExtent b="0" l="0" r="0" t="0"/>
            <wp:wrapNone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rPr/>
      </w:pPr>
      <w:bookmarkStart w:colFirst="0" w:colLast="0" w:name="_fqe3swjv14zu" w:id="86"/>
      <w:bookmarkEnd w:id="86"/>
      <w:r w:rsidDel="00000000" w:rsidR="00000000" w:rsidRPr="00000000">
        <w:rPr>
          <w:rtl w:val="0"/>
        </w:rPr>
        <w:t xml:space="preserve">Class Type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431136</wp:posOffset>
            </wp:positionV>
            <wp:extent cx="5886450" cy="4000500"/>
            <wp:effectExtent b="0" l="0" r="0" t="0"/>
            <wp:wrapNone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0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Title"/>
        <w:spacing w:after="220" w:before="220" w:line="411.4285714285714" w:lineRule="auto"/>
        <w:rPr/>
      </w:pPr>
      <w:bookmarkStart w:colFirst="0" w:colLast="0" w:name="_a7cahtp5f662" w:id="87"/>
      <w:bookmarkEnd w:id="87"/>
      <w:r w:rsidDel="00000000" w:rsidR="00000000" w:rsidRPr="00000000">
        <w:rPr>
          <w:rtl w:val="0"/>
        </w:rPr>
        <w:t xml:space="preserve">Extending Interfaces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An interface can extend one or multiple existing interfaces.</w:t>
      </w:r>
    </w:p>
    <w:p w:rsidR="00000000" w:rsidDel="00000000" w:rsidP="00000000" w:rsidRDefault="00000000" w:rsidRPr="00000000" w14:paraId="000002C0">
      <w:pPr>
        <w:pStyle w:val="Heading2"/>
        <w:rPr/>
      </w:pPr>
      <w:bookmarkStart w:colFirst="0" w:colLast="0" w:name="_cu6eirmdvt82" w:id="88"/>
      <w:bookmarkEnd w:id="88"/>
      <w:r w:rsidDel="00000000" w:rsidR="00000000" w:rsidRPr="00000000">
        <w:rPr>
          <w:rtl w:val="0"/>
        </w:rPr>
        <w:t xml:space="preserve">Interface extending one  interface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To extend an interface, you use the extends keyword with the following </w:t>
      </w:r>
    </w:p>
    <w:p w:rsidR="00000000" w:rsidDel="00000000" w:rsidP="00000000" w:rsidRDefault="00000000" w:rsidRPr="00000000" w14:paraId="000002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interface A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a(): void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interface B extends A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b(): void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114300</wp:posOffset>
            </wp:positionV>
            <wp:extent cx="4749088" cy="4891088"/>
            <wp:effectExtent b="0" l="0" r="0" t="0"/>
            <wp:wrapNone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088" cy="4891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ejq1tiltkxip" w:id="89"/>
      <w:bookmarkEnd w:id="89"/>
      <w:r w:rsidDel="00000000" w:rsidR="00000000" w:rsidRPr="00000000">
        <w:rPr>
          <w:rtl w:val="0"/>
        </w:rPr>
        <w:t xml:space="preserve">Interfaces extending multiple interfaces</w:t>
      </w:r>
    </w:p>
    <w:p w:rsidR="00000000" w:rsidDel="00000000" w:rsidP="00000000" w:rsidRDefault="00000000" w:rsidRPr="00000000" w14:paraId="000002E8">
      <w:pPr>
        <w:shd w:fill="ffffff" w:val="clear"/>
        <w:spacing w:after="240" w:before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An interface can extend multiple interfaces, creating a combination of all the interfaces. For example: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interface C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c(): void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interface D extends B, C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d(): void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rPr/>
      </w:pPr>
      <w:bookmarkStart w:colFirst="0" w:colLast="0" w:name="_z17uw25y8acq" w:id="90"/>
      <w:bookmarkEnd w:id="90"/>
      <w:r w:rsidDel="00000000" w:rsidR="00000000" w:rsidRPr="00000000">
        <w:rPr>
          <w:rtl w:val="0"/>
        </w:rPr>
        <w:t xml:space="preserve">Interface Extending classes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Title"/>
        <w:rPr/>
      </w:pPr>
      <w:bookmarkStart w:colFirst="0" w:colLast="0" w:name="_tt7t6vodwzzu" w:id="91"/>
      <w:bookmarkEnd w:id="91"/>
      <w:r w:rsidDel="00000000" w:rsidR="00000000" w:rsidRPr="00000000">
        <w:rPr>
          <w:rtl w:val="0"/>
        </w:rPr>
        <w:t xml:space="preserve">Advance Types</w:t>
      </w:r>
    </w:p>
    <w:p w:rsidR="00000000" w:rsidDel="00000000" w:rsidP="00000000" w:rsidRDefault="00000000" w:rsidRPr="00000000" w14:paraId="000002F4">
      <w:pPr>
        <w:pStyle w:val="Heading1"/>
        <w:spacing w:after="220" w:before="220" w:line="411.4285714285714" w:lineRule="auto"/>
        <w:rPr/>
      </w:pPr>
      <w:bookmarkStart w:colFirst="0" w:colLast="0" w:name="_gn4ifmubudr3" w:id="92"/>
      <w:bookmarkEnd w:id="92"/>
      <w:r w:rsidDel="00000000" w:rsidR="00000000" w:rsidRPr="00000000">
        <w:rPr>
          <w:rtl w:val="0"/>
        </w:rPr>
        <w:t xml:space="preserve">Intersection Types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An intersection type combines two or more types to create a new type that has all properties of the existing types.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rtl w:val="0"/>
        </w:rPr>
        <w:t xml:space="preserve">Syntax: </w:t>
      </w:r>
      <w:r w:rsidDel="00000000" w:rsidR="00000000" w:rsidRPr="00000000">
        <w:rPr>
          <w:rtl w:val="0"/>
        </w:rPr>
        <w:t xml:space="preserve">type typeAB = typeA &amp; typeB   i.re.this will have properties of both typeA and typeB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ab/>
        <w:tab/>
        <w:t xml:space="preserve">          =typeA | type B i.e either typeA or typeB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292801</wp:posOffset>
            </wp:positionV>
            <wp:extent cx="5943600" cy="11303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114300</wp:posOffset>
            </wp:positionV>
            <wp:extent cx="4648200" cy="6315075"/>
            <wp:effectExtent b="0" l="0" r="0" t="0"/>
            <wp:wrapNone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315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spacing w:after="220" w:before="220" w:line="411.4285714285714" w:lineRule="auto"/>
        <w:rPr/>
      </w:pPr>
      <w:bookmarkStart w:colFirst="0" w:colLast="0" w:name="_6pahrgytsv57" w:id="93"/>
      <w:bookmarkEnd w:id="93"/>
      <w:r w:rsidDel="00000000" w:rsidR="00000000" w:rsidRPr="00000000">
        <w:rPr>
          <w:rtl w:val="0"/>
        </w:rPr>
        <w:t xml:space="preserve">Type Guards</w:t>
      </w:r>
    </w:p>
    <w:p w:rsidR="00000000" w:rsidDel="00000000" w:rsidP="00000000" w:rsidRDefault="00000000" w:rsidRPr="00000000" w14:paraId="000003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Type guards narrow down the type of a variable within a conditional block.</w:t>
      </w:r>
    </w:p>
    <w:p w:rsidR="00000000" w:rsidDel="00000000" w:rsidP="00000000" w:rsidRDefault="00000000" w:rsidRPr="00000000" w14:paraId="000003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 the typeof and instanceof operators to implement type guards in the conditional blocks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rPr/>
      </w:pPr>
      <w:bookmarkStart w:colFirst="0" w:colLast="0" w:name="_fqlmxaabowid" w:id="94"/>
      <w:bookmarkEnd w:id="94"/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452859</wp:posOffset>
            </wp:positionV>
            <wp:extent cx="5943600" cy="2184400"/>
            <wp:effectExtent b="0" l="0" r="0" t="0"/>
            <wp:wrapNone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20" w:before="220" w:line="411.42857142857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spacing w:after="220" w:before="220" w:line="411.4285714285714" w:lineRule="auto"/>
        <w:rPr/>
      </w:pPr>
      <w:bookmarkStart w:colFirst="0" w:colLast="0" w:name="_lx3cwwjc09bi" w:id="95"/>
      <w:bookmarkEnd w:id="95"/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nstanceof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Check whether the obj is the instance of the class </w:t>
      </w:r>
    </w:p>
    <w:p w:rsidR="00000000" w:rsidDel="00000000" w:rsidP="00000000" w:rsidRDefault="00000000" w:rsidRPr="00000000" w14:paraId="00000344">
      <w:pPr>
        <w:pStyle w:val="Heading2"/>
        <w:spacing w:after="220" w:before="220" w:line="411.4285714285714" w:lineRule="auto"/>
        <w:rPr/>
      </w:pPr>
      <w:bookmarkStart w:colFirst="0" w:colLast="0" w:name="_s8k1sv4xf7hz" w:id="96"/>
      <w:bookmarkEnd w:id="96"/>
      <w:r w:rsidDel="00000000" w:rsidR="00000000" w:rsidRPr="00000000">
        <w:rPr>
          <w:rtl w:val="0"/>
        </w:rPr>
        <w:t xml:space="preserve">in </w:t>
      </w:r>
    </w:p>
    <w:p w:rsidR="00000000" w:rsidDel="00000000" w:rsidP="00000000" w:rsidRDefault="00000000" w:rsidRPr="00000000" w14:paraId="00000345">
      <w:pPr>
        <w:pStyle w:val="Heading2"/>
        <w:spacing w:after="220" w:before="220" w:line="411.4285714285714" w:lineRule="auto"/>
        <w:rPr/>
      </w:pPr>
      <w:bookmarkStart w:colFirst="0" w:colLast="0" w:name="_ftuvezh5brwc" w:id="97"/>
      <w:bookmarkEnd w:id="97"/>
      <w:r w:rsidDel="00000000" w:rsidR="00000000" w:rsidRPr="00000000">
        <w:rPr>
          <w:rtl w:val="0"/>
        </w:rPr>
        <w:t xml:space="preserve">Userdefined Type guard</w:t>
      </w:r>
    </w:p>
    <w:p w:rsidR="00000000" w:rsidDel="00000000" w:rsidP="00000000" w:rsidRDefault="00000000" w:rsidRPr="00000000" w14:paraId="00000346">
      <w:pPr>
        <w:pStyle w:val="Heading1"/>
        <w:spacing w:after="220" w:before="220" w:line="411.4285714285714" w:lineRule="auto"/>
        <w:rPr/>
      </w:pPr>
      <w:bookmarkStart w:colFirst="0" w:colLast="0" w:name="_m4j6a3dlo8i3" w:id="98"/>
      <w:bookmarkEnd w:id="98"/>
      <w:r w:rsidDel="00000000" w:rsidR="00000000" w:rsidRPr="00000000">
        <w:rPr>
          <w:rtl w:val="0"/>
        </w:rPr>
        <w:t xml:space="preserve">Type Casting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 keyword or </w:t>
      </w:r>
      <w:r w:rsidDel="00000000" w:rsidR="00000000" w:rsidRPr="00000000">
        <w:rPr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  <w:t xml:space="preserve"> operator for type casting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As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let a: typeA;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let b = a as typeB;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let a: typeA;</w:t>
      </w:r>
    </w:p>
    <w:p w:rsidR="00000000" w:rsidDel="00000000" w:rsidP="00000000" w:rsidRDefault="00000000" w:rsidRPr="00000000" w14:paraId="0000034F">
      <w:pPr>
        <w:ind w:firstLine="720"/>
        <w:rPr/>
      </w:pPr>
      <w:r w:rsidDel="00000000" w:rsidR="00000000" w:rsidRPr="00000000">
        <w:rPr>
          <w:rtl w:val="0"/>
        </w:rPr>
        <w:t xml:space="preserve">let b = &lt;typeB&gt;a;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114300</wp:posOffset>
            </wp:positionV>
            <wp:extent cx="5943600" cy="24257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171700" cy="150495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rPr/>
      </w:pPr>
      <w:bookmarkStart w:colFirst="0" w:colLast="0" w:name="_xhkersyse540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spacing w:after="220" w:before="220" w:line="411.4285714285714" w:lineRule="auto"/>
        <w:rPr/>
      </w:pPr>
      <w:bookmarkStart w:colFirst="0" w:colLast="0" w:name="_c04mn38iaa4s" w:id="100"/>
      <w:bookmarkEnd w:id="100"/>
      <w:r w:rsidDel="00000000" w:rsidR="00000000" w:rsidRPr="00000000">
        <w:rPr>
          <w:rtl w:val="0"/>
        </w:rPr>
        <w:t xml:space="preserve">Type Assertions(type Narrowing)</w:t>
      </w:r>
    </w:p>
    <w:p w:rsidR="00000000" w:rsidDel="00000000" w:rsidP="00000000" w:rsidRDefault="00000000" w:rsidRPr="00000000" w14:paraId="000003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Type assertions instruct the compiler to treat a value as a specified type.</w:t>
      </w:r>
    </w:p>
    <w:p w:rsidR="00000000" w:rsidDel="00000000" w:rsidP="00000000" w:rsidRDefault="00000000" w:rsidRPr="00000000" w14:paraId="000003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Type assertions do not carry any type conversion.</w:t>
      </w:r>
    </w:p>
    <w:p w:rsidR="00000000" w:rsidDel="00000000" w:rsidP="00000000" w:rsidRDefault="00000000" w:rsidRPr="00000000" w14:paraId="000003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Type assertions use the as keyword or an angle bracket &lt;&gt; syntax.</w:t>
      </w:r>
    </w:p>
    <w:p w:rsidR="00000000" w:rsidDel="00000000" w:rsidP="00000000" w:rsidRDefault="00000000" w:rsidRPr="00000000" w14:paraId="00000376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expression as targetType </w:t>
      </w:r>
    </w:p>
    <w:p w:rsidR="00000000" w:rsidDel="00000000" w:rsidP="00000000" w:rsidRDefault="00000000" w:rsidRPr="00000000" w14:paraId="00000377">
      <w:pPr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78">
      <w:pPr>
        <w:ind w:left="720" w:firstLine="0"/>
        <w:rPr/>
      </w:pPr>
      <w:r w:rsidDel="00000000" w:rsidR="00000000" w:rsidRPr="00000000">
        <w:rPr>
          <w:rtl w:val="0"/>
        </w:rPr>
        <w:t xml:space="preserve">&lt;targetType&gt;value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283750</wp:posOffset>
            </wp:positionV>
            <wp:extent cx="5276850" cy="3543300"/>
            <wp:effectExtent b="0" l="0" r="0" t="0"/>
            <wp:wrapNone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Title"/>
        <w:ind w:left="720" w:firstLine="0"/>
        <w:rPr/>
      </w:pPr>
      <w:bookmarkStart w:colFirst="0" w:colLast="0" w:name="_5h1kbtku5c8b" w:id="101"/>
      <w:bookmarkEnd w:id="101"/>
      <w:r w:rsidDel="00000000" w:rsidR="00000000" w:rsidRPr="00000000">
        <w:rPr>
          <w:rtl w:val="0"/>
        </w:rPr>
        <w:t xml:space="preserve">Generics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rPr/>
      </w:pPr>
      <w:bookmarkStart w:colFirst="0" w:colLast="0" w:name="_yu1xr1w1epso" w:id="102"/>
      <w:bookmarkEnd w:id="102"/>
      <w:r w:rsidDel="00000000" w:rsidR="00000000" w:rsidRPr="00000000">
        <w:rPr>
          <w:rtl w:val="0"/>
        </w:rPr>
        <w:t xml:space="preserve">TypeScript Generics</w:t>
      </w:r>
    </w:p>
    <w:p w:rsidR="00000000" w:rsidDel="00000000" w:rsidP="00000000" w:rsidRDefault="00000000" w:rsidRPr="00000000" w14:paraId="000003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TypeScript generics to develop reusable, generalized, and type-safe functions, interfaces, and classes.we can work with multiple data types in generic.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function identity&lt;Type&gt;(arg: Type): Type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return arg;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191125" cy="1962150"/>
            <wp:effectExtent b="0" l="0" r="0" t="0"/>
            <wp:wrapNone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9">
      <w:pPr>
        <w:pStyle w:val="Heading2"/>
        <w:rPr/>
      </w:pPr>
      <w:bookmarkStart w:colFirst="0" w:colLast="0" w:name="_k81u7isopwa8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rPr/>
      </w:pPr>
      <w:bookmarkStart w:colFirst="0" w:colLast="0" w:name="_579lf1jomw85" w:id="104"/>
      <w:bookmarkEnd w:id="104"/>
      <w:r w:rsidDel="00000000" w:rsidR="00000000" w:rsidRPr="00000000">
        <w:rPr>
          <w:rtl w:val="0"/>
        </w:rPr>
        <w:t xml:space="preserve">Using any type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438150</wp:posOffset>
            </wp:positionV>
            <wp:extent cx="5191125" cy="1962150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rPr/>
      </w:pPr>
      <w:bookmarkStart w:colFirst="0" w:colLast="0" w:name="_53772v73l3uu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rPr/>
      </w:pPr>
      <w:bookmarkStart w:colFirst="0" w:colLast="0" w:name="_jd2713l7rfjd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rPr/>
      </w:pPr>
      <w:bookmarkStart w:colFirst="0" w:colLast="0" w:name="_x5uf5cjp0cuw" w:id="107"/>
      <w:bookmarkEnd w:id="107"/>
      <w:r w:rsidDel="00000000" w:rsidR="00000000" w:rsidRPr="00000000">
        <w:rPr>
          <w:rtl w:val="0"/>
        </w:rPr>
        <w:t xml:space="preserve">Generic Constraints</w:t>
      </w:r>
    </w:p>
    <w:p w:rsidR="00000000" w:rsidDel="00000000" w:rsidP="00000000" w:rsidRDefault="00000000" w:rsidRPr="00000000" w14:paraId="000003A2">
      <w:pPr>
        <w:pStyle w:val="Heading2"/>
        <w:rPr/>
      </w:pPr>
      <w:bookmarkStart w:colFirst="0" w:colLast="0" w:name="_q7n9mdwnewy0" w:id="108"/>
      <w:bookmarkEnd w:id="108"/>
      <w:r w:rsidDel="00000000" w:rsidR="00000000" w:rsidRPr="00000000">
        <w:rPr>
          <w:rtl w:val="0"/>
        </w:rPr>
        <w:t xml:space="preserve">Generic functions with multiple types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Syntax;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function merge&lt;U, V&gt;(obj1: U, obj2: V)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...obj1,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...obj2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};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1152525</wp:posOffset>
            </wp:positionH>
            <wp:positionV relativeFrom="paragraph">
              <wp:posOffset>234362</wp:posOffset>
            </wp:positionV>
            <wp:extent cx="4133850" cy="2705100"/>
            <wp:effectExtent b="0" l="0" r="0" t="0"/>
            <wp:wrapNone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33850" cy="590550"/>
            <wp:effectExtent b="0" l="0" r="0" t="0"/>
            <wp:wrapNone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A">
      <w:pPr>
        <w:pStyle w:val="Heading1"/>
        <w:rPr/>
      </w:pPr>
      <w:bookmarkStart w:colFirst="0" w:colLast="0" w:name="_1pzx53n1n8o1" w:id="109"/>
      <w:bookmarkEnd w:id="109"/>
      <w:r w:rsidDel="00000000" w:rsidR="00000000" w:rsidRPr="00000000">
        <w:rPr>
          <w:rtl w:val="0"/>
        </w:rPr>
        <w:t xml:space="preserve">Generic Constraints</w:t>
      </w:r>
    </w:p>
    <w:p w:rsidR="00000000" w:rsidDel="00000000" w:rsidP="00000000" w:rsidRDefault="00000000" w:rsidRPr="00000000" w14:paraId="000003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extends keyword to constrain the type parameter to a specific type.</w:t>
      </w:r>
    </w:p>
    <w:p w:rsidR="00000000" w:rsidDel="00000000" w:rsidP="00000000" w:rsidRDefault="00000000" w:rsidRPr="00000000" w14:paraId="000003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extends keyof to constrain a type that is the property of another object.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165688</wp:posOffset>
            </wp:positionV>
            <wp:extent cx="5029200" cy="1771650"/>
            <wp:effectExtent b="0" l="0" r="0" t="0"/>
            <wp:wrapNone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E">
      <w:pPr>
        <w:pStyle w:val="Heading1"/>
        <w:rPr/>
      </w:pPr>
      <w:bookmarkStart w:colFirst="0" w:colLast="0" w:name="_vydr64hwguqd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rPr/>
      </w:pPr>
      <w:bookmarkStart w:colFirst="0" w:colLast="0" w:name="_yvy7vf155zam" w:id="111"/>
      <w:bookmarkEnd w:id="111"/>
      <w:r w:rsidDel="00000000" w:rsidR="00000000" w:rsidRPr="00000000">
        <w:rPr>
          <w:rtl w:val="0"/>
        </w:rPr>
        <w:t xml:space="preserve">Generic Interfaces</w:t>
      </w:r>
    </w:p>
    <w:p w:rsidR="00000000" w:rsidDel="00000000" w:rsidP="00000000" w:rsidRDefault="00000000" w:rsidRPr="00000000" w14:paraId="000003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interface interfaceName&lt;T&gt;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rPr/>
      </w:pPr>
      <w:bookmarkStart w:colFirst="0" w:colLast="0" w:name="_1c7sqgpdslra" w:id="112"/>
      <w:bookmarkEnd w:id="112"/>
      <w:r w:rsidDel="00000000" w:rsidR="00000000" w:rsidRPr="00000000">
        <w:rPr>
          <w:rtl w:val="0"/>
        </w:rPr>
        <w:t xml:space="preserve">Generic Classes</w:t>
      </w:r>
    </w:p>
    <w:p w:rsidR="00000000" w:rsidDel="00000000" w:rsidP="00000000" w:rsidRDefault="00000000" w:rsidRPr="00000000" w14:paraId="000003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class className&lt;T&gt;{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//...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43.png"/><Relationship Id="rId41" Type="http://schemas.openxmlformats.org/officeDocument/2006/relationships/image" Target="media/image57.png"/><Relationship Id="rId44" Type="http://schemas.openxmlformats.org/officeDocument/2006/relationships/image" Target="media/image3.png"/><Relationship Id="rId43" Type="http://schemas.openxmlformats.org/officeDocument/2006/relationships/image" Target="media/image27.png"/><Relationship Id="rId46" Type="http://schemas.openxmlformats.org/officeDocument/2006/relationships/image" Target="media/image6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11.png"/><Relationship Id="rId47" Type="http://schemas.openxmlformats.org/officeDocument/2006/relationships/image" Target="media/image7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hyperlink" Target="https://www.typescripttutorial.net/" TargetMode="External"/><Relationship Id="rId7" Type="http://schemas.openxmlformats.org/officeDocument/2006/relationships/image" Target="media/image30.png"/><Relationship Id="rId8" Type="http://schemas.openxmlformats.org/officeDocument/2006/relationships/image" Target="media/image9.png"/><Relationship Id="rId31" Type="http://schemas.openxmlformats.org/officeDocument/2006/relationships/image" Target="media/image36.png"/><Relationship Id="rId30" Type="http://schemas.openxmlformats.org/officeDocument/2006/relationships/image" Target="media/image38.png"/><Relationship Id="rId33" Type="http://schemas.openxmlformats.org/officeDocument/2006/relationships/image" Target="media/image29.png"/><Relationship Id="rId32" Type="http://schemas.openxmlformats.org/officeDocument/2006/relationships/image" Target="media/image46.png"/><Relationship Id="rId35" Type="http://schemas.openxmlformats.org/officeDocument/2006/relationships/image" Target="media/image34.png"/><Relationship Id="rId34" Type="http://schemas.openxmlformats.org/officeDocument/2006/relationships/image" Target="media/image53.png"/><Relationship Id="rId37" Type="http://schemas.openxmlformats.org/officeDocument/2006/relationships/image" Target="media/image22.png"/><Relationship Id="rId36" Type="http://schemas.openxmlformats.org/officeDocument/2006/relationships/image" Target="media/image37.png"/><Relationship Id="rId39" Type="http://schemas.openxmlformats.org/officeDocument/2006/relationships/image" Target="media/image15.png"/><Relationship Id="rId38" Type="http://schemas.openxmlformats.org/officeDocument/2006/relationships/image" Target="media/image19.png"/><Relationship Id="rId62" Type="http://schemas.openxmlformats.org/officeDocument/2006/relationships/image" Target="media/image2.png"/><Relationship Id="rId61" Type="http://schemas.openxmlformats.org/officeDocument/2006/relationships/image" Target="media/image20.png"/><Relationship Id="rId20" Type="http://schemas.openxmlformats.org/officeDocument/2006/relationships/image" Target="media/image52.png"/><Relationship Id="rId64" Type="http://schemas.openxmlformats.org/officeDocument/2006/relationships/image" Target="media/image25.png"/><Relationship Id="rId63" Type="http://schemas.openxmlformats.org/officeDocument/2006/relationships/image" Target="media/image55.png"/><Relationship Id="rId22" Type="http://schemas.openxmlformats.org/officeDocument/2006/relationships/hyperlink" Target="https://www.typescripttutorial.net/typescript-tutorial/typescript-type-annotations/" TargetMode="External"/><Relationship Id="rId21" Type="http://schemas.openxmlformats.org/officeDocument/2006/relationships/image" Target="media/image39.png"/><Relationship Id="rId65" Type="http://schemas.openxmlformats.org/officeDocument/2006/relationships/image" Target="media/image33.png"/><Relationship Id="rId24" Type="http://schemas.openxmlformats.org/officeDocument/2006/relationships/image" Target="media/image45.png"/><Relationship Id="rId23" Type="http://schemas.openxmlformats.org/officeDocument/2006/relationships/image" Target="media/image47.png"/><Relationship Id="rId60" Type="http://schemas.openxmlformats.org/officeDocument/2006/relationships/image" Target="media/image49.png"/><Relationship Id="rId26" Type="http://schemas.openxmlformats.org/officeDocument/2006/relationships/image" Target="media/image32.png"/><Relationship Id="rId25" Type="http://schemas.openxmlformats.org/officeDocument/2006/relationships/image" Target="media/image23.png"/><Relationship Id="rId28" Type="http://schemas.openxmlformats.org/officeDocument/2006/relationships/image" Target="media/image56.png"/><Relationship Id="rId27" Type="http://schemas.openxmlformats.org/officeDocument/2006/relationships/hyperlink" Target="https://www.typescripttutorial.net/typescript-tutorial/typescript-array-type/" TargetMode="External"/><Relationship Id="rId29" Type="http://schemas.openxmlformats.org/officeDocument/2006/relationships/image" Target="media/image14.png"/><Relationship Id="rId51" Type="http://schemas.openxmlformats.org/officeDocument/2006/relationships/image" Target="media/image13.png"/><Relationship Id="rId50" Type="http://schemas.openxmlformats.org/officeDocument/2006/relationships/image" Target="media/image26.png"/><Relationship Id="rId53" Type="http://schemas.openxmlformats.org/officeDocument/2006/relationships/image" Target="media/image28.png"/><Relationship Id="rId52" Type="http://schemas.openxmlformats.org/officeDocument/2006/relationships/image" Target="media/image12.png"/><Relationship Id="rId11" Type="http://schemas.openxmlformats.org/officeDocument/2006/relationships/image" Target="media/image44.png"/><Relationship Id="rId55" Type="http://schemas.openxmlformats.org/officeDocument/2006/relationships/image" Target="media/image8.png"/><Relationship Id="rId10" Type="http://schemas.openxmlformats.org/officeDocument/2006/relationships/image" Target="media/image54.png"/><Relationship Id="rId54" Type="http://schemas.openxmlformats.org/officeDocument/2006/relationships/image" Target="media/image35.png"/><Relationship Id="rId13" Type="http://schemas.openxmlformats.org/officeDocument/2006/relationships/image" Target="media/image1.png"/><Relationship Id="rId57" Type="http://schemas.openxmlformats.org/officeDocument/2006/relationships/image" Target="media/image48.png"/><Relationship Id="rId12" Type="http://schemas.openxmlformats.org/officeDocument/2006/relationships/image" Target="media/image16.png"/><Relationship Id="rId56" Type="http://schemas.openxmlformats.org/officeDocument/2006/relationships/image" Target="media/image50.png"/><Relationship Id="rId15" Type="http://schemas.openxmlformats.org/officeDocument/2006/relationships/image" Target="media/image51.png"/><Relationship Id="rId59" Type="http://schemas.openxmlformats.org/officeDocument/2006/relationships/image" Target="media/image4.png"/><Relationship Id="rId14" Type="http://schemas.openxmlformats.org/officeDocument/2006/relationships/image" Target="media/image24.png"/><Relationship Id="rId58" Type="http://schemas.openxmlformats.org/officeDocument/2006/relationships/image" Target="media/image5.png"/><Relationship Id="rId17" Type="http://schemas.openxmlformats.org/officeDocument/2006/relationships/image" Target="media/image17.png"/><Relationship Id="rId16" Type="http://schemas.openxmlformats.org/officeDocument/2006/relationships/image" Target="media/image10.png"/><Relationship Id="rId19" Type="http://schemas.openxmlformats.org/officeDocument/2006/relationships/image" Target="media/image41.png"/><Relationship Id="rId18" Type="http://schemas.openxmlformats.org/officeDocument/2006/relationships/image" Target="media/image4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