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7AA47" w14:textId="77777777" w:rsidR="00564A55" w:rsidRPr="00564A55" w:rsidRDefault="00564A55" w:rsidP="00564A55">
      <w:r w:rsidRPr="00564A55">
        <w:t xml:space="preserve">Presents study introduces a deep quantum neural network </w:t>
      </w:r>
    </w:p>
    <w:p w14:paraId="374C202A" w14:textId="77777777" w:rsidR="00564A55" w:rsidRPr="00564A55" w:rsidRDefault="00564A55" w:rsidP="00564A55">
      <w:r w:rsidRPr="00564A55">
        <w:t xml:space="preserve">for binary image classification, leveraging quantum </w:t>
      </w:r>
    </w:p>
    <w:p w14:paraId="7E7AB1D6" w14:textId="77777777" w:rsidR="00564A55" w:rsidRPr="00564A55" w:rsidRDefault="00564A55" w:rsidP="00564A55">
      <w:r w:rsidRPr="00564A55">
        <w:t xml:space="preserve">entanglement and interference. While achieving a 70% </w:t>
      </w:r>
    </w:p>
    <w:p w14:paraId="440562FE" w14:textId="77777777" w:rsidR="00564A55" w:rsidRPr="00564A55" w:rsidRDefault="00564A55" w:rsidP="00564A55">
      <w:r w:rsidRPr="00564A55">
        <w:t xml:space="preserve">accuracy rate, the model exhibits notable fluctuations and </w:t>
      </w:r>
    </w:p>
    <w:p w14:paraId="1DB374AE" w14:textId="77777777" w:rsidR="00564A55" w:rsidRPr="00564A55" w:rsidRDefault="00564A55" w:rsidP="00564A55">
      <w:r w:rsidRPr="00564A55">
        <w:t xml:space="preserve">high loss values, indicating the need for ongoing </w:t>
      </w:r>
    </w:p>
    <w:p w14:paraId="088FF8DA" w14:textId="77777777" w:rsidR="00564A55" w:rsidRPr="00564A55" w:rsidRDefault="00564A55" w:rsidP="00564A55">
      <w:r w:rsidRPr="00564A55">
        <w:t xml:space="preserve">improvements in quantum computing methods. This research </w:t>
      </w:r>
    </w:p>
    <w:p w14:paraId="164A7B2B" w14:textId="77777777" w:rsidR="00564A55" w:rsidRPr="00564A55" w:rsidRDefault="00564A55" w:rsidP="00564A55">
      <w:r w:rsidRPr="00564A55">
        <w:t xml:space="preserve">contributes to quantum machine learning, highlighting both </w:t>
      </w:r>
    </w:p>
    <w:p w14:paraId="4263EE66" w14:textId="77777777" w:rsidR="00564A55" w:rsidRPr="00564A55" w:rsidRDefault="00564A55" w:rsidP="00564A55">
      <w:r w:rsidRPr="00564A55">
        <w:t xml:space="preserve">the potential and challenges in quantum image classification. </w:t>
      </w:r>
    </w:p>
    <w:p w14:paraId="0EBD875D" w14:textId="77777777" w:rsidR="00564A55" w:rsidRPr="00564A55" w:rsidRDefault="00564A55" w:rsidP="00564A55">
      <w:r w:rsidRPr="00564A55">
        <w:t xml:space="preserve">Future work should focus on refining these methodologies </w:t>
      </w:r>
    </w:p>
    <w:p w14:paraId="17FEB921" w14:textId="77777777" w:rsidR="00564A55" w:rsidRPr="00564A55" w:rsidRDefault="00564A55" w:rsidP="00564A55">
      <w:r w:rsidRPr="00564A55">
        <w:t xml:space="preserve">for a more robust quantum-enhanced machine learning </w:t>
      </w:r>
    </w:p>
    <w:p w14:paraId="07E386BE" w14:textId="2210DF43" w:rsidR="003C4278" w:rsidRDefault="00564A55" w:rsidP="00564A55">
      <w:r w:rsidRPr="00564A55">
        <w:t>paradigm.</w:t>
      </w:r>
    </w:p>
    <w:sectPr w:rsidR="003C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0C"/>
    <w:rsid w:val="00392596"/>
    <w:rsid w:val="003C4278"/>
    <w:rsid w:val="00564A55"/>
    <w:rsid w:val="007E799A"/>
    <w:rsid w:val="00B4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B476D-0904-4BA2-BEE2-1E3A3B4A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podila</dc:creator>
  <cp:keywords/>
  <dc:description/>
  <cp:lastModifiedBy>sabari podila</cp:lastModifiedBy>
  <cp:revision>3</cp:revision>
  <dcterms:created xsi:type="dcterms:W3CDTF">2024-08-23T08:45:00Z</dcterms:created>
  <dcterms:modified xsi:type="dcterms:W3CDTF">2024-08-23T08:45:00Z</dcterms:modified>
</cp:coreProperties>
</file>