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Major Project: RISC Processor</w:t>
      </w:r>
    </w:p>
    <w:p>
      <w:pPr>
        <w:jc w:val="center"/>
      </w:pPr>
      <w:r>
        <w:rPr>
          <w:rFonts w:ascii="Calibri" w:hAnsi="Calibri"/>
          <w:sz w:val="28"/>
        </w:rPr>
        <w:t>Instruction Set Architecture (ISA) Document</w:t>
      </w:r>
    </w:p>
    <w:p>
      <w:pPr>
        <w:keepNext/>
        <w:spacing w:before="160" w:after="100"/>
      </w:pPr>
      <w:r>
        <w:rPr>
          <w:rFonts w:ascii="Calibri" w:hAnsi="Calibri"/>
          <w:b/>
          <w:sz w:val="30"/>
        </w:rPr>
        <w:t>1. ISA Overview</w:t>
      </w:r>
    </w:p>
    <w:p>
      <w:r>
        <w:t>For this project, a simple 16-bit instruction format is used. The processor uses an 8-bit datapath and eight general-purpose registers. The instruction set includes the six operations required for the project: ADD, SUB, AND, OR, LOAD and STORE.</w:t>
      </w:r>
    </w:p>
    <w:p>
      <w:pPr>
        <w:keepNext/>
        <w:spacing w:before="160" w:after="100"/>
      </w:pPr>
      <w:r>
        <w:rPr>
          <w:rFonts w:ascii="Calibri" w:hAnsi="Calibri"/>
          <w:b/>
          <w:sz w:val="30"/>
        </w:rPr>
        <w:t>2. Register File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Item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Specification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Number of registers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8</w:t>
            </w:r>
          </w:p>
        </w:tc>
        <w:tc>
          <w:tcPr>
            <w:tcW w:type="dxa" w:w="3744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R0 to R7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Register width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8 bits</w:t>
            </w:r>
          </w:p>
        </w:tc>
        <w:tc>
          <w:tcPr>
            <w:tcW w:type="dxa" w:w="3744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Each register stores one 8-bit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Register address width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3 bits</w:t>
            </w:r>
          </w:p>
        </w:tc>
        <w:tc>
          <w:tcPr>
            <w:tcW w:type="dxa" w:w="3744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Three bits select one of 8 registers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/>
          <w:b/>
          <w:sz w:val="30"/>
        </w:rPr>
        <w:t>3. Instruction Types</w:t>
      </w:r>
    </w:p>
    <w:p>
      <w:r>
        <w:t>Two instruction types are used in this design:</w:t>
      </w:r>
    </w:p>
    <w:p>
      <w:pPr>
        <w:spacing w:after="80"/>
        <w:ind w:left="360" w:hanging="216"/>
      </w:pPr>
      <w:r>
        <w:rPr>
          <w:rFonts w:ascii="Calibri" w:hAnsi="Calibri"/>
          <w:sz w:val="23"/>
        </w:rPr>
        <w:t>• R-type: used for ADD, SUB, AND and OR. These instructions use two source registers and one destination register.</w:t>
      </w:r>
    </w:p>
    <w:p>
      <w:pPr>
        <w:spacing w:after="80"/>
        <w:ind w:left="360" w:hanging="216"/>
      </w:pPr>
      <w:r>
        <w:rPr>
          <w:rFonts w:ascii="Calibri" w:hAnsi="Calibri"/>
          <w:sz w:val="23"/>
        </w:rPr>
        <w:t>• I-type: used for LOAD and STORE. These instructions use a base register together with a 6-bit immediate offset.</w:t>
      </w:r>
    </w:p>
    <w:p>
      <w:pPr>
        <w:keepNext/>
        <w:spacing w:before="160" w:after="100"/>
      </w:pPr>
      <w:r>
        <w:rPr>
          <w:rFonts w:ascii="Calibri" w:hAnsi="Calibri"/>
          <w:b/>
          <w:sz w:val="30"/>
        </w:rPr>
        <w:t>4. 16-bit Instruction Format</w:t>
      </w:r>
    </w:p>
    <w:p>
      <w:r>
        <w:rPr>
          <w:b/>
          <w:sz w:val="24"/>
        </w:rPr>
        <w:t>R-type 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[15:12]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[11:9]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[8:6]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[5:3]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[2:0]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Opcode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Rd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Rs1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Rs2</w:t>
            </w:r>
          </w:p>
        </w:tc>
        <w:tc>
          <w:tcPr>
            <w:tcW w:type="dxa" w:w="1728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000</w:t>
            </w:r>
          </w:p>
        </w:tc>
      </w:tr>
    </w:tbl>
    <w:p>
      <w:r>
        <w:rPr>
          <w:b/>
          <w:sz w:val="24"/>
        </w:rPr>
        <w:t>I-type format for LOAD / 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[15:12]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[11:9]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[8:6]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[5:0]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Opcode</w:t>
            </w:r>
          </w:p>
        </w:tc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Rd / Src</w:t>
            </w:r>
          </w:p>
        </w:tc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Base Register</w:t>
            </w:r>
          </w:p>
        </w:tc>
        <w:tc>
          <w:tcPr>
            <w:tcW w:type="dxa" w:w="3024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Immediate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Calibri" w:hAnsi="Calibri"/>
          <w:b/>
          <w:sz w:val="30"/>
        </w:rPr>
        <w:t>5. Opcode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Instruction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Opcode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Operation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ADD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0000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+ Rs2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SUB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0001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Rs1 - Rs2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AND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0010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AND Rs2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OR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0011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OR Rs2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LOAD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0100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Memory[Rs1 + imm]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STORE</w:t>
            </w:r>
          </w:p>
        </w:tc>
        <w:tc>
          <w:tcPr>
            <w:tcW w:type="dxa" w:w="1872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0101</w:t>
            </w:r>
          </w:p>
        </w:tc>
        <w:tc>
          <w:tcPr>
            <w:tcW w:type="dxa" w:w="4464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Memory[Rs1 + imm] = Rd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/>
          <w:b/>
          <w:sz w:val="30"/>
        </w:rPr>
        <w:t>6. Field Meaning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Field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Bits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Opcode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[15:12]</w:t>
            </w:r>
          </w:p>
        </w:tc>
        <w:tc>
          <w:tcPr>
            <w:tcW w:type="dxa" w:w="676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Selects the instruction operation.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Rd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[11:9]</w:t>
            </w:r>
          </w:p>
        </w:tc>
        <w:tc>
          <w:tcPr>
            <w:tcW w:type="dxa" w:w="676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Destination register for R-type and LOAD. For STORE, this is the register whose value is written to memory.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Rs1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[8:6]</w:t>
            </w:r>
          </w:p>
        </w:tc>
        <w:tc>
          <w:tcPr>
            <w:tcW w:type="dxa" w:w="676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First source register for R-type, and base register for LOAD/STORE.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Rs2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[5:3]</w:t>
            </w:r>
          </w:p>
        </w:tc>
        <w:tc>
          <w:tcPr>
            <w:tcW w:type="dxa" w:w="676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Second source register for R-type instructions.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Immediate</w:t>
            </w:r>
          </w:p>
        </w:tc>
        <w:tc>
          <w:tcPr>
            <w:tcW w:type="dxa" w:w="2016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 w:val="0"/>
                <w:sz w:val="22"/>
              </w:rPr>
              <w:t>[5:0]</w:t>
            </w:r>
          </w:p>
        </w:tc>
        <w:tc>
          <w:tcPr>
            <w:tcW w:type="dxa" w:w="676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6-bit offset used by LOAD and STORE.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/>
          <w:b/>
          <w:sz w:val="30"/>
        </w:rPr>
        <w:t>7. Example Instructions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sz w:val="24"/>
              </w:rPr>
              <w:t>Meaning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ADD R1, R2, R3</w:t>
            </w:r>
          </w:p>
        </w:tc>
        <w:tc>
          <w:tcPr>
            <w:tcW w:type="dxa" w:w="6336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R1 = R2 + R3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SUB R4, R4, R1</w:t>
            </w:r>
          </w:p>
        </w:tc>
        <w:tc>
          <w:tcPr>
            <w:tcW w:type="dxa" w:w="6336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R4 = R4 - R1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LOAD R2, [R0 + 1]</w:t>
            </w:r>
          </w:p>
        </w:tc>
        <w:tc>
          <w:tcPr>
            <w:tcW w:type="dxa" w:w="6336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Load memory at address R0 + 1 into R2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STORE R2, [R0 + 2]</w:t>
            </w:r>
          </w:p>
        </w:tc>
        <w:tc>
          <w:tcPr>
            <w:tcW w:type="dxa" w:w="6336"/>
            <w:vAlign w:val="center"/>
          </w:tcPr>
          <w:p>
            <w:pPr>
              <w:spacing w:before="80" w:after="8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Store the value in R2 into memory at address R0 + 2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/>
          <w:b/>
          <w:sz w:val="30"/>
        </w:rPr>
        <w:t>8. ISA Design Note</w:t>
      </w:r>
    </w:p>
    <w:p>
      <w:r>
        <w:t>The ISA is defined before Verilog coding so that the opcode values, source register fields, destination register fields and memory instruction format remain fixed during processor implementation.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