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000000"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C31D8" w14:paraId="4A47FAE6" w14:textId="77777777">
        <w:tc>
          <w:tcPr>
            <w:tcW w:w="4680" w:type="dxa"/>
            <w:tcMar>
              <w:top w:w="100" w:type="dxa"/>
              <w:left w:w="100" w:type="dxa"/>
              <w:bottom w:w="100" w:type="dxa"/>
              <w:right w:w="100" w:type="dxa"/>
            </w:tcMar>
          </w:tcPr>
          <w:p w14:paraId="14ED6C1E"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3597770" w14:textId="1E05CCA4" w:rsidR="005C31D8" w:rsidRDefault="005C31D8"/>
        </w:tc>
      </w:tr>
      <w:tr w:rsidR="005C31D8" w14:paraId="540C409C" w14:textId="77777777">
        <w:tc>
          <w:tcPr>
            <w:tcW w:w="4680" w:type="dxa"/>
            <w:tcMar>
              <w:top w:w="100" w:type="dxa"/>
              <w:left w:w="100" w:type="dxa"/>
              <w:bottom w:w="100" w:type="dxa"/>
              <w:right w:w="100" w:type="dxa"/>
            </w:tcMar>
          </w:tcPr>
          <w:p w14:paraId="46712318"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5C2BE1" w14:textId="4B0F1E2F" w:rsidR="005C31D8" w:rsidRDefault="005C31D8"/>
        </w:tc>
      </w:tr>
      <w:tr w:rsidR="005C31D8" w14:paraId="2A6B43C6" w14:textId="77777777">
        <w:tc>
          <w:tcPr>
            <w:tcW w:w="4680" w:type="dxa"/>
            <w:tcMar>
              <w:top w:w="100" w:type="dxa"/>
              <w:left w:w="100" w:type="dxa"/>
              <w:bottom w:w="100" w:type="dxa"/>
              <w:right w:w="100" w:type="dxa"/>
            </w:tcMar>
          </w:tcPr>
          <w:p w14:paraId="751793D5"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48F598D" w14:textId="77777777" w:rsidR="005C31D8" w:rsidRDefault="00000000">
            <w:r>
              <w:t>Smartphone Usage, Digital Addiction &amp; Well-Being Analysis</w:t>
            </w:r>
          </w:p>
        </w:tc>
      </w:tr>
      <w:tr w:rsidR="005C31D8" w14:paraId="211EEABC" w14:textId="77777777">
        <w:tc>
          <w:tcPr>
            <w:tcW w:w="4680" w:type="dxa"/>
            <w:tcMar>
              <w:top w:w="100" w:type="dxa"/>
              <w:left w:w="100" w:type="dxa"/>
              <w:bottom w:w="100" w:type="dxa"/>
              <w:right w:w="100" w:type="dxa"/>
            </w:tcMar>
          </w:tcPr>
          <w:p w14:paraId="7013DC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06635E" w14:textId="77777777" w:rsidR="005C31D8" w:rsidRDefault="00000000">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000000">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000000">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000000">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000000">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000000">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000000">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000000">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29857BEC" w14:textId="77777777" w:rsidR="005C31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000000">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000000">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000000">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000000">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000000">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000000">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000000">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000000">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000000">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000000">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000000">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000000">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000000">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000000">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000000">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000000">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000000">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000000">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000000">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000000">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000000">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6158C" w14:textId="77777777" w:rsidR="00FD4B2F" w:rsidRDefault="00FD4B2F">
      <w:r>
        <w:separator/>
      </w:r>
    </w:p>
  </w:endnote>
  <w:endnote w:type="continuationSeparator" w:id="0">
    <w:p w14:paraId="11DE1452" w14:textId="77777777" w:rsidR="00FD4B2F" w:rsidRDefault="00FD4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70F591C-D173-404A-8F3B-6952F475B957}"/>
    <w:embedBold r:id="rId2" w:fontKey="{CF6471B8-B235-4914-A578-70697A1A7C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3946BAF-F13D-442E-99F3-6D00A3E9E70F}"/>
  </w:font>
  <w:font w:name="Cambria">
    <w:panose1 w:val="02040503050406030204"/>
    <w:charset w:val="00"/>
    <w:family w:val="roman"/>
    <w:pitch w:val="variable"/>
    <w:sig w:usb0="E00006FF" w:usb1="420024FF" w:usb2="02000000" w:usb3="00000000" w:csb0="0000019F" w:csb1="00000000"/>
    <w:embedRegular r:id="rId4" w:fontKey="{8E3CCEF2-EBF2-4FEE-9373-EF087D1CAA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669C" w14:textId="77777777" w:rsidR="00FD4B2F" w:rsidRDefault="00FD4B2F">
      <w:r>
        <w:separator/>
      </w:r>
    </w:p>
  </w:footnote>
  <w:footnote w:type="continuationSeparator" w:id="0">
    <w:p w14:paraId="087773C8" w14:textId="77777777" w:rsidR="00FD4B2F" w:rsidRDefault="00FD4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5C31D8"/>
    <w:rsid w:val="007F1A67"/>
    <w:rsid w:val="00A01915"/>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grenusree2003@gmail.com</cp:lastModifiedBy>
  <cp:revision>2</cp:revision>
  <dcterms:created xsi:type="dcterms:W3CDTF">2026-09-17T11:21:00Z</dcterms:created>
  <dcterms:modified xsi:type="dcterms:W3CDTF">2026-09-17T11:21:00Z</dcterms:modified>
</cp:coreProperties>
</file>