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3439C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3439C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3439CD">
            <w:r>
              <w:t>Date</w:t>
            </w:r>
          </w:p>
        </w:tc>
        <w:tc>
          <w:tcPr>
            <w:tcW w:w="4508" w:type="dxa"/>
          </w:tcPr>
          <w:p w14:paraId="23F44226" w14:textId="7D9B82B9" w:rsidR="00E370AF" w:rsidRDefault="003439CD">
            <w:r>
              <w:t>22</w:t>
            </w:r>
            <w:r w:rsidR="00267921" w:rsidRPr="00267921">
              <w:t xml:space="preserve"> </w:t>
            </w:r>
            <w:r w:rsidR="0073550C"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3439CD">
            <w:r>
              <w:t>Team ID</w:t>
            </w:r>
          </w:p>
        </w:tc>
        <w:tc>
          <w:tcPr>
            <w:tcW w:w="4508" w:type="dxa"/>
          </w:tcPr>
          <w:p w14:paraId="039224E5" w14:textId="4C5FB25D" w:rsidR="00E370AF" w:rsidRDefault="0073550C">
            <w:r w:rsidRPr="00C4056F">
              <w:t>LTVIP2025TMID35419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3439CD">
            <w:r>
              <w:t>Project Name</w:t>
            </w:r>
          </w:p>
        </w:tc>
        <w:tc>
          <w:tcPr>
            <w:tcW w:w="4508" w:type="dxa"/>
          </w:tcPr>
          <w:p w14:paraId="4E717950" w14:textId="63D47C6A" w:rsidR="00E370AF" w:rsidRDefault="0073550C">
            <w:r>
              <w:t>T</w:t>
            </w:r>
            <w:r w:rsidRPr="00DC6AB8">
              <w:t>ransfer learning-based classification of poultry diseases for enhanced health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3439CD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3439C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B6FC9F2" w14:textId="11B48DCA" w:rsidR="00D705C8" w:rsidRDefault="00D705C8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D705C8">
        <w:rPr>
          <w:rFonts w:ascii="Arial" w:eastAsia="Arial" w:hAnsi="Arial" w:cs="Arial"/>
          <w:b/>
          <w:color w:val="000000"/>
          <w:sz w:val="24"/>
          <w:szCs w:val="24"/>
        </w:rPr>
        <w:t>A solution architecture for poultry disease classification using transfer learning involves leveraging pre-trained deep learning models to identify diseases from images, such as those of fecal samples. This approach allows for efficient disease detection, even with limited labeled data, by adapting a model trained on a large dataset (like ImageNet) to the specific task of poultry disease classification. 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3439CD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266E038" w14:textId="1E22EB58" w:rsidR="00C17F3A" w:rsidRDefault="00C17F3A">
      <w:pPr>
        <w:rPr>
          <w:b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CAB545A" wp14:editId="74ACD40F">
            <wp:extent cx="5731510" cy="1865630"/>
            <wp:effectExtent l="0" t="0" r="2540" b="1270"/>
            <wp:docPr id="42935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8352" name="Picture 4293583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86C" w14:textId="77777777" w:rsidR="00E370AF" w:rsidRDefault="00E370AF">
      <w:pPr>
        <w:rPr>
          <w:b/>
        </w:rPr>
      </w:pPr>
    </w:p>
    <w:p w14:paraId="79D8C738" w14:textId="4F10CE03" w:rsidR="00E370AF" w:rsidRDefault="00E370AF">
      <w:pPr>
        <w:tabs>
          <w:tab w:val="left" w:pos="5529"/>
        </w:tabs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E539781-E436-40BD-A607-657C76D67F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267F7D5-8331-48BA-BFDE-5EDD19CE64EB}"/>
    <w:embedBold r:id="rId3" w:fontKey="{AE5A9F55-4386-4D64-9095-8E26EEA466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926ABFB-843B-4E51-961B-CE01E21CF506}"/>
    <w:embedItalic r:id="rId5" w:fontKey="{D3F7FF75-3124-49C0-8F15-E84D170678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4AA8D8D-BCD2-4390-92BE-244C6415B9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439CD"/>
    <w:rsid w:val="0073550C"/>
    <w:rsid w:val="00862077"/>
    <w:rsid w:val="00A06192"/>
    <w:rsid w:val="00C17F3A"/>
    <w:rsid w:val="00D705C8"/>
    <w:rsid w:val="00DD7F7C"/>
    <w:rsid w:val="00E370AF"/>
    <w:rsid w:val="00E7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Pujitha Nainavarapu</cp:lastModifiedBy>
  <cp:revision>6</cp:revision>
  <dcterms:created xsi:type="dcterms:W3CDTF">2025-06-26T14:32:00Z</dcterms:created>
  <dcterms:modified xsi:type="dcterms:W3CDTF">2025-06-26T15:24:00Z</dcterms:modified>
</cp:coreProperties>
</file>