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F7F1" w14:textId="77777777" w:rsidR="00ED0644" w:rsidRDefault="00DC6AB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5439E9B" w14:textId="77777777" w:rsidR="00ED0644" w:rsidRDefault="00DC6AB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E289A24" w14:textId="77777777" w:rsidR="00ED0644" w:rsidRDefault="00ED06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0644" w14:paraId="7E8DE8B4" w14:textId="77777777">
        <w:tc>
          <w:tcPr>
            <w:tcW w:w="4508" w:type="dxa"/>
          </w:tcPr>
          <w:p w14:paraId="36AE3E68" w14:textId="77777777" w:rsidR="00ED0644" w:rsidRDefault="00DC6A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59CE1C3" w14:textId="661A47DA" w:rsidR="00ED0644" w:rsidRDefault="007C65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DC6AB8"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ED0644" w14:paraId="3B2CDDB9" w14:textId="77777777">
        <w:tc>
          <w:tcPr>
            <w:tcW w:w="4508" w:type="dxa"/>
          </w:tcPr>
          <w:p w14:paraId="25252CB1" w14:textId="77777777" w:rsidR="00ED0644" w:rsidRDefault="00DC6A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16"/>
            </w:tblGrid>
            <w:tr w:rsidR="00DC6AB8" w14:paraId="7B7A4393" w14:textId="77777777" w:rsidTr="00A205AE">
              <w:tc>
                <w:tcPr>
                  <w:tcW w:w="4508" w:type="dxa"/>
                </w:tcPr>
                <w:p w14:paraId="0813D25F" w14:textId="77777777" w:rsidR="00DC6AB8" w:rsidRDefault="00DC6AB8" w:rsidP="00DC6AB8">
                  <w:r w:rsidRPr="00C4056F">
                    <w:t>LTVIP2025TMID35419</w:t>
                  </w:r>
                </w:p>
              </w:tc>
            </w:tr>
          </w:tbl>
          <w:p w14:paraId="1E3039FA" w14:textId="25722F37" w:rsidR="00ED0644" w:rsidRDefault="00ED0644">
            <w:pPr>
              <w:rPr>
                <w:rFonts w:ascii="Calibri" w:eastAsia="Calibri" w:hAnsi="Calibri" w:cs="Calibri"/>
              </w:rPr>
            </w:pPr>
          </w:p>
        </w:tc>
      </w:tr>
      <w:tr w:rsidR="00ED0644" w14:paraId="62E263D3" w14:textId="77777777">
        <w:tc>
          <w:tcPr>
            <w:tcW w:w="4508" w:type="dxa"/>
          </w:tcPr>
          <w:p w14:paraId="4342DAFF" w14:textId="77777777" w:rsidR="00ED0644" w:rsidRDefault="00DC6A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6D84BD7" w14:textId="08F4767C" w:rsidR="00ED0644" w:rsidRDefault="00DC6A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Pr="00DC6AB8">
              <w:rPr>
                <w:rFonts w:ascii="Calibri" w:eastAsia="Calibri" w:hAnsi="Calibri" w:cs="Calibri"/>
              </w:rPr>
              <w:t>ransfer learning-based classification of poultry diseases for enhanced health management</w:t>
            </w:r>
          </w:p>
        </w:tc>
      </w:tr>
      <w:tr w:rsidR="00ED0644" w14:paraId="50B13D50" w14:textId="77777777">
        <w:tc>
          <w:tcPr>
            <w:tcW w:w="4508" w:type="dxa"/>
          </w:tcPr>
          <w:p w14:paraId="221C8513" w14:textId="77777777" w:rsidR="00ED0644" w:rsidRDefault="00DC6A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B29E133" w14:textId="77777777" w:rsidR="00ED0644" w:rsidRDefault="00DC6A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A8A1375" w14:textId="77777777" w:rsidR="00ED0644" w:rsidRDefault="00ED0644">
      <w:pPr>
        <w:spacing w:after="160" w:line="259" w:lineRule="auto"/>
        <w:rPr>
          <w:rFonts w:ascii="Calibri" w:eastAsia="Calibri" w:hAnsi="Calibri" w:cs="Calibri"/>
          <w:b/>
        </w:rPr>
      </w:pPr>
    </w:p>
    <w:p w14:paraId="5E1950D6" w14:textId="77777777" w:rsidR="00ED0644" w:rsidRDefault="00DC6A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42FCE40" w14:textId="27ED6C25" w:rsidR="00ED0644" w:rsidRDefault="00DC6AB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A5A8136" wp14:editId="32B48B39">
            <wp:extent cx="5943600" cy="2597150"/>
            <wp:effectExtent l="0" t="0" r="0" b="0"/>
            <wp:docPr id="47109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95365" name="Picture 4710953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5B19" w14:textId="77777777" w:rsidR="00ED0644" w:rsidRDefault="00ED0644"/>
    <w:sectPr w:rsidR="00ED06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166B"/>
    <w:multiLevelType w:val="multilevel"/>
    <w:tmpl w:val="9886B81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67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644"/>
    <w:rsid w:val="002531BD"/>
    <w:rsid w:val="00374EDC"/>
    <w:rsid w:val="007C655C"/>
    <w:rsid w:val="0094569C"/>
    <w:rsid w:val="00A836AA"/>
    <w:rsid w:val="00DC6AB8"/>
    <w:rsid w:val="00E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38FF"/>
  <w15:docId w15:val="{AE1D3734-8098-4C2E-A521-057C75E0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Pujitha Nainavarapu</cp:lastModifiedBy>
  <cp:revision>4</cp:revision>
  <dcterms:created xsi:type="dcterms:W3CDTF">2025-06-26T14:04:00Z</dcterms:created>
  <dcterms:modified xsi:type="dcterms:W3CDTF">2025-06-26T15:22:00Z</dcterms:modified>
</cp:coreProperties>
</file>