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060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color="auto" w:val="clear"/>
            <w:tcMar>
              <w:top w:type="dxa" w:w="300"/>
              <w:left w:type="dxa" w:w="520"/>
              <w:bottom w:type="dxa" w:w="300"/>
              <w:right w:type="dxa" w:w="520"/>
            </w:tcMar>
            <w:vAlign w:val="center"/>
          </w:tcPr>
          <w:p>
            <w:pPr>
              <w:spacing w:after="120" w:before="800"/>
            </w:pPr>
            <w:r>
              <w:rPr>
                <w:rFonts w:ascii="Calibri" w:cs="Calibri" w:eastAsia="Calibri" w:hAnsi="Calibri"/>
                <w:b/>
                <w:bCs/>
                <w:color w:val="F97316"/>
                <w:spacing w:val="120"/>
                <w:sz w:val="28"/>
                <w:szCs w:val="28"/>
              </w:rPr>
              <w:t xml:space="preserve">ECRISTIA</w:t>
            </w:r>
          </w:p>
          <w:p>
            <w:pPr>
              <w:spacing w:after="240" w:line="24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72"/>
                <w:szCs w:val="72"/>
              </w:rPr>
              <w:t xml:space="preserve">Resumen del proyecto y brief para Claude Design</w:t>
            </w:r>
          </w:p>
          <w:p>
            <w:pPr>
              <w:pBdr>
                <w:bottom w:val="single" w:color="F97316" w:sz="18" w:space="10"/>
              </w:pBdr>
              <w:spacing w:after="260"/>
            </w:pPr>
          </w:p>
          <w:p>
            <w:pPr>
              <w:spacing w:after="100" w:line="300" w:lineRule="auto"/>
            </w:pPr>
            <w:r>
              <w:rPr>
                <w:rFonts w:ascii="Calibri" w:cs="Calibri" w:eastAsia="Calibri" w:hAnsi="Calibri"/>
                <w:color w:val="E5E7EB"/>
                <w:sz w:val="30"/>
                <w:szCs w:val="30"/>
              </w:rPr>
              <w:t xml:space="preserve">Qué hicimos, en qué estado está y cómo pedir un diseño de alto impacto.</w:t>
            </w:r>
          </w:p>
          <w:p>
            <w:pPr>
              <w:spacing w:after="700" w:line="300" w:lineRule="auto"/>
            </w:pPr>
            <w:r>
              <w:rPr>
                <w:rFonts w:ascii="Calibri" w:cs="Calibri" w:eastAsia="Calibri" w:hAnsi="Calibri"/>
                <w:color w:val="9CA3AF"/>
                <w:sz w:val="24"/>
                <w:szCs w:val="24"/>
              </w:rPr>
              <w:t xml:space="preserve">Incluye el brief completo, listo para copiar, basado en el documento de estilo visual.</w:t>
            </w:r>
          </w:p>
        </w:tc>
      </w:tr>
    </w:tbl>
    <w:p>
      <w:pPr>
        <w:spacing w:after="30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C2410C"/>
          <w:spacing w:val="40"/>
          <w:sz w:val="22"/>
          <w:szCs w:val="22"/>
        </w:rPr>
        <w:t xml:space="preserve">Contacto</w:t>
      </w:r>
    </w:p>
    <w:p>
      <w:pPr>
        <w:spacing w:after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WhatsApp: +595 982 829 875</w:t>
      </w:r>
    </w:p>
    <w:p>
      <w:pPr>
        <w:spacing w:after="40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Correo: ecristiamz@gmail.com</w:t>
      </w:r>
    </w:p>
    <w:p>
      <w:pPr>
        <w:spacing w:after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 de octubre de 2026</w:t>
      </w:r>
    </w:p>
    <w:p>
      <w:pPr>
        <w:pageBreakBefore/>
        <w:pBdr>
          <w:bottom w:val="single" w:color="F97316" w:sz="12" w:space="4"/>
        </w:pBdr>
        <w:spacing w:after="16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Contenido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3F4F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PARTE 1 · RESUMEN DE LO REALIZADO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1.1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El proyecto de un vistazo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1.2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Investigación de mercado en Paraguay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1.3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La oferta definida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1.4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Prompts para Lovable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1.5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Sitio web en HTML, CSS y JavaScript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1.6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Conexión con systeme.io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1.7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Propuesta de servicios en Word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1.8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Pendientes y decisiones abiertas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3F4F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PARTE 2 · INSTRUCCIONES PARA CLAUDE DESIGN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2.1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Cómo usar el brief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2.2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Brief completo para copiar y pegar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2.3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Mensajes para iterar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2.4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</w:rPr>
              <w:t xml:space="preserve">Ajustes que hice al estilo visual</w:t>
            </w:r>
          </w:p>
        </w:tc>
      </w:tr>
    </w:tbl>
    <w:p>
      <w:pPr>
        <w:pStyle w:val="Heading1"/>
        <w:keepNext/>
        <w:pageBreakBefore/>
        <w:pBdr>
          <w:bottom w:val="single" w:color="F97316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Parte 1 · Resumen de lo realizado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1.1 El proyecto de un vistazo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ECRISTIA es un servicio independiente de diseño web, desarrollo y mantenimiento para negocios de Asunción y Gran Asunción, con trabajo remoto para otras ciudades. Empezaste sin portafolio, sin clientes y sin presupuesto de marketing, con 30 horas semanales disponibles. Todo lo que hicimos apunta a conseguir los primeros clientes con una oferta clara y precios publicados.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Entregable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Qué es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Dónde está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Investigación de mercado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Análisis de demanda, competencia, precios, oferta, captación y riesgos para Paraguay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El archivo que me pasaste (.md)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Prompts para Lovable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Prompt de investigación, prompt base del sitio, ajuste visual nórdico, prompts de funciones y de SEO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En la conversación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Sitio web HTML, CSS y JS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Página principal y dos demos (clínica e inmobiliaria), con 15 ilustraciones SVG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Carpeta sitio-web/ del repositorio, rama claude/serene-edison-x1yui3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Página en systeme.io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Embudo con una página construida desde cero, con tus datos de contacto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Cuenta ecristiamz.systeme.io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Propuesta de servicios (Word)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Documento de 14 páginas con la oferta completa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documentos/ECRISTIA-Propuesta-de-servicios.docx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Este documento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Resumen y brief para Claude Design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documentos/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97316" w:sz="36"/>
              <w:bottom w:val="none" w:color="FFFFFF" w:sz="0"/>
              <w:right w:val="none" w:color="FFFFFF" w:sz="0"/>
            </w:tcBorders>
            <w:shd w:fill="FFEDD5" w:color="auto" w:val="clear"/>
            <w:tcMar>
              <w:top w:type="dxa" w:w="160"/>
              <w:left w:type="dxa" w:w="240"/>
              <w:bottom w:type="dxa" w:w="140"/>
              <w:right w:type="dxa" w:w="20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Datos de contacto usados en todo el proyecto</w:t>
            </w:r>
          </w:p>
          <w:p>
            <w:pPr>
              <w:spacing w:after="60" w:line="270" w:lineRule="auto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Marca: ECRISTIA · WhatsApp: +595 982 829 875 · Correo: ecristiamz@gmail.com · Zona: Asunción y Gran Asunción.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1.2 Investigación de mercado en Paraguay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archivo de investigación separa cada dato en hecho verificado, estimación o supuesto. Estas son las conclusiones que más pesan: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Nichos prioritarios: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clínicas y consultorios privados, inmobiliarias (sobre todo las chicas y los corredores) y estudios de abogados y contadores. Los comercios con catálogo quedan en cuarto lugar y los restaurantes, en el último.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Precios del mercado en Asunción: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una web corporativa se publica entre Gs 1.399.900 y Gs 4.500.000. Una tienda online, entre Gs 1.899.900 y Gs 7.000.000 o más.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Diferenciación: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de los ocho competidores locales revisados, ninguno publica un precio de mantenimiento mensual separado. Ahí está tu espacio.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Digitalización: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solo el 15% de las mipymes tiene plataforma propia de comercio electrónico (Agencia IP, mayo de 2026).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Meta de ingresos: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USD 3.000 al mes en 6 meses es muy exigente con 30 horas semanales. El escenario del mes 6 da unos USD 2.800 facturados (USD 2.560 sin IVA) y ya supera tu capacidad. Es más probable llegar a USD 3.000 netos entre el mes 9 y el 12, con unos 25 clientes de mantenimiento.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Captación sin presupuesto: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prospección directa con auditoría gratuita por WhatsApp, referidos de contadores y agencias, y eventos o gremios del rubro.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Riesgos principales: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vender barato sin portafolio, clientes que no entregan contenido, mora en el mantenimiento, tipo de cambio y obligaciones fiscales (IVA 10% y factura electrónica).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Primeros pasos recomendados: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armar dos demos de nicho, sacar el RUC y definir la factura con un contador, conseguir 3 pilotos con testimonio, cerrar acuerdos con 5 aliados y subir precios un 20% con 5 casos publicados.</w:t>
      </w:r>
    </w:p>
    <w:p>
      <w:pPr>
        <w:spacing w:after="140" w:before="80" w:line="300" w:lineRule="auto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El documento también lista lo que no se encontró: cantidad de clínicas y de abogados, precios publicados de rediseño y datos de Pagopar, entre otros.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1.3 La oferta definida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Paquetes de proyecto (IVA incluido)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Paquete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Precio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Entrega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Alcance principal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Presencia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Gs 1.900.000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7 días hábiles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Una página o hasta 3 secciones, ficha de Google, WhatsApp, hosting y dominio 1 año, 1 ronda de cambios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Profesional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Gs 4.200.000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15 días hábiles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Hasta 8 páginas en WordPress, textos redactados, SEO local, formulario, panel, capacitación de 1 hora, 2 rondas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Catálogo / Tienda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Gs 7.500.000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20 días hábiles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WooCommerce o Shopify, hasta 50 productos, Pagopar o Bancard, pedido por WhatsApp, 2 rondas</w:t>
            </w:r>
          </w:p>
        </w:tc>
      </w:tr>
    </w:tbl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Planes de mantenimiento mensual (IVA incluido)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Cuota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Incluye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Esencial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Gs 250.000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Hosting y SSL, actualizaciones, copia semanal, monitoreo de caídas, 30 minutos de cambios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Pro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Gs 450.000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Todo lo anterior, copia diaria, escaneo de malware, 2 horas de cambios, informe mensual, ficha de Google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Crecimiento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Gs 950.000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Todo lo del Pro, 5 horas de cambios o nuevas secciones, 1 landing al mes, SEO local</w:t>
            </w:r>
          </w:p>
        </w:tc>
      </w:tr>
    </w:tbl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Otros servicios y reglas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Rescate de webs: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cargo inicial de Gs 400.000 (auditoría, copia de seguridad, actualización) y alta en el plan Pro.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Rediseño: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se cotiza con el paquete equivalente y 15% de descuento si se reutilizan el contenido y el dominio.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Pago de proyectos: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50% al iniciar y 50% al entregar. Los plazos empiezan cuando recibo los materiales.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Mantenimiento: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contrato mínimo de 6 meses, cobro por adelantado el día 5, horas no acumulables, suspensión a los 30 días de mora y primer mes gratis si contratas un proyecto.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Programa piloto: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3 cupos con 30% de descuento, a cambio de testimonio, permiso para publicar el caso y 6 meses de mantenimiento.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1.4 Prompts para Lovable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Preparé una serie de prompts, en este orden: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Prompt de investigación: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pide a una IA con búsqueda web un análisis de mercado con fuentes, tablas y pasos siguientes, más dos mensajes de seguimiento (auditoría de sitios y propuesta comercial).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Prompt 1, estructura y contenido: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13 secciones con textos reales, precios y datos de contacto, más reglas para no inventar testimonios ni cifras.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Ajuste visual nórdico: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paleta Bruma, Arena, Fiordo, Salvia y Arcilla, con Fraunces para títulos e Inter para el cuerpo. Incluía las dos demos como páginas completas.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Prompts 2 y 3: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WhatsApp flotante con mensaje por paquete, formulario de auditoría, cotizador, medición y SEO.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Versión corta de ajuste: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solo diseño, imágenes, demos y datos de contacto, para un proyecto ya generado.</w:t>
      </w:r>
    </w:p>
    <w:p>
      <w:pPr>
        <w:spacing w:after="140" w:before="80" w:line="300" w:lineRule="auto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Lovable se quedó sin créditos y decidiste no pagar, así que construí el sitio directamente en código. El diseño de Lovable te gustó, y por eso el nuevo brief parte de ese resultado y lo lleva más lejos.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1.5 Sitio web en HTML, CSS y JavaScript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sitio completo está en la carpeta sitio-web/ del repositorio y se abre con index.html, sin instalar nada.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Página principal: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hero, problema, servicios, paquetes, mantenimiento, cotizador, proceso, nichos, demos, programa piloto, quién soy, preguntas frecuentes y contacto.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Dos demos completas: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clínica dental (servicios, equipo, horarios, turnos) e inmobiliaria (catálogo con filtros que funcionan y landing de proyecto), con contenido ficticio marcado como tal.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15 ilustraciones SVG propias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en la paleta nórdica: consultorio, edificios, tienda, escritorio de abogado, retratos y más.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Funciones: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cotizador que lee los precios de las tarjetas, formulario que arma el mensaje de WhatsApp, botón flotante, medición con Google Analytics 4 opcional, SEO, datos estructurados, robots.txt y sitemap.xml.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Configuración en un solo archivo: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nombre, WhatsApp, correo y RUC se editan en js/config.js.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Pruebas: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sin errores de JavaScript, sin desplazamiento horizontal entre 320 y 1440 píxeles, y cotizador, formulario, menú móvil y filtros funcionando.</w:t>
      </w:r>
    </w:p>
    <w:p>
      <w:pPr>
        <w:spacing w:after="140" w:before="80" w:line="300" w:lineRule="auto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Para publicarlo falta reemplazar [MARCA], TU_DOMINIO y [COMPLETAR] en los archivos, y subir la carpeta a un hosting gratuito como Netlify, Cloudflare Pages o GitHub Pages.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1.6 Conexión con systeme.io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conexión funciona y la cuenta está limpia: dominio gratuito ecristiamz.systeme.io, sin embudos, etiquetas ni automatizaciones previas.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Lo que no se pudo: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las plantillas de página de systeme.io tienen diseño fijo y exigen testimonios, equipo y cifras de alumnos que no tienes. No pueden reflejar tu diseño ni el cotizador ni los demos.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Lo que se hizo: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creé el embudo “Sitio web: diseño, desarrollo y mantenimiento” con una página, construida desde cero con el editor, en 10 secciones: inicio, problema, servicios, paquetes, mantenimiento, proceso, para quién, programa piloto, preguntas y contacto.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Enlaces: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todos los botones abren tu WhatsApp con un mensaje distinto según el paquete o plan, y el contacto incluye tu correo.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Rediseño de la página: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pasé de tipografía con serifas a una sin serifas, puse un banner de color por sección, un inicio en dos columnas con una maqueta de ventana, tres cifras destacadas y tarjetas más claras.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Límites del editor: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no admite formularios en páginas hechas a mano, no deja cambiar el fondo de las secciones ni subir imágenes desde aquí, y los botones son enlaces con estilo.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97316" w:sz="36"/>
              <w:bottom w:val="none" w:color="FFFFFF" w:sz="0"/>
              <w:right w:val="none" w:color="FFFFFF" w:sz="0"/>
            </w:tcBorders>
            <w:shd w:fill="FFEDD5" w:color="auto" w:val="clear"/>
            <w:tcMar>
              <w:top w:type="dxa" w:w="160"/>
              <w:left w:type="dxa" w:w="240"/>
              <w:bottom w:type="dxa" w:w="140"/>
              <w:right w:type="dxa" w:w="20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Falta verificar el aspecto real</w:t>
            </w:r>
          </w:p>
          <w:p>
            <w:pPr>
              <w:spacing w:after="60" w:line="270" w:lineRule="auto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Mi red bloquea ecristiamz.systeme.io, por eso no pude ver cómo se renderiza la página. Para que pueda verla y corregirla, permite ese dominio en el acceso de red del entorno, o pégame una captura de pantalla en computador y en celular.</w:t>
            </w:r>
          </w:p>
        </w:tc>
      </w:tr>
    </w:tbl>
    <w:p>
      <w:pPr>
        <w:spacing w:after="140" w:before="100" w:line="300" w:lineRule="auto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Editor: https://systeme.io/dashboard/funnels/7665298 · Página pública: https://ecristiamz.systeme.io/6fb25db9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1.7 Propuesta de servicios en Word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documento ECRISTIA-Propuesta-de-servicios.docx tiene 14 páginas en A4 y sirve para enviar a un cliente. Incluye portada, presentación, perfiles de cliente, servicios, paquetes con tarjetas y tabla comparativa, planes de mantenimiento, rescate y rediseño, auditoría gratuita, proceso con plazos, condiciones comerciales, programa piloto, preguntas frecuentes y una página de cierre con tus datos.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1.8 Pendientes y decisiones abiertas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Tema</w:t>
            </w:r>
          </w:p>
        </w:tc>
        <w:tc>
          <w:tcPr>
            <w:tcW w:type="dxa" w:w="5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Qué falta o qué decidir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Aspecto de la página en systeme.io</w:t>
            </w:r>
          </w:p>
        </w:tc>
        <w:tc>
          <w:tcPr>
            <w:tcW w:type="dxa" w:w="5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Verla en computador y celular (captura o acceso de red) y corregir lo que no funcione.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Sección “Quién soy”</w:t>
            </w:r>
          </w:p>
        </w:tc>
        <w:tc>
          <w:tcPr>
            <w:tcW w:type="dxa" w:w="5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Escribir 3 o 4 líneas sobre tu experiencia y elegir una foto. No la incluí porque no inventé tu historia.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Imágenes</w:t>
            </w:r>
          </w:p>
        </w:tc>
        <w:tc>
          <w:tcPr>
            <w:tcW w:type="dxa" w:w="5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Subir las ilustraciones o fotos propias. El nuevo diseño puede generar sus propias imágenes.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Garantía de devolución</w:t>
            </w:r>
          </w:p>
        </w:tc>
        <w:tc>
          <w:tcPr>
            <w:tcW w:type="dxa" w:w="5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Decidir si se ofrece (por ejemplo, si el diseño no se aprueba en la primera ronda). Hoy no figura en la propuesta.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Rediseño con 15% de descuento</w:t>
            </w:r>
          </w:p>
        </w:tc>
        <w:tc>
          <w:tcPr>
            <w:tcW w:type="dxa" w:w="5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Confirmar o quitar. Salió de una estimación de la investigación.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Hosting en paquetes y en planes</w:t>
            </w:r>
          </w:p>
        </w:tc>
        <w:tc>
          <w:tcPr>
            <w:tcW w:type="dxa" w:w="5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Los paquetes incluyen hosting 1 año y los planes también. Definir desde cuándo se cobra el hosting dentro del plan.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Reglas del mantenimiento</w:t>
            </w:r>
          </w:p>
        </w:tc>
        <w:tc>
          <w:tcPr>
            <w:tcW w:type="dxa" w:w="5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Confirmar mora a 30 días, cambios extra por hora y primer mes gratis.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RUC y factura electrónica</w:t>
            </w:r>
          </w:p>
        </w:tc>
        <w:tc>
          <w:tcPr>
            <w:tcW w:type="dxa" w:w="5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Sacar el RUC y definir con un contador en qué grupo de factura electrónica entras.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Dominio propio</w:t>
            </w:r>
          </w:p>
        </w:tc>
        <w:tc>
          <w:tcPr>
            <w:tcW w:type="dxa" w:w="5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Comprar un .com para el sitio final y usarlo en el SEO y en el correo.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Nuevo diseño en modo oscuro</w:t>
            </w:r>
          </w:p>
        </w:tc>
        <w:tc>
          <w:tcPr>
            <w:tcW w:type="dxa" w:w="5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Confirmar que reemplaza al diseño nórdico claro. Hoy el HTML y la página de systeme.io usan la paleta nórdica.</w:t>
            </w:r>
          </w:p>
        </w:tc>
      </w:tr>
    </w:tbl>
    <w:p>
      <w:pPr>
        <w:pStyle w:val="Heading1"/>
        <w:keepNext/>
        <w:pageBreakBefore/>
        <w:pBdr>
          <w:bottom w:val="single" w:color="F97316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Parte 2 · Instrucciones para Claude Design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2.1 Cómo usar el brief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brief de la sección 2.2 está escrito para pegarse completo en el primer mensaje. Lleva el estilo visual de tu documento (modo oscuro, Syne e Inter, regla 60-30-10), los textos y precios reales, una dirección creativa concreta y las reglas para que no invente datos.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Pasos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Paso 1.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Abre Claude Design y empieza un diseño nuevo. Si deja adjuntar archivos, sube Especificaciones_Estilo_Visual.docx.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Paso 2.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Pega el brief completo en un solo mensaje. No lo partas: el orden de los bloques importa.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Paso 3.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Pide una fase a la vez. El brief ya le dice que trabaje por fases y que espere tu aprobación.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Paso 4.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Revisa cada fase con la lista de la sección 2.3 y corrige un punto por mensaje.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Paso 5.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Cuando la página principal esté aprobada, pide los demos y la versión final lista para publicar.</w:t>
      </w:r>
    </w:p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Fases que pide el brief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226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Qué entrega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Qué debes decidir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1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Dos propuestas de inicio (hero) y los tokens de diseño: colores, tipografía, botones y tarjetas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Cuál de las dos direcciones sigue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La página principal completa con todos los textos reales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Qué secciones cambiar de orden o de tono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3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Versión móvil, interacciones y animaciones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Qué animaciones quedan y cuáles sobran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4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Las dos demos (clínica e inmobiliaria) dentro de marcos de dispositivo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Si se ven creíbles como ejemplos de trabajo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5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Revisión de accesibilidad y rendimiento, y entrega en HTML, CSS y JS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Aprobación final</w:t>
            </w: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2.2 Brief completo para copiar y pegar</w:t>
      </w:r>
    </w:p>
    <w:p>
      <w:pPr>
        <w:keepNext/>
        <w:spacing w:after="140" w:before="0" w:line="300" w:lineRule="auto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Todo lo que está entre las dos franjas naranjas va en un solo mensaje.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color="auto" w:val="clear"/>
            <w:tcMar>
              <w:top w:type="dxa" w:w="70"/>
              <w:left w:type="dxa" w:w="200"/>
              <w:bottom w:type="dxa" w:w="70"/>
              <w:right w:type="dxa" w:w="20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COPIA DESDE AQUÍ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9731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3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spacing w:after="50" w:line="262" w:lineRule="auto"/>
            </w:pPr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ROL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Actúa como director de arte y desarrollador front-end senior. Diseña y construye el sitio web de ECRISTIA, un servicio de diseño web, desarrollo y mantenimiento.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Quiero un resultado memorable, creativo y distinto de las plantillas habituales de freelancers, pero que quien decide una compra entienda en segundos qué ofrezco y cuánto cuesta.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9731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3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spacing w:after="50" w:line="262" w:lineRule="auto"/>
            </w:pPr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OBJETIVO DEL SITIO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Que el dueño de una clínica, inmobiliaria, estudio de abogados o contadores, o comercio con catálogo entienda en 10 segundos qué ofrezco y cuánto cuesta, y me escriba por WhatsApp.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Conversión principal: clic en WhatsApp.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Conversión secundaria: pedir la auditoría gratuita de su web.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9731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3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spacing w:after="50" w:line="262" w:lineRule="auto"/>
            </w:pPr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NEGOCIO Y DATOS DE CONTACTO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Marca: ECRISTIA. Servicio independiente: quien diseña y construye la web es quien atiende al cliente.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Zona: Asunción y Gran Asunción, Paraguay. Trabajo remoto para otras ciudades.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WhatsApp: +595 982 829 875 (enlace https://wa.me/595982829875).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Correo: ecristiamz@gmail.com.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Idioma: español de Paraguay, trato cercano y profesional (tuteo), frases cortas, sin jerga técnica.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Precios en guaraníes, IVA incluido.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9731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3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spacing w:after="50" w:line="262" w:lineRule="auto"/>
            </w:pPr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AUDIENCIA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Dueños y profesionales de pymes de Paraguay, poco técnicos, que usan WhatsApp e Instagram todos los días y entran desde el celular. Diseña primero para móvil.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9731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3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spacing w:after="50" w:line="262" w:lineRule="auto"/>
            </w:pPr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SISTEMA VISUAL (OBLIGATORIO): MODO OSCURO NATIVO, REGLA 60-30-10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Define estos valores como variables CSS en :root y no uses colores sueltos.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Dominante (60%): #111827. Fondo principal y secciones completas.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Secundario (30%): #374151. Tarjetas, menú de navegación y pie de página.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Acento (10%): #F97316. Botones de acción, enlaces activos, hover, iconos destacados y una o dos palabras clave en los titulares.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Texto de párrafo: #9CA3AF sobre fondo #111827. Sobre tarjetas #374151 usa #D1D5DB.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Titulares: blanco o #F9FAFB.</w:t>
            </w:r>
          </w:p>
          <w:p>
            <w:pPr>
              <w:spacing w:after="2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Tipografía (Google Fonts):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Titulares: Syne. H1 de 3.5rem a 4rem, peso 800, interlineado 1.1, letter-spacing -0.02em. H2 de 2.25rem y H3 de 1.75rem, peso 700, interlineado 1.2.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Cuerpo e interfaz: Inter. Párrafos de 1.05rem a 1.1rem, peso 400. Botones, etiquetas y microtextos de 0.9rem a 1rem, peso 500 o 600.</w:t>
            </w:r>
          </w:p>
          <w:p>
            <w:pPr>
              <w:spacing w:after="2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Componentes: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Botón principal: fondo #F97316, esquina de 6px. Texto en #111827 (contraste 6.3:1). El texto blanco sobre #F97316 llega solo a 2.8:1 y no cumple AA.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Tarjetas: fondo #374151, separadas del fondo general. En hover, borde naranja sutil y elevación de eje.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Énfasis: usa #F97316 solo en una o dos palabras clave de cada titular grande.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9731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3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spacing w:after="50" w:line="262" w:lineRule="auto"/>
            </w:pPr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DIRECCIÓN CREATIVA: ARTE E INGENIERÍA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Concepto: la dualidad entre expresión artística (titulares grandes y expresivos en Syne) y orden de ingeniería (lectura limpia en Inter, cuadrículas precisas, detalles de código). Que se note que quien lo hizo domina las dos cosas.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Ideas que quiero ver, elige las que mejor funcionen y propón otras: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Hero con un titular enorme y una luz naranja suave que sigue al cursor. En móvil, la luz se mueve sola, lenta.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Una maqueta de ventana de navegador con un sitio que se construye mientras haces scroll: primero líneas de código y luego el diseño terminado.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Cinta de rubros en movimiento lento: clínicas, inmobiliarias, estudios, contadores, comercios.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Cuadrícula tipo bento para los servicios, con tarjetas de distinto tamaño.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Cifras que cuentan al entrar en pantalla: 7 a 20 días hábiles, 3 paquetes, 3 planes.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Proceso en 4 pasos con una línea que se dibuja a medida que bajas.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Paquetes con la tarjeta Profesional elevada y un resplandor naranja en el borde.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Cotizador interactivo que calcula el total al instante.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Botones con efecto magnético sutil y textura de grano muy suave sobre el fondo oscuro.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Respeta prefers-reduced-motion: sin animaciones si el usuario lo pide.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Prohibido: fotos de stock de gente con laptops, degradados morados genéricos, texto de relleno y efectos que tapen la lectura.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9731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3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spacing w:after="50" w:line="262" w:lineRule="auto"/>
            </w:pPr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ESTRUCTURA Y CONTENIDO DE LA PÁGINA PRINCIPAL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Usa estos textos y estos precios exactos. Una sola página con menú fijo y anclas.</w:t>
            </w:r>
          </w:p>
          <w:p>
            <w:pPr>
              <w:spacing w:after="2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1. HERO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Etiqueta: ECRISTIA · Asunción y Gran Asunción.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Titular: Webs para clínicas, inmobiliarias y estudios de Asunción, con precio fijo y mantenimiento mensual. (Resalta en naranja “precio fijo”.)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Subtítulo: Diseño, desarrollo y soporte por WhatsApp. Precios publicados y alcance claro desde el primer día.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Botones: “Escríbeme por WhatsApp” (principal) y “Pedir auditoría gratis de mi web” (secundario).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Debajo: Precios publicados · Entrega en 7 a 20 días hábiles · Soporte directo por WhatsApp.</w:t>
            </w:r>
          </w:p>
          <w:p>
            <w:pPr>
              <w:spacing w:after="2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2. CIFRAS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7 a 20 días hábiles de entrega · 3 paquetes con precio publicado · 3 planes de mantenimiento mensual.</w:t>
            </w:r>
          </w:p>
          <w:p>
            <w:pPr>
              <w:spacing w:after="2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3. EL PROBLEMA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Título: Lo que le pasa a un negocio sin una web que trabaje por él.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Las mismas preguntas, todos los días: tus clientes te preguntan lo mismo por WhatsApp: precios, horarios, seguros aceptados.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Invisible en Google: en Google no apareces o tus datos están desactualizados.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Una web que no ayuda: tu web es vieja, no se ve bien en el celular o quien la hizo ya no responde.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Solo Instagram: Instagram solo no transmite seriedad a quien te busca por recomendación.</w:t>
            </w:r>
          </w:p>
          <w:p>
            <w:pPr>
              <w:spacing w:after="2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4. SERVICIOS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Diseño web a medida: un diseño pensado para tu rubro y para el celular, no una plantilla genérica.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Desarrollo: en WordPress, Shopify o código a medida, según lo que tu negocio necesite.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Mantenimiento mensual: hosting, seguridad, copias de seguridad y cambios, con un precio fijo por mes.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Ficha de Google y WhatsApp: ficha de Google optimizada y botón de WhatsApp en todos los paquetes.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Rescate de webs: auditoría, copia de seguridad y actualización de una web que ya tienes, con alta en el plan Pro. Cargo inicial de Gs 400.000.</w:t>
            </w:r>
          </w:p>
          <w:p>
            <w:pPr>
              <w:spacing w:after="2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5. PAQUETES (IVA incluido; la tarjeta Profesional lleva la etiqueta “Más elegido”)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Presencia, Gs 1.900.000, entrega en 7 días hábiles: una página o hasta 3 secciones; diseño a medida; botón de WhatsApp; ficha de Google configurada; Analytics; dominio .com y hosting por 1 año; 1 ronda de cambios.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Profesional, Gs 4.200.000, entrega en 15 días hábiles: hasta 8 páginas en WordPress; textos redactados por mí a partir de una entrevista; SEO local y ficha de Google; formulario de turnos o consultas; panel autoadministrable; capacitación de 1 hora; 2 rondas de cambios; hosting y dominio por 1 año.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Catálogo / Tienda, Gs 7.500.000, entrega en 20 días hábiles: WooCommerce o Shopify; hasta 50 productos cargados; Pagopar o Bancard; pedido por WhatsApp; envíos configurados; 2 rondas de cambios; capacitación.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Nota: pago en 2 cuotas, 50% al iniciar y 50% al entregar. Los plazos empiezan cuando recibo los materiales.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Cada botón abre WhatsApp con un mensaje distinto, por ejemplo: Hola, me interesa el paquete Profesional. ¿Podemos hablar?</w:t>
            </w:r>
          </w:p>
          <w:p>
            <w:pPr>
              <w:spacing w:after="2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6. MANTENIMIENTO MENSUAL (IVA incluido; el plan Pro lleva la etiqueta “Recomendado”)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Introducción: una web sin mantenimiento se desactualiza, se vuelve lenta y queda expuesta. Con un plan fijo, no tienes que pensar en eso.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Esencial, Gs 250.000 por mes: hosting y SSL; actualizaciones de WordPress y plugins; copia de seguridad semanal; monitoreo de caídas; 30 minutos de cambios.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Pro, Gs 450.000 por mes: todo lo del plan Esencial; copia de seguridad diaria; escaneo de malware; 2 horas de cambios; informe mensual de visitas y consultas; actualización de la ficha de Google.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Crecimiento, Gs 950.000 por mes: todo lo del plan Pro; 5 horas de cambios o nuevas secciones; 1 landing por mes para campañas; ajustes de SEO local.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Reglas: contrato mínimo de 6 meses; cobro por adelantado el día 5; las horas no usadas no se acumulan; primer mes gratis si contratas un proyecto.</w:t>
            </w:r>
          </w:p>
          <w:p>
            <w:pPr>
              <w:spacing w:after="2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7. COTIZADOR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Dos selectores: tipo de proyecto (Presencia, Profesional, Catálogo / Tienda, Rescate de web existente a Gs 400.000) y plan de mantenimiento (ninguno, Esencial, Pro, Crecimiento). Muestra la inversión inicial, la cuota mensual y un botón que envía el resumen por WhatsApp. Si elige un proyecto, aclara que el primer mes de mantenimiento es gratis. Si elige Rescate, selecciona el plan Pro por defecto.</w:t>
            </w:r>
          </w:p>
          <w:p>
            <w:pPr>
              <w:spacing w:after="2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8. CÓMO TRABAJO (4 pasos)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1) Entrevista de 30 minutos: me cuentas tu negocio, tus servicios y a qué clientes quieres llegar. De ahí salen los textos.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2) Propuesta clara: recibes el alcance, el plazo y el precio exactos, por escrito, antes de pagar nada.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3) Diseño y desarrollo: construyo tu web con las rondas de cambios del paquete, en el plazo acordado.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4) Entrega y mantenimiento: te capacito para usar tu web y sigo cuidándola cada mes con el plan que elijas.</w:t>
            </w:r>
          </w:p>
          <w:p>
            <w:pPr>
              <w:spacing w:after="2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9. PARA QUIÉN TRABAJO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Clínicas y consultorios: web con servicios, profesionales, turnos y tu ficha de Google al día.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Inmobiliarias y corredores: catálogo propio y una landing por proyecto, con formulario y WhatsApp.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Abogados y contadores: una web sobria que confirma la recomendación de quien te recomendó.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Comercios con catálogo: catálogo con pedido por WhatsApp o tienda con Pagopar y Bancard.</w:t>
            </w:r>
          </w:p>
          <w:p>
            <w:pPr>
              <w:spacing w:after="2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10. DEMOS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Dos tarjetas grandes con la etiqueta “Demo de concepto”: Clínica dental e Inmobiliaria. Cada una muestra un marco de navegador y un marco de celular superpuestos, con una vista previa dentro. Al hacer clic abre la demo completa (ver DEMOS).</w:t>
            </w:r>
          </w:p>
          <w:p>
            <w:pPr>
              <w:spacing w:after="2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11. PROGRAMA PILOTO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3 cupos con 30% de descuento, a cambio de un testimonio en video o por escrito, permiso para publicar el caso y 6 meses de mantenimiento contratado. Botón: Quiero un cupo.</w:t>
            </w:r>
          </w:p>
          <w:p>
            <w:pPr>
              <w:spacing w:after="2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12. QUIÉN SOY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Foto mía a un lado y texto al otro. Texto: [COMPLETAR: 3 o 4 líneas sobre mi experiencia]. Lista: sin intermediarios (quien diseña tu web es quien te atiende); propuestas por escrito, con alcance y precio exactos; soporte directo por WhatsApp. Deja un espacio claro para mi foto.</w:t>
            </w:r>
          </w:p>
          <w:p>
            <w:pPr>
              <w:spacing w:after="2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13. PREGUNTAS FRECUENTES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¿Tengo que tener los textos listos? No. Los redacto a partir de una entrevista de 30 minutos.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Ya tengo Instagram, ¿para qué una web? La web recibe a quien llega desde Google o por recomendación. No reemplaza Instagram.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¿Qué incluye el hosting? Hosting y dominio por 1 año en los paquetes. Después pasas al plan de mantenimiento.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¿Y si quiero cambios en el diseño? Cada paquete incluye rondas de cambios: 1 en Presencia y 2 en Profesional y en Catálogo / Tienda.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¿Facturas? Sí, con IVA incluido en todos los precios.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¿Y si mi web actual la hizo otra persona y no responde? Puedo rescatarla: auditoría, copia de seguridad, actualización y alta en el plan Pro.</w:t>
            </w:r>
          </w:p>
          <w:p>
            <w:pPr>
              <w:spacing w:after="2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14. CONTACTO Y PIE DE PÁGINA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Título: Empecemos por una auditoría gratuita de tu web. Texto: cuéntame de tu negocio y te respondo con los 3 problemas más visibles de tu web o de tu ficha de Google. La auditoría revisa velocidad y celular, SEO básico y ficha de Google, y seguridad (HTTPS y actualizaciones).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Botones: WhatsApp +595 982 829 875 y correo ecristiamz@gmail.com. Formulario de auditoría con nombre, negocio, rubro, web o Instagram actual, WhatsApp y mensaje opcional; al enviar, abre WhatsApp con los datos ya escritos.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Pie: © 2026 ECRISTIA · RUC [COMPLETAR] · todos los precios están en guaraníes e incluyen IVA.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9731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3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spacing w:after="50" w:line="262" w:lineRule="auto"/>
            </w:pPr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DEMOS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Crea dos páginas completas, con contenido ficticio y una barra superior que diga “Demo de concepto, no es un cliente real” y un enlace para volver al sitio.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Clínica dental (Clínica Dental Ejemplo): hero con ilustración de consultorio y botón “Agendar por WhatsApp”, servicios (limpieza, ortodoncia, implantes, blanqueamiento), dos profesionales, horarios, seguros aceptados y formulario de turno de ejemplo.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Inmobiliaria (Inmobiliaria Ejemplo): barra de filtros por tipo, zona y precio que filtran de verdad, 6 propiedades con ilustración, zona de Asunción, dormitorios y precio ficticio, y un proyecto destacado con formulario para inversores.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Cada demo tiene su propia identidad visual (la clínica en tonos fríos, la inmobiliaria en tonos cálidos), para mostrar rango. Ambas se ven bien en celular y escritorio.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9731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3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spacing w:after="50" w:line="262" w:lineRule="auto"/>
            </w:pPr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IMÁGENES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No uses fotos de stock. Crea las imágenes con ilustración vectorial, mockups en CSS o SVG y patrones generados: edificios, consultorio, tienda, escritorio, retratos neutros. Guárdalas en una carpeta de assets con nombres claros para que yo pueda reemplazarlas por fotos.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Cada imagen lleva texto alternativo en español, proporción fija y un color de fondo mientras carga.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9731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3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spacing w:after="50" w:line="262" w:lineRule="auto"/>
            </w:pPr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REGLAS DE CONTENIDO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Usa solo los textos, precios y datos de este brief.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No inventes testimonios, logos de clientes, estadísticas, premios ni proyectos reales.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Si falta un dato, deja [COMPLETAR] en lugar de rellenarlo.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No incluyas garantía de devolución: todavía no está decidida.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No crees una sección de testimonios todavía.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9731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3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spacing w:after="50" w:line="262" w:lineRule="auto"/>
            </w:pPr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ENTREGA TÉCNICA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HTML semántico, CSS con variables en :root y JavaScript sin dependencias, salvo Google Fonts.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Responsive probado a 390, 768, 1280 y 1440 píxeles, sin desplazamiento horizontal.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Accesibilidad: contraste AA, foco visible, navegación con teclado, jerarquía de títulos correcta.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Rendimiento: imágenes con carga diferida, fuentes con display swap, Lighthouse móvil superior a 90.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SEO: title y meta description, Open Graph, datos estructurados ProfessionalService y FAQPage, robots.txt y sitemap.xml.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Datos de contacto, precios y textos de paquetes en un solo archivo de datos, para editarlos fácil.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Medición opcional con Google Analytics 4 (variable GA4_ID) en clics de WhatsApp, paquetes y envío del formulario.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9731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3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spacing w:after="50" w:line="262" w:lineRule="auto"/>
            </w:pPr>
            <w:r>
              <w:rPr>
                <w:rFonts w:ascii="Consolas" w:cs="Consolas" w:eastAsia="Consolas" w:hAnsi="Consolas"/>
                <w:b/>
                <w:bCs/>
                <w:color w:val="C2410C"/>
                <w:sz w:val="19"/>
                <w:szCs w:val="19"/>
              </w:rPr>
              <w:t xml:space="preserve">PROCESO DE TRABAJO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Trabaja por fases y espera mi aprobación antes de pasar a la siguiente: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Fase 1: dos propuestas de hero y los tokens de diseño (colores, tipografía, botones, tarjetas).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Fase 2: la página principal completa con todos los textos reales.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Fase 3: versión móvil, interacciones y animaciones.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Fase 4: las dos demos.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- Fase 5: revisión de accesibilidad y rendimiento, y entrega final.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Empieza ahora por la Fase 1. Explícame en pocas líneas la idea creativa detrás de cada propuesta.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color="auto" w:val="clear"/>
            <w:tcMar>
              <w:top w:type="dxa" w:w="70"/>
              <w:left w:type="dxa" w:w="200"/>
              <w:bottom w:type="dxa" w:w="70"/>
              <w:right w:type="dxa" w:w="20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COPIA HASTA AQUÍ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2.3 Mensajes para iterar</w:t>
      </w:r>
    </w:p>
    <w:p>
      <w:pPr>
        <w:keepNext/>
        <w:spacing w:after="140" w:before="0" w:line="300" w:lineRule="auto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Úsalos después de cada fase. Corrige un punto por mensaje para que el cambio sea limpio.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9731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3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Subir el nivel creativo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Hazlo más audaz. Mantén los colores y las fuentes, pero exagera la escala del titular, juega con la composición asimétrica y agrega un detalle memorable en el hero que nadie más tenga. No toques los textos.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9731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3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Revisar el móvil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Revisa la página a 390 px de ancho. Lista los problemas de espacio, tamaño de texto y botones difíciles de tocar, y corrígelos. Los botones deben medir al menos 48 px de alto.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9731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3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Revisar accesibilidad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Audita el contraste de cada combinación de color con la regla AA y corrige las que no cumplan. Revisa foco visible, navegación con teclado y el comportamiento con prefers-reduced-motion.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9731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3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Pulir las tarjetas de precio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Mejora las tarjetas de paquetes y planes: jerarquía del precio, separación entre beneficios y botón, y un estado hover más claro. La tarjeta Profesional debe destacar sin esconder a las otras dos.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97316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30"/>
              <w:left w:type="dxa" w:w="220"/>
              <w:bottom w:type="dxa" w:w="120"/>
              <w:right w:type="dxa" w:w="18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Preparar la entrega</w:t>
            </w:r>
          </w:p>
          <w:p>
            <w:pPr>
              <w:spacing w:after="30" w:line="262" w:lineRule="auto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Entrega los archivos finales (index.html, css, js y assets) listos para subir a Netlify o Cloudflare Pages. Incluye un README corto con qué datos debo reemplazar: marca, RUC, dominio y el texto de Quién soy.</w:t>
            </w:r>
          </w:p>
        </w:tc>
      </w:tr>
    </w:tbl>
    <w:p>
      <w:pPr>
        <w:pStyle w:val="Heading3"/>
        <w:keepNext/>
        <w:spacing w:after="90" w:before="22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Lista de revisión para cada entrega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Se entiende qué ofrezco y cuánto cuesta en los primeros 10 segundos.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Los precios y los textos coinciden exactamente con el brief.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Solo hay una o dos palabras en naranja por titular grande.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botón de WhatsApp aparece sin tener que buscarlo, en computador y en celular.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No hay testimonios, cifras ni clientes inventados.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Se lee bien en el celular y no hay desplazamiento horizontal.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2.4 Ajustes que hice al estilo visual</w:t>
      </w:r>
    </w:p>
    <w:p>
      <w:pPr>
        <w:spacing w:after="140" w:before="0" w:line="300" w:lineRule="auto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Respeté tu documento de estilo en colores, tipografías y componentes. Hice tres ajustes de contraste, porque las combinaciones originales no alcanzan el mínimo de legibilidad AA (4.5:1) en texto pequeño: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326"/>
      </w:tblGrid>
      <w:tr>
        <w:trPr>
          <w:tblHeader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Combinación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Contraste</w:t>
            </w:r>
          </w:p>
        </w:tc>
        <w:tc>
          <w:tcPr>
            <w:tcW w:type="dxa" w:w="3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Ajuste en el brief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Texto blanco sobre botón #F97316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2.8:1 (no cumple)</w:t>
            </w:r>
          </w:p>
        </w:tc>
        <w:tc>
          <w:tcPr>
            <w:tcW w:type="dxa" w:w="3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Texto #111827 sobre #F97316, que da 6.3:1. Si prefieres texto blanco, el fondo del botón debería ser #C2410C (5.2:1).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Párrafo #9CA3AF sobre tarjeta #374151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4.1:1 (no cumple)</w:t>
            </w:r>
          </w:p>
        </w:tc>
        <w:tc>
          <w:tcPr>
            <w:tcW w:type="dxa" w:w="3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Texto #D1D5DB dentro de las tarjetas, que da 7.0:1.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Texto naranja #F97316 sobre tarjeta #374151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3.7:1 (solo texto grande)</w:t>
            </w:r>
          </w:p>
        </w:tc>
        <w:tc>
          <w:tcPr>
            <w:tcW w:type="dxa" w:w="3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line="27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Naranja solo en titulares grandes e iconos dentro de tarjetas.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F97316" w:sz="36"/>
              <w:bottom w:val="none" w:color="FFFFFF" w:sz="0"/>
              <w:right w:val="none" w:color="FFFFFF" w:sz="0"/>
            </w:tcBorders>
            <w:shd w:fill="FFEDD5" w:color="auto" w:val="clear"/>
            <w:tcMar>
              <w:top w:type="dxa" w:w="160"/>
              <w:left w:type="dxa" w:w="240"/>
              <w:bottom w:type="dxa" w:w="140"/>
              <w:right w:type="dxa" w:w="200"/>
            </w:tcMar>
            <w:vAlign w:val="top"/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Lo que se mantiene</w:t>
            </w:r>
          </w:p>
          <w:p>
            <w:pPr>
              <w:spacing w:after="60" w:line="270" w:lineRule="auto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Sobre fondo #111827, el párrafo #9CA3AF da 7.0:1 y el naranja #F97316 da 6.3:1, así que esas dos combinaciones se mantienen tal como las definiste.</w:t>
            </w:r>
          </w:p>
        </w:tc>
      </w:tr>
    </w:tbl>
    <w:p>
      <w:pPr>
        <w:spacing w:after="140" w:before="140" w:line="300" w:lineRule="auto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 quieres que el brief use exactamente el texto blanco sobre el botón naranja, dímelo y cambio esa línea. Es tu decisión: con 2.8:1 el texto del botón cuesta más de leer, sobre todo al aire libre.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440" w:bottom="1200" w:left="1440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B7280"/>
        <w:sz w:val="18"/>
        <w:szCs w:val="18"/>
      </w:rPr>
      <w:t xml:space="preserve">ecristiamz@gmail.com  ·  +595 982 829 875</w:t>
    </w:r>
    <w:r>
      <w:rPr>
        <w:rFonts w:ascii="Calibri" w:cs="Calibri" w:eastAsia="Calibri" w:hAnsi="Calibri"/>
        <w:color w:val="6B7280"/>
        <w:sz w:val="18"/>
        <w:szCs w:val="18"/>
      </w:rPr>
      <w:t xml:space="preserve">	Página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spacing w:after="0"/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ECRISTIA  ·  Resumen y brief para Claude Design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rFonts w:ascii="Segoe UI Symbol" w:cs="Segoe UI Symbol" w:eastAsia="Segoe UI Symbol" w:hAnsi="Segoe UI Symbol"/>
        <w:color w:val="F97316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300"/>
      </w:pPr>
      <w:rPr>
        <w:rFonts w:ascii="Segoe UI Symbol" w:cs="Segoe UI Symbol" w:eastAsia="Segoe UI Symbol" w:hAnsi="Segoe UI Symbol"/>
        <w:color w:val="C2410C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20"/>
      <w:outlineLvl w:val="0"/>
    </w:pPr>
    <w:rPr>
      <w:rFonts w:ascii="Calibri" w:cs="Calibri" w:eastAsia="Calibri" w:hAnsi="Calibri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220"/>
      <w:outlineLvl w:val="2"/>
    </w:pPr>
    <w:rPr>
      <w:rFonts w:ascii="Calibri" w:cs="Calibri" w:eastAsia="Calibri" w:hAnsi="Calibri"/>
      <w:b/>
      <w:bCs/>
      <w:color w:val="C241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ECRISTIA · Resumen del proyecto y brief para Claude Design</dc:title>
  <dc:creator>ECRISTIA</dc:creator>
  <cp:lastModifiedBy>Un-named</cp:lastModifiedBy>
  <cp:revision>1</cp:revision>
  <dcterms:created xsi:type="dcterms:W3CDTF">2026-10-03T12:05:18.135Z</dcterms:created>
  <dcterms:modified xsi:type="dcterms:W3CDTF">2026-10-03T12:05:18.136Z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