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12" w:rsidRPr="008340D9" w:rsidRDefault="00E22C5F"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C) between -1 and 1</w:t>
      </w:r>
    </w:p>
    <w:p w:rsidR="00E22C5F" w:rsidRPr="008340D9" w:rsidRDefault="00E22C5F"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A) Lasso Regularisation</w:t>
      </w:r>
    </w:p>
    <w:p w:rsidR="00E22C5F" w:rsidRPr="008340D9" w:rsidRDefault="00E22C5F"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D) polynomial</w:t>
      </w:r>
    </w:p>
    <w:p w:rsidR="00E22C5F" w:rsidRPr="008340D9" w:rsidRDefault="00E22C5F"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A) Logistic Regression</w:t>
      </w:r>
    </w:p>
    <w:p w:rsidR="00E22C5F" w:rsidRPr="008340D9" w:rsidRDefault="00B7040E"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D) Cannot be determined</w:t>
      </w:r>
    </w:p>
    <w:p w:rsidR="00B7040E" w:rsidRPr="008340D9" w:rsidRDefault="00B7040E"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B) increases</w:t>
      </w:r>
    </w:p>
    <w:p w:rsidR="00B7040E" w:rsidRPr="008340D9" w:rsidRDefault="00B7040E"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Random Forests reduce overfitting</w:t>
      </w:r>
    </w:p>
    <w:p w:rsidR="00B7040E" w:rsidRPr="008340D9" w:rsidRDefault="00B7040E"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B) Principal Components are calculated using unsupervised learning techniques</w:t>
      </w:r>
    </w:p>
    <w:p w:rsidR="007301F6" w:rsidRPr="008340D9" w:rsidRDefault="007301F6" w:rsidP="007301F6">
      <w:pPr>
        <w:pStyle w:val="ListParagraph"/>
        <w:rPr>
          <w:rFonts w:cstheme="minorHAnsi"/>
          <w:color w:val="000000" w:themeColor="text1"/>
          <w:sz w:val="24"/>
          <w:szCs w:val="24"/>
        </w:rPr>
      </w:pPr>
      <w:r w:rsidRPr="008340D9">
        <w:rPr>
          <w:rFonts w:cstheme="minorHAnsi"/>
          <w:color w:val="000000" w:themeColor="text1"/>
          <w:sz w:val="24"/>
          <w:szCs w:val="24"/>
        </w:rPr>
        <w:t>C) Principal Components are linear combinations of Linear Variables.</w:t>
      </w:r>
    </w:p>
    <w:p w:rsidR="007301F6" w:rsidRPr="008340D9" w:rsidRDefault="007301F6" w:rsidP="00E22C5F">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 xml:space="preserve">A) Identifying developed, developing and under-developed countries on the basis of factors like GDP, poverty index, employment rate, population and living index </w:t>
      </w:r>
    </w:p>
    <w:p w:rsidR="007301F6" w:rsidRPr="008340D9" w:rsidRDefault="007301F6" w:rsidP="007301F6">
      <w:pPr>
        <w:pStyle w:val="ListParagraph"/>
        <w:rPr>
          <w:rFonts w:cstheme="minorHAnsi"/>
          <w:color w:val="000000" w:themeColor="text1"/>
          <w:sz w:val="24"/>
          <w:szCs w:val="24"/>
        </w:rPr>
      </w:pPr>
      <w:r w:rsidRPr="008340D9">
        <w:rPr>
          <w:rFonts w:cstheme="minorHAnsi"/>
          <w:color w:val="000000" w:themeColor="text1"/>
          <w:sz w:val="24"/>
          <w:szCs w:val="24"/>
        </w:rPr>
        <w:t>B) Identifying loan defaulters in a bank on the basis of previous years’ data of loan accounts.</w:t>
      </w:r>
    </w:p>
    <w:p w:rsidR="007301F6" w:rsidRPr="008340D9" w:rsidRDefault="007301F6" w:rsidP="007301F6">
      <w:pPr>
        <w:pStyle w:val="ListParagraph"/>
        <w:rPr>
          <w:rFonts w:cstheme="minorHAnsi"/>
          <w:color w:val="000000" w:themeColor="text1"/>
          <w:sz w:val="24"/>
          <w:szCs w:val="24"/>
        </w:rPr>
      </w:pPr>
      <w:r w:rsidRPr="008340D9">
        <w:rPr>
          <w:rFonts w:cstheme="minorHAnsi"/>
          <w:color w:val="000000" w:themeColor="text1"/>
          <w:sz w:val="24"/>
          <w:szCs w:val="24"/>
        </w:rPr>
        <w:t xml:space="preserve"> C) Identifying spam or ham emails</w:t>
      </w:r>
    </w:p>
    <w:p w:rsidR="007301F6" w:rsidRPr="008340D9" w:rsidRDefault="007301F6" w:rsidP="007301F6">
      <w:pPr>
        <w:pStyle w:val="ListParagraph"/>
        <w:rPr>
          <w:rFonts w:cstheme="minorHAnsi"/>
          <w:color w:val="000000" w:themeColor="text1"/>
          <w:sz w:val="24"/>
          <w:szCs w:val="24"/>
        </w:rPr>
      </w:pPr>
      <w:r w:rsidRPr="008340D9">
        <w:rPr>
          <w:rFonts w:cstheme="minorHAnsi"/>
          <w:color w:val="000000" w:themeColor="text1"/>
          <w:sz w:val="24"/>
          <w:szCs w:val="24"/>
        </w:rPr>
        <w:t xml:space="preserve"> D) Identifying different segments of disease based on BMI, blood pressure, cholesterol, blood sugar</w:t>
      </w:r>
    </w:p>
    <w:p w:rsidR="007301F6" w:rsidRPr="008340D9" w:rsidRDefault="007301F6" w:rsidP="007301F6">
      <w:pPr>
        <w:pStyle w:val="ListParagraph"/>
        <w:rPr>
          <w:rFonts w:cstheme="minorHAnsi"/>
          <w:color w:val="000000" w:themeColor="text1"/>
          <w:sz w:val="24"/>
          <w:szCs w:val="24"/>
        </w:rPr>
      </w:pPr>
    </w:p>
    <w:p w:rsidR="007301F6" w:rsidRPr="008340D9" w:rsidRDefault="007301F6" w:rsidP="007301F6">
      <w:pPr>
        <w:pStyle w:val="ListParagraph"/>
        <w:numPr>
          <w:ilvl w:val="0"/>
          <w:numId w:val="1"/>
        </w:numPr>
        <w:rPr>
          <w:rFonts w:cstheme="minorHAnsi"/>
          <w:color w:val="000000" w:themeColor="text1"/>
          <w:sz w:val="24"/>
          <w:szCs w:val="24"/>
        </w:rPr>
      </w:pPr>
      <w:r w:rsidRPr="008340D9">
        <w:rPr>
          <w:rFonts w:cstheme="minorHAnsi"/>
          <w:color w:val="000000" w:themeColor="text1"/>
          <w:sz w:val="24"/>
          <w:szCs w:val="24"/>
        </w:rPr>
        <w:t xml:space="preserve">A) max_depth </w:t>
      </w:r>
    </w:p>
    <w:p w:rsidR="007301F6" w:rsidRPr="008340D9" w:rsidRDefault="007301F6" w:rsidP="007301F6">
      <w:pPr>
        <w:pStyle w:val="ListParagraph"/>
        <w:rPr>
          <w:rFonts w:cstheme="minorHAnsi"/>
          <w:color w:val="000000" w:themeColor="text1"/>
          <w:sz w:val="24"/>
          <w:szCs w:val="24"/>
        </w:rPr>
      </w:pPr>
      <w:r w:rsidRPr="008340D9">
        <w:rPr>
          <w:rFonts w:cstheme="minorHAnsi"/>
          <w:color w:val="000000" w:themeColor="text1"/>
          <w:sz w:val="24"/>
          <w:szCs w:val="24"/>
        </w:rPr>
        <w:t xml:space="preserve">B) max_features </w:t>
      </w:r>
    </w:p>
    <w:p w:rsidR="00012D45" w:rsidRPr="008340D9" w:rsidRDefault="007301F6" w:rsidP="00012D45">
      <w:pPr>
        <w:pStyle w:val="ListParagraph"/>
        <w:rPr>
          <w:rFonts w:cstheme="minorHAnsi"/>
          <w:color w:val="000000" w:themeColor="text1"/>
          <w:sz w:val="24"/>
          <w:szCs w:val="24"/>
        </w:rPr>
      </w:pPr>
      <w:r w:rsidRPr="008340D9">
        <w:rPr>
          <w:rFonts w:cstheme="minorHAnsi"/>
          <w:color w:val="000000" w:themeColor="text1"/>
          <w:sz w:val="24"/>
          <w:szCs w:val="24"/>
        </w:rPr>
        <w:t>D) min_samples_leaf</w:t>
      </w:r>
    </w:p>
    <w:p w:rsidR="00012D45" w:rsidRPr="008340D9" w:rsidRDefault="00012D45" w:rsidP="00012D45">
      <w:pPr>
        <w:rPr>
          <w:rFonts w:cstheme="minorHAnsi"/>
          <w:color w:val="000000" w:themeColor="text1"/>
          <w:sz w:val="24"/>
          <w:szCs w:val="24"/>
        </w:rPr>
      </w:pPr>
      <w:r w:rsidRPr="008340D9">
        <w:rPr>
          <w:rFonts w:cstheme="minorHAnsi"/>
          <w:color w:val="000000" w:themeColor="text1"/>
          <w:sz w:val="24"/>
          <w:szCs w:val="24"/>
        </w:rPr>
        <w:t xml:space="preserve">11.  </w:t>
      </w:r>
    </w:p>
    <w:p w:rsidR="007301F6" w:rsidRPr="008340D9" w:rsidRDefault="00012D45" w:rsidP="00012D45">
      <w:pPr>
        <w:ind w:left="720"/>
        <w:rPr>
          <w:rFonts w:cstheme="minorHAnsi"/>
          <w:color w:val="000000" w:themeColor="text1"/>
          <w:sz w:val="24"/>
          <w:szCs w:val="24"/>
        </w:rPr>
      </w:pPr>
      <w:r w:rsidRPr="008340D9">
        <w:rPr>
          <w:rStyle w:val="Strong"/>
          <w:rFonts w:cstheme="minorHAnsi"/>
          <w:color w:val="000000" w:themeColor="text1"/>
          <w:spacing w:val="2"/>
          <w:sz w:val="24"/>
          <w:szCs w:val="24"/>
          <w:bdr w:val="none" w:sz="0" w:space="0" w:color="auto" w:frame="1"/>
          <w:shd w:val="clear" w:color="auto" w:fill="FFFFFF"/>
        </w:rPr>
        <w:t>Outliers:</w:t>
      </w:r>
      <w:r w:rsidRPr="008340D9">
        <w:rPr>
          <w:rFonts w:cstheme="minorHAnsi"/>
          <w:color w:val="000000" w:themeColor="text1"/>
          <w:spacing w:val="2"/>
          <w:sz w:val="24"/>
          <w:szCs w:val="24"/>
        </w:rPr>
        <w:br/>
      </w:r>
      <w:r w:rsidRPr="008340D9">
        <w:rPr>
          <w:rFonts w:cstheme="minorHAnsi"/>
          <w:color w:val="000000" w:themeColor="text1"/>
          <w:spacing w:val="2"/>
          <w:sz w:val="24"/>
          <w:szCs w:val="24"/>
          <w:shd w:val="clear" w:color="auto" w:fill="FFFFFF"/>
        </w:rPr>
        <w:t>The outliers may suggest experimental errors, variability in a measurement, or an anomaly. The age of a person may wrongly be recorded as 200 rather than 20 Years. Such an outlier should definitely be discarded from the dataset.</w:t>
      </w:r>
      <w:r w:rsidRPr="008340D9">
        <w:rPr>
          <w:rFonts w:cstheme="minorHAnsi"/>
          <w:color w:val="000000" w:themeColor="text1"/>
          <w:spacing w:val="2"/>
          <w:sz w:val="24"/>
          <w:szCs w:val="24"/>
        </w:rPr>
        <w:br/>
      </w:r>
      <w:r w:rsidRPr="008340D9">
        <w:rPr>
          <w:rFonts w:cstheme="minorHAnsi"/>
          <w:color w:val="000000" w:themeColor="text1"/>
          <w:spacing w:val="2"/>
          <w:sz w:val="24"/>
          <w:szCs w:val="24"/>
          <w:shd w:val="clear" w:color="auto" w:fill="FFFFFF"/>
        </w:rPr>
        <w:t>However, not all outliers are bad. Some outliers signify that data is significantly different from others. For example, it may indicate an anomaly like bank fraud or a rare disease.</w:t>
      </w:r>
    </w:p>
    <w:p w:rsidR="007301F6" w:rsidRPr="008340D9" w:rsidRDefault="007301F6" w:rsidP="007301F6">
      <w:pPr>
        <w:pStyle w:val="ListParagraph"/>
        <w:rPr>
          <w:rFonts w:cstheme="minorHAnsi"/>
          <w:color w:val="000000" w:themeColor="text1"/>
          <w:sz w:val="24"/>
          <w:szCs w:val="24"/>
        </w:rPr>
      </w:pPr>
    </w:p>
    <w:p w:rsidR="00012D45" w:rsidRPr="00012D45" w:rsidRDefault="00012D45" w:rsidP="00012D45">
      <w:pPr>
        <w:shd w:val="clear" w:color="auto" w:fill="FFFFFF"/>
        <w:spacing w:after="0" w:line="240" w:lineRule="auto"/>
        <w:ind w:firstLine="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What is Interquartile Range IQR?</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IQR is used to </w:t>
      </w:r>
      <w:r w:rsidRPr="008340D9">
        <w:rPr>
          <w:rFonts w:eastAsia="Times New Roman" w:cstheme="minorHAnsi"/>
          <w:b/>
          <w:bCs/>
          <w:color w:val="000000" w:themeColor="text1"/>
          <w:spacing w:val="2"/>
          <w:sz w:val="24"/>
          <w:szCs w:val="24"/>
        </w:rPr>
        <w:t>measure variability</w:t>
      </w:r>
      <w:r w:rsidRPr="00012D45">
        <w:rPr>
          <w:rFonts w:eastAsia="Times New Roman" w:cstheme="minorHAnsi"/>
          <w:color w:val="000000" w:themeColor="text1"/>
          <w:spacing w:val="2"/>
          <w:sz w:val="24"/>
          <w:szCs w:val="24"/>
        </w:rPr>
        <w:t> by dividing a data set into quartiles. The data is sorted in ascending order and split into 4 equal parts. Q1, Q2, Q3 called first, second and third quartiles are the values which separate the 4 equal parts.</w:t>
      </w:r>
    </w:p>
    <w:p w:rsidR="00012D45" w:rsidRPr="00012D45" w:rsidRDefault="00012D45" w:rsidP="00012D45">
      <w:pPr>
        <w:numPr>
          <w:ilvl w:val="0"/>
          <w:numId w:val="2"/>
        </w:numPr>
        <w:shd w:val="clear" w:color="auto" w:fill="FFFFFF"/>
        <w:tabs>
          <w:tab w:val="clear" w:pos="720"/>
          <w:tab w:val="num" w:pos="1440"/>
        </w:tabs>
        <w:spacing w:after="0" w:line="240" w:lineRule="auto"/>
        <w:ind w:left="108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Q1 represents the 25th percentile of the data.</w:t>
      </w:r>
    </w:p>
    <w:p w:rsidR="00012D45" w:rsidRPr="00012D45" w:rsidRDefault="00012D45" w:rsidP="00012D45">
      <w:pPr>
        <w:numPr>
          <w:ilvl w:val="0"/>
          <w:numId w:val="2"/>
        </w:numPr>
        <w:shd w:val="clear" w:color="auto" w:fill="FFFFFF"/>
        <w:tabs>
          <w:tab w:val="clear" w:pos="720"/>
          <w:tab w:val="num" w:pos="1440"/>
        </w:tabs>
        <w:spacing w:after="0" w:line="240" w:lineRule="auto"/>
        <w:ind w:left="108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Q2 represents the 50th percentile of the data.</w:t>
      </w:r>
    </w:p>
    <w:p w:rsidR="00012D45" w:rsidRPr="00012D45" w:rsidRDefault="00012D45" w:rsidP="00012D45">
      <w:pPr>
        <w:numPr>
          <w:ilvl w:val="0"/>
          <w:numId w:val="2"/>
        </w:numPr>
        <w:shd w:val="clear" w:color="auto" w:fill="FFFFFF"/>
        <w:tabs>
          <w:tab w:val="clear" w:pos="720"/>
          <w:tab w:val="num" w:pos="1440"/>
        </w:tabs>
        <w:spacing w:after="0" w:line="240" w:lineRule="auto"/>
        <w:ind w:left="108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Q3 represents the 75th percentile of the data.</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If a dataset has </w:t>
      </w:r>
      <w:r w:rsidRPr="008340D9">
        <w:rPr>
          <w:rFonts w:eastAsia="Times New Roman" w:cstheme="minorHAnsi"/>
          <w:i/>
          <w:iCs/>
          <w:color w:val="000000" w:themeColor="text1"/>
          <w:spacing w:val="2"/>
          <w:sz w:val="24"/>
          <w:szCs w:val="24"/>
        </w:rPr>
        <w:t>2n / 2n+1</w:t>
      </w:r>
      <w:r w:rsidRPr="00012D45">
        <w:rPr>
          <w:rFonts w:eastAsia="Times New Roman" w:cstheme="minorHAnsi"/>
          <w:color w:val="000000" w:themeColor="text1"/>
          <w:spacing w:val="2"/>
          <w:sz w:val="24"/>
          <w:szCs w:val="24"/>
        </w:rPr>
        <w:t> data points, then</w:t>
      </w:r>
      <w:r w:rsidRPr="00012D45">
        <w:rPr>
          <w:rFonts w:eastAsia="Times New Roman" w:cstheme="minorHAnsi"/>
          <w:color w:val="000000" w:themeColor="text1"/>
          <w:spacing w:val="2"/>
          <w:sz w:val="24"/>
          <w:szCs w:val="24"/>
        </w:rPr>
        <w:br/>
        <w:t>Q1 = median of the dataset.</w:t>
      </w:r>
      <w:r w:rsidRPr="00012D45">
        <w:rPr>
          <w:rFonts w:eastAsia="Times New Roman" w:cstheme="minorHAnsi"/>
          <w:color w:val="000000" w:themeColor="text1"/>
          <w:spacing w:val="2"/>
          <w:sz w:val="24"/>
          <w:szCs w:val="24"/>
        </w:rPr>
        <w:br/>
        <w:t>Q2 = median of n smallest data points.</w:t>
      </w:r>
      <w:r w:rsidRPr="00012D45">
        <w:rPr>
          <w:rFonts w:eastAsia="Times New Roman" w:cstheme="minorHAnsi"/>
          <w:color w:val="000000" w:themeColor="text1"/>
          <w:spacing w:val="2"/>
          <w:sz w:val="24"/>
          <w:szCs w:val="24"/>
        </w:rPr>
        <w:br/>
        <w:t>Q3 = median of n highest data points.</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IQR is the range between the first and the third quartiles namely Q1 and Q3: </w:t>
      </w:r>
      <w:r w:rsidRPr="008340D9">
        <w:rPr>
          <w:rFonts w:eastAsia="Times New Roman" w:cstheme="minorHAnsi"/>
          <w:i/>
          <w:iCs/>
          <w:color w:val="000000" w:themeColor="text1"/>
          <w:spacing w:val="2"/>
          <w:sz w:val="24"/>
          <w:szCs w:val="24"/>
        </w:rPr>
        <w:t>IQR = Q3 – Q1</w:t>
      </w:r>
      <w:r w:rsidRPr="00012D45">
        <w:rPr>
          <w:rFonts w:eastAsia="Times New Roman" w:cstheme="minorHAnsi"/>
          <w:color w:val="000000" w:themeColor="text1"/>
          <w:spacing w:val="2"/>
          <w:sz w:val="24"/>
          <w:szCs w:val="24"/>
        </w:rPr>
        <w:t>. The data points which fall below </w:t>
      </w:r>
      <w:r w:rsidRPr="008340D9">
        <w:rPr>
          <w:rFonts w:eastAsia="Times New Roman" w:cstheme="minorHAnsi"/>
          <w:i/>
          <w:iCs/>
          <w:color w:val="000000" w:themeColor="text1"/>
          <w:spacing w:val="2"/>
          <w:sz w:val="24"/>
          <w:szCs w:val="24"/>
        </w:rPr>
        <w:t>Q1 – 1.5 IQR</w:t>
      </w:r>
      <w:r w:rsidRPr="00012D45">
        <w:rPr>
          <w:rFonts w:eastAsia="Times New Roman" w:cstheme="minorHAnsi"/>
          <w:color w:val="000000" w:themeColor="text1"/>
          <w:spacing w:val="2"/>
          <w:sz w:val="24"/>
          <w:szCs w:val="24"/>
        </w:rPr>
        <w:t> or above </w:t>
      </w:r>
      <w:r w:rsidRPr="008340D9">
        <w:rPr>
          <w:rFonts w:eastAsia="Times New Roman" w:cstheme="minorHAnsi"/>
          <w:i/>
          <w:iCs/>
          <w:color w:val="000000" w:themeColor="text1"/>
          <w:spacing w:val="2"/>
          <w:sz w:val="24"/>
          <w:szCs w:val="24"/>
        </w:rPr>
        <w:t>Q3 + 1.5 IQR</w:t>
      </w:r>
      <w:r w:rsidRPr="00012D45">
        <w:rPr>
          <w:rFonts w:eastAsia="Times New Roman" w:cstheme="minorHAnsi"/>
          <w:color w:val="000000" w:themeColor="text1"/>
          <w:spacing w:val="2"/>
          <w:sz w:val="24"/>
          <w:szCs w:val="24"/>
        </w:rPr>
        <w:t> are outliers.</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Example:</w:t>
      </w:r>
      <w:r w:rsidRPr="00012D45">
        <w:rPr>
          <w:rFonts w:eastAsia="Times New Roman" w:cstheme="minorHAnsi"/>
          <w:color w:val="000000" w:themeColor="text1"/>
          <w:spacing w:val="2"/>
          <w:sz w:val="24"/>
          <w:szCs w:val="24"/>
        </w:rPr>
        <w:br/>
        <w:t xml:space="preserve">Assume the data 6, 2, 1, 5, 4, 3, 50. If these values represent the number of chapatis eaten in </w:t>
      </w:r>
      <w:r w:rsidRPr="00012D45">
        <w:rPr>
          <w:rFonts w:eastAsia="Times New Roman" w:cstheme="minorHAnsi"/>
          <w:color w:val="000000" w:themeColor="text1"/>
          <w:spacing w:val="2"/>
          <w:sz w:val="24"/>
          <w:szCs w:val="24"/>
        </w:rPr>
        <w:lastRenderedPageBreak/>
        <w:t>lunch, then 50 is clearly an outlier.</w:t>
      </w:r>
      <w:r w:rsidRPr="00012D45">
        <w:rPr>
          <w:rFonts w:eastAsia="Times New Roman" w:cstheme="minorHAnsi"/>
          <w:color w:val="000000" w:themeColor="text1"/>
          <w:spacing w:val="2"/>
          <w:sz w:val="24"/>
          <w:szCs w:val="24"/>
        </w:rPr>
        <w:br/>
        <w:t>Step by step way to detect outlier in this dataset using </w:t>
      </w:r>
      <w:r w:rsidRPr="008340D9">
        <w:rPr>
          <w:rFonts w:eastAsia="Times New Roman" w:cstheme="minorHAnsi"/>
          <w:b/>
          <w:bCs/>
          <w:color w:val="000000" w:themeColor="text1"/>
          <w:spacing w:val="2"/>
          <w:sz w:val="24"/>
          <w:szCs w:val="24"/>
        </w:rPr>
        <w:t>Python</w:t>
      </w:r>
      <w:r w:rsidRPr="00012D45">
        <w:rPr>
          <w:rFonts w:eastAsia="Times New Roman" w:cstheme="minorHAnsi"/>
          <w:color w:val="000000" w:themeColor="text1"/>
          <w:spacing w:val="2"/>
          <w:sz w:val="24"/>
          <w:szCs w:val="24"/>
        </w:rPr>
        <w:t>:</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1: Import necessary libraries.</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import</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numpy as np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import</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seaborn as sns</w:t>
            </w:r>
          </w:p>
        </w:tc>
      </w:tr>
    </w:tbl>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2: Take the data and sort it in ascending order.</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data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[6, 2, 3, 4, 5, 1, 50]</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sort_data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np.sort(data)</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sort_data</w:t>
            </w:r>
          </w:p>
        </w:tc>
      </w:tr>
    </w:tbl>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Output:</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array([ 1,  2,  3,  4,  5,  6, 50])</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3: Calculate Q1, Q2, Q3 and IQR.</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Q1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np.percentile(data, 25, interpolation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'midpoint')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Q2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np.percentile(data, 50, interpolation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'midpoint')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Q3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np.percentile(data, 75, interpolation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'midpoint')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 </w:t>
            </w:r>
            <w:r w:rsidRPr="00012D45">
              <w:rPr>
                <w:rFonts w:eastAsia="Times New Roman" w:cstheme="minorHAnsi"/>
                <w:color w:val="000000" w:themeColor="text1"/>
                <w:sz w:val="24"/>
                <w:szCs w:val="24"/>
              </w:rPr>
              <w:t>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print('Q1 25 percentile of the given data is, ', Q1)</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print('Q1 50 percentile of the given data is, ', Q2)</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print('Q1 75 percentile of the given data is, ', Q3)</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 </w:t>
            </w:r>
            <w:r w:rsidRPr="00012D45">
              <w:rPr>
                <w:rFonts w:eastAsia="Times New Roman" w:cstheme="minorHAnsi"/>
                <w:color w:val="000000" w:themeColor="text1"/>
                <w:sz w:val="24"/>
                <w:szCs w:val="24"/>
              </w:rPr>
              <w:t>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IQR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Q3 -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Q1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print('Interquartile range is', IQR)</w:t>
            </w:r>
          </w:p>
        </w:tc>
      </w:tr>
    </w:tbl>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Output:</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Q1 25 percentile of the given data is, 2.5</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Q1 50 percentile of the given data is, 4.0</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Q1 75 percentile of the given data is, 5.5</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Interquartile range is 3.0</w:t>
      </w:r>
    </w:p>
    <w:p w:rsidR="00012D45" w:rsidRPr="008340D9" w:rsidRDefault="00012D45" w:rsidP="00012D45">
      <w:pPr>
        <w:shd w:val="clear" w:color="auto" w:fill="FFFFFF"/>
        <w:spacing w:after="0" w:line="240" w:lineRule="auto"/>
        <w:ind w:left="720"/>
        <w:textAlignment w:val="baseline"/>
        <w:rPr>
          <w:rFonts w:eastAsia="Times New Roman" w:cstheme="minorHAnsi"/>
          <w:b/>
          <w:bCs/>
          <w:color w:val="000000" w:themeColor="text1"/>
          <w:spacing w:val="2"/>
          <w:sz w:val="24"/>
          <w:szCs w:val="24"/>
        </w:rPr>
      </w:pP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4: Find the lower and upper limits as Q1 – 1.5 IQR and Q3 + 1.5 IQR, respectively.</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low_lim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Q1 -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1.5</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IQR</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up_lim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Q3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1.5</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IQR</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print('low_limit is', low_lim)</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print('up_limit is', up_lim)</w:t>
            </w:r>
          </w:p>
        </w:tc>
      </w:tr>
    </w:tbl>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Output:</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low_limit is -2.0</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up_limit is 10.0</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5: Data points greater than the upper limit or less than the lower limit are outliers</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outlier =[]</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for</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x in</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data:</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    if</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((x&gt; up_lim) or</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(x&lt;low_lim)):</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lastRenderedPageBreak/>
              <w:t>         outlier.append(x)</w:t>
            </w:r>
          </w:p>
          <w:p w:rsidR="00012D45" w:rsidRPr="00012D45" w:rsidRDefault="00012D45" w:rsidP="00012D45">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print(' outlier in the dataset is', outlier)</w:t>
            </w:r>
          </w:p>
        </w:tc>
      </w:tr>
    </w:tbl>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lastRenderedPageBreak/>
        <w:t>Output:</w:t>
      </w:r>
    </w:p>
    <w:p w:rsidR="00012D45" w:rsidRPr="00012D45" w:rsidRDefault="00012D45" w:rsidP="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 xml:space="preserve"> outlier in the dataset is [50]</w:t>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6: Plot the box plot to highlight outliers.</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012D45">
            <w:pPr>
              <w:spacing w:after="0" w:line="240" w:lineRule="auto"/>
              <w:divId w:val="1346518591"/>
              <w:rPr>
                <w:rFonts w:eastAsia="Times New Roman" w:cstheme="minorHAnsi"/>
                <w:color w:val="000000" w:themeColor="text1"/>
                <w:sz w:val="24"/>
                <w:szCs w:val="24"/>
              </w:rPr>
            </w:pPr>
            <w:r w:rsidRPr="008340D9">
              <w:rPr>
                <w:rFonts w:eastAsia="Times New Roman" w:cstheme="minorHAnsi"/>
                <w:color w:val="000000" w:themeColor="text1"/>
                <w:sz w:val="24"/>
                <w:szCs w:val="24"/>
              </w:rPr>
              <w:t>sns.boxplot(data)</w:t>
            </w:r>
          </w:p>
        </w:tc>
      </w:tr>
    </w:tbl>
    <w:p w:rsidR="00012D45" w:rsidRPr="00012D45" w:rsidRDefault="00012D45" w:rsidP="00012D45">
      <w:pPr>
        <w:shd w:val="clear" w:color="auto" w:fill="FFFFFF"/>
        <w:spacing w:after="0" w:line="240" w:lineRule="auto"/>
        <w:ind w:left="720"/>
        <w:jc w:val="center"/>
        <w:textAlignment w:val="baseline"/>
        <w:rPr>
          <w:rFonts w:eastAsia="Times New Roman" w:cstheme="minorHAnsi"/>
          <w:color w:val="000000" w:themeColor="text1"/>
          <w:spacing w:val="2"/>
          <w:sz w:val="24"/>
          <w:szCs w:val="24"/>
        </w:rPr>
      </w:pPr>
      <w:r w:rsidRPr="008340D9">
        <w:rPr>
          <w:rFonts w:eastAsia="Times New Roman" w:cstheme="minorHAnsi"/>
          <w:noProof/>
          <w:color w:val="000000" w:themeColor="text1"/>
          <w:spacing w:val="2"/>
          <w:sz w:val="24"/>
          <w:szCs w:val="24"/>
        </w:rPr>
        <w:drawing>
          <wp:inline distT="0" distB="0" distL="0" distR="0">
            <wp:extent cx="3352800" cy="2362200"/>
            <wp:effectExtent l="0" t="0" r="0" b="0"/>
            <wp:docPr id="1" name="Picture 1" descr="https://media.geeksforgeeks.org/wp-content/uploads/20200427015826/image-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7015826/image-111-1.png"/>
                    <pic:cNvPicPr>
                      <a:picLocks noChangeAspect="1" noChangeArrowheads="1"/>
                    </pic:cNvPicPr>
                  </pic:nvPicPr>
                  <pic:blipFill>
                    <a:blip r:embed="rId7"/>
                    <a:srcRect/>
                    <a:stretch>
                      <a:fillRect/>
                    </a:stretch>
                  </pic:blipFill>
                  <pic:spPr bwMode="auto">
                    <a:xfrm>
                      <a:off x="0" y="0"/>
                      <a:ext cx="3352800" cy="2362200"/>
                    </a:xfrm>
                    <a:prstGeom prst="rect">
                      <a:avLst/>
                    </a:prstGeom>
                    <a:noFill/>
                    <a:ln w="9525">
                      <a:noFill/>
                      <a:miter lim="800000"/>
                      <a:headEnd/>
                      <a:tailEnd/>
                    </a:ln>
                  </pic:spPr>
                </pic:pic>
              </a:graphicData>
            </a:graphic>
          </wp:inline>
        </w:drawing>
      </w:r>
    </w:p>
    <w:p w:rsidR="00012D45" w:rsidRPr="00012D45" w:rsidRDefault="00012D45" w:rsidP="00012D45">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Step 7: Following code can also be used to calculate IQR</w:t>
      </w:r>
    </w:p>
    <w:tbl>
      <w:tblPr>
        <w:tblW w:w="9209" w:type="dxa"/>
        <w:tblInd w:w="720" w:type="dxa"/>
        <w:tblCellMar>
          <w:left w:w="0" w:type="dxa"/>
          <w:right w:w="0" w:type="dxa"/>
        </w:tblCellMar>
        <w:tblLook w:val="04A0"/>
      </w:tblPr>
      <w:tblGrid>
        <w:gridCol w:w="9209"/>
      </w:tblGrid>
      <w:tr w:rsidR="00012D45" w:rsidRPr="00012D45" w:rsidTr="00012D45">
        <w:tc>
          <w:tcPr>
            <w:tcW w:w="9209" w:type="dxa"/>
            <w:tcMar>
              <w:top w:w="210" w:type="dxa"/>
              <w:left w:w="150" w:type="dxa"/>
              <w:bottom w:w="210" w:type="dxa"/>
              <w:right w:w="150" w:type="dxa"/>
            </w:tcMar>
            <w:vAlign w:val="center"/>
            <w:hideMark/>
          </w:tcPr>
          <w:p w:rsidR="00012D45" w:rsidRPr="00012D45" w:rsidRDefault="00012D45" w:rsidP="007C26BD">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from</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scipy import</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stats</w:t>
            </w:r>
          </w:p>
          <w:p w:rsidR="00012D45" w:rsidRPr="00012D45" w:rsidRDefault="00012D45" w:rsidP="007C26BD">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IQR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stats.iqr(data, interpolation =</w:t>
            </w:r>
            <w:r w:rsidRPr="00012D45">
              <w:rPr>
                <w:rFonts w:eastAsia="Times New Roman" w:cstheme="minorHAnsi"/>
                <w:color w:val="000000" w:themeColor="text1"/>
                <w:sz w:val="24"/>
                <w:szCs w:val="24"/>
              </w:rPr>
              <w:t xml:space="preserve"> </w:t>
            </w:r>
            <w:r w:rsidRPr="008340D9">
              <w:rPr>
                <w:rFonts w:eastAsia="Times New Roman" w:cstheme="minorHAnsi"/>
                <w:color w:val="000000" w:themeColor="text1"/>
                <w:sz w:val="24"/>
                <w:szCs w:val="24"/>
              </w:rPr>
              <w:t>'midpoint')</w:t>
            </w:r>
          </w:p>
          <w:p w:rsidR="00012D45" w:rsidRPr="00012D45" w:rsidRDefault="00012D45" w:rsidP="007C26BD">
            <w:pPr>
              <w:spacing w:after="0" w:line="240" w:lineRule="auto"/>
              <w:rPr>
                <w:rFonts w:eastAsia="Times New Roman" w:cstheme="minorHAnsi"/>
                <w:color w:val="000000" w:themeColor="text1"/>
                <w:sz w:val="24"/>
                <w:szCs w:val="24"/>
              </w:rPr>
            </w:pPr>
            <w:r w:rsidRPr="008340D9">
              <w:rPr>
                <w:rFonts w:eastAsia="Times New Roman" w:cstheme="minorHAnsi"/>
                <w:color w:val="000000" w:themeColor="text1"/>
                <w:sz w:val="24"/>
                <w:szCs w:val="24"/>
              </w:rPr>
              <w:t>IQR</w:t>
            </w:r>
          </w:p>
        </w:tc>
      </w:tr>
    </w:tbl>
    <w:p w:rsidR="00012D45" w:rsidRPr="00012D45" w:rsidRDefault="00012D45" w:rsidP="007C26B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8340D9">
        <w:rPr>
          <w:rFonts w:eastAsia="Times New Roman" w:cstheme="minorHAnsi"/>
          <w:b/>
          <w:bCs/>
          <w:color w:val="000000" w:themeColor="text1"/>
          <w:spacing w:val="2"/>
          <w:sz w:val="24"/>
          <w:szCs w:val="24"/>
        </w:rPr>
        <w:t>Output:</w:t>
      </w:r>
    </w:p>
    <w:p w:rsidR="00012D45" w:rsidRPr="00012D45" w:rsidRDefault="00012D45" w:rsidP="007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sidRPr="00012D45">
        <w:rPr>
          <w:rFonts w:eastAsia="Times New Roman" w:cstheme="minorHAnsi"/>
          <w:color w:val="000000" w:themeColor="text1"/>
          <w:spacing w:val="2"/>
          <w:sz w:val="24"/>
          <w:szCs w:val="24"/>
        </w:rPr>
        <w:t>3.0</w:t>
      </w:r>
    </w:p>
    <w:p w:rsidR="00012D45" w:rsidRPr="008340D9" w:rsidRDefault="00012D45" w:rsidP="007C26BD">
      <w:pPr>
        <w:rPr>
          <w:rFonts w:cstheme="minorHAnsi"/>
          <w:color w:val="000000" w:themeColor="text1"/>
          <w:sz w:val="24"/>
          <w:szCs w:val="24"/>
        </w:rPr>
      </w:pPr>
    </w:p>
    <w:p w:rsidR="007C26BD" w:rsidRPr="008340D9" w:rsidRDefault="007C26BD" w:rsidP="007C26BD">
      <w:pPr>
        <w:pStyle w:val="ListParagraph"/>
        <w:numPr>
          <w:ilvl w:val="0"/>
          <w:numId w:val="6"/>
        </w:numPr>
        <w:shd w:val="clear" w:color="auto" w:fill="FFFFFF"/>
        <w:spacing w:after="0" w:line="240" w:lineRule="auto"/>
        <w:textAlignment w:val="baseline"/>
        <w:outlineLvl w:val="2"/>
        <w:rPr>
          <w:rFonts w:eastAsia="Times New Roman" w:cstheme="minorHAnsi"/>
          <w:b/>
          <w:bCs/>
          <w:color w:val="000000" w:themeColor="text1"/>
          <w:spacing w:val="2"/>
          <w:sz w:val="24"/>
          <w:szCs w:val="24"/>
        </w:rPr>
      </w:pPr>
      <w:r w:rsidRPr="008340D9">
        <w:rPr>
          <w:rFonts w:eastAsia="Times New Roman" w:cstheme="minorHAnsi"/>
          <w:b/>
          <w:bCs/>
          <w:color w:val="000000" w:themeColor="text1"/>
          <w:spacing w:val="2"/>
          <w:sz w:val="24"/>
          <w:szCs w:val="24"/>
        </w:rPr>
        <w:t>Differences Between Bagging and Boosting</w:t>
      </w:r>
    </w:p>
    <w:p w:rsidR="007C26BD" w:rsidRPr="008340D9" w:rsidRDefault="007C26BD" w:rsidP="007C26BD">
      <w:pPr>
        <w:ind w:left="360"/>
        <w:rPr>
          <w:rFonts w:cstheme="minorHAnsi"/>
          <w:color w:val="000000" w:themeColor="text1"/>
          <w:sz w:val="24"/>
          <w:szCs w:val="24"/>
        </w:rPr>
      </w:pPr>
    </w:p>
    <w:tbl>
      <w:tblPr>
        <w:tblStyle w:val="TableGrid"/>
        <w:tblW w:w="0" w:type="auto"/>
        <w:tblLook w:val="04A0"/>
      </w:tblPr>
      <w:tblGrid>
        <w:gridCol w:w="1101"/>
        <w:gridCol w:w="4394"/>
        <w:gridCol w:w="4954"/>
      </w:tblGrid>
      <w:tr w:rsidR="007C26BD" w:rsidRPr="008340D9" w:rsidTr="007C26BD">
        <w:trPr>
          <w:trHeight w:val="563"/>
        </w:trPr>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SR</w:t>
            </w:r>
          </w:p>
        </w:tc>
        <w:tc>
          <w:tcPr>
            <w:tcW w:w="439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Bagging</w:t>
            </w: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Boosting</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1</w:t>
            </w:r>
          </w:p>
        </w:tc>
        <w:tc>
          <w:tcPr>
            <w:tcW w:w="439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FFFFFF"/>
              </w:rPr>
              <w:t>The simplest way of combining predictions that </w:t>
            </w:r>
            <w:r w:rsidRPr="008340D9">
              <w:rPr>
                <w:rFonts w:cstheme="minorHAnsi"/>
                <w:color w:val="000000" w:themeColor="text1"/>
                <w:spacing w:val="2"/>
                <w:sz w:val="24"/>
                <w:szCs w:val="24"/>
              </w:rPr>
              <w:br/>
            </w:r>
            <w:r w:rsidRPr="008340D9">
              <w:rPr>
                <w:rFonts w:cstheme="minorHAnsi"/>
                <w:color w:val="000000" w:themeColor="text1"/>
                <w:spacing w:val="2"/>
                <w:sz w:val="24"/>
                <w:szCs w:val="24"/>
                <w:shd w:val="clear" w:color="auto" w:fill="FFFFFF"/>
              </w:rPr>
              <w:t>belong to the same type.</w:t>
            </w: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FFFFFF"/>
              </w:rPr>
              <w:t>A way of combining predictions that </w:t>
            </w:r>
            <w:r w:rsidRPr="008340D9">
              <w:rPr>
                <w:rFonts w:cstheme="minorHAnsi"/>
                <w:color w:val="000000" w:themeColor="text1"/>
                <w:spacing w:val="2"/>
                <w:sz w:val="24"/>
                <w:szCs w:val="24"/>
              </w:rPr>
              <w:br/>
            </w:r>
            <w:r w:rsidRPr="008340D9">
              <w:rPr>
                <w:rFonts w:cstheme="minorHAnsi"/>
                <w:color w:val="000000" w:themeColor="text1"/>
                <w:spacing w:val="2"/>
                <w:sz w:val="24"/>
                <w:szCs w:val="24"/>
                <w:shd w:val="clear" w:color="auto" w:fill="FFFFFF"/>
              </w:rPr>
              <w:t>belong to the different types.</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2</w:t>
            </w:r>
          </w:p>
        </w:tc>
        <w:tc>
          <w:tcPr>
            <w:tcW w:w="439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rPr>
              <w:br/>
              <w:t>Aim to decrease variance, not bias</w:t>
            </w:r>
          </w:p>
          <w:p w:rsidR="007C26BD" w:rsidRPr="008340D9" w:rsidRDefault="007C26BD" w:rsidP="007C26BD">
            <w:pPr>
              <w:rPr>
                <w:rFonts w:cstheme="minorHAnsi"/>
                <w:color w:val="000000" w:themeColor="text1"/>
                <w:sz w:val="24"/>
                <w:szCs w:val="24"/>
              </w:rPr>
            </w:pPr>
          </w:p>
        </w:tc>
        <w:tc>
          <w:tcPr>
            <w:tcW w:w="495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rPr>
              <w:br/>
              <w:t>Aim to decrease bias, not variance.</w:t>
            </w:r>
          </w:p>
          <w:p w:rsidR="007C26BD" w:rsidRPr="008340D9" w:rsidRDefault="007C26BD" w:rsidP="007C26BD">
            <w:pPr>
              <w:rPr>
                <w:rFonts w:cstheme="minorHAnsi"/>
                <w:color w:val="000000" w:themeColor="text1"/>
                <w:sz w:val="24"/>
                <w:szCs w:val="24"/>
              </w:rPr>
            </w:pP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3</w:t>
            </w:r>
          </w:p>
        </w:tc>
        <w:tc>
          <w:tcPr>
            <w:tcW w:w="439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FFFFFF"/>
              </w:rPr>
              <w:t>Each model receives equal weight.</w:t>
            </w: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FFFFFF"/>
              </w:rPr>
              <w:t>Models are weighted according to their performance.</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4</w:t>
            </w:r>
          </w:p>
        </w:tc>
        <w:tc>
          <w:tcPr>
            <w:tcW w:w="439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EBEBEB"/>
              </w:rPr>
              <w:t>Each model is built independently.</w:t>
            </w: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EBEBEB"/>
              </w:rPr>
              <w:t>New models are influenced </w:t>
            </w:r>
            <w:r w:rsidRPr="008340D9">
              <w:rPr>
                <w:rFonts w:cstheme="minorHAnsi"/>
                <w:color w:val="000000" w:themeColor="text1"/>
                <w:spacing w:val="2"/>
                <w:sz w:val="24"/>
                <w:szCs w:val="24"/>
              </w:rPr>
              <w:br/>
            </w:r>
            <w:r w:rsidRPr="008340D9">
              <w:rPr>
                <w:rFonts w:cstheme="minorHAnsi"/>
                <w:color w:val="000000" w:themeColor="text1"/>
                <w:spacing w:val="2"/>
                <w:sz w:val="24"/>
                <w:szCs w:val="24"/>
                <w:shd w:val="clear" w:color="auto" w:fill="EBEBEB"/>
              </w:rPr>
              <w:t>by the performance of previously built models.</w:t>
            </w:r>
          </w:p>
        </w:tc>
      </w:tr>
      <w:tr w:rsidR="007C26BD" w:rsidRPr="008340D9" w:rsidTr="007C26BD">
        <w:trPr>
          <w:trHeight w:val="2310"/>
        </w:trPr>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lastRenderedPageBreak/>
              <w:t>5</w:t>
            </w:r>
          </w:p>
        </w:tc>
        <w:tc>
          <w:tcPr>
            <w:tcW w:w="439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rPr>
              <w:br/>
              <w:t>Different training data subsets are selected using row sampling with replacement and random sampling methods from the entire training dataset.</w:t>
            </w:r>
          </w:p>
          <w:p w:rsidR="007C26BD" w:rsidRPr="008340D9" w:rsidRDefault="007C26BD" w:rsidP="007C26BD">
            <w:pPr>
              <w:rPr>
                <w:rFonts w:cstheme="minorHAnsi"/>
                <w:color w:val="000000" w:themeColor="text1"/>
                <w:sz w:val="24"/>
                <w:szCs w:val="24"/>
              </w:rPr>
            </w:pP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FFFFFF"/>
              </w:rPr>
              <w:t>Every new subset contains the elements that were misclassified by previous models.</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6</w:t>
            </w:r>
          </w:p>
        </w:tc>
        <w:tc>
          <w:tcPr>
            <w:tcW w:w="439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rPr>
              <w:t>Bagging tries to solve the over-fitting problem.</w:t>
            </w:r>
            <w:r w:rsidRPr="008340D9">
              <w:rPr>
                <w:rFonts w:cstheme="minorHAnsi"/>
                <w:color w:val="000000" w:themeColor="text1"/>
                <w:spacing w:val="2"/>
                <w:sz w:val="24"/>
                <w:szCs w:val="24"/>
              </w:rPr>
              <w:br/>
            </w:r>
          </w:p>
          <w:p w:rsidR="007C26BD" w:rsidRPr="008340D9" w:rsidRDefault="007C26BD" w:rsidP="007C26BD">
            <w:pPr>
              <w:rPr>
                <w:rFonts w:cstheme="minorHAnsi"/>
                <w:color w:val="000000" w:themeColor="text1"/>
                <w:sz w:val="24"/>
                <w:szCs w:val="24"/>
              </w:rPr>
            </w:pP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EBEBEB"/>
              </w:rPr>
              <w:t>Boosting tries to reduce bias.</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7</w:t>
            </w:r>
          </w:p>
        </w:tc>
        <w:tc>
          <w:tcPr>
            <w:tcW w:w="439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rPr>
              <w:br/>
              <w:t>If the classifier is unstable (high variance), then apply bagging.</w:t>
            </w:r>
          </w:p>
          <w:p w:rsidR="007C26BD" w:rsidRPr="008340D9" w:rsidRDefault="007C26BD" w:rsidP="007C26BD">
            <w:pPr>
              <w:rPr>
                <w:rFonts w:cstheme="minorHAnsi"/>
                <w:color w:val="000000" w:themeColor="text1"/>
                <w:sz w:val="24"/>
                <w:szCs w:val="24"/>
              </w:rPr>
            </w:pPr>
          </w:p>
        </w:tc>
        <w:tc>
          <w:tcPr>
            <w:tcW w:w="4954"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pacing w:val="2"/>
                <w:sz w:val="24"/>
                <w:szCs w:val="24"/>
                <w:shd w:val="clear" w:color="auto" w:fill="FFFFFF"/>
              </w:rPr>
              <w:t>If the classifier is stable and simple (high bias) the apply boosting.</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8</w:t>
            </w:r>
          </w:p>
        </w:tc>
        <w:tc>
          <w:tcPr>
            <w:tcW w:w="439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shd w:val="clear" w:color="auto" w:fill="EBEBEB"/>
              </w:rPr>
              <w:t xml:space="preserve">In this base classifiers are trained parallelly.     </w:t>
            </w:r>
          </w:p>
        </w:tc>
        <w:tc>
          <w:tcPr>
            <w:tcW w:w="4954" w:type="dxa"/>
          </w:tcPr>
          <w:p w:rsidR="007C26BD" w:rsidRPr="008340D9" w:rsidRDefault="007C26BD" w:rsidP="007C26BD">
            <w:pPr>
              <w:rPr>
                <w:rFonts w:cstheme="minorHAnsi"/>
                <w:color w:val="000000" w:themeColor="text1"/>
                <w:spacing w:val="2"/>
                <w:sz w:val="24"/>
                <w:szCs w:val="24"/>
                <w:shd w:val="clear" w:color="auto" w:fill="FFFFFF"/>
              </w:rPr>
            </w:pPr>
            <w:r w:rsidRPr="008340D9">
              <w:rPr>
                <w:rFonts w:cstheme="minorHAnsi"/>
                <w:color w:val="000000" w:themeColor="text1"/>
                <w:spacing w:val="2"/>
                <w:sz w:val="24"/>
                <w:szCs w:val="24"/>
                <w:shd w:val="clear" w:color="auto" w:fill="EBEBEB"/>
              </w:rPr>
              <w:t>In this base classifiers are trained sequentially.</w:t>
            </w:r>
          </w:p>
        </w:tc>
      </w:tr>
      <w:tr w:rsidR="007C26BD" w:rsidRPr="008340D9" w:rsidTr="007C26BD">
        <w:tc>
          <w:tcPr>
            <w:tcW w:w="1101" w:type="dxa"/>
          </w:tcPr>
          <w:p w:rsidR="007C26BD" w:rsidRPr="008340D9" w:rsidRDefault="007C26BD" w:rsidP="007C26BD">
            <w:pPr>
              <w:rPr>
                <w:rFonts w:cstheme="minorHAnsi"/>
                <w:color w:val="000000" w:themeColor="text1"/>
                <w:sz w:val="24"/>
                <w:szCs w:val="24"/>
              </w:rPr>
            </w:pPr>
            <w:r w:rsidRPr="008340D9">
              <w:rPr>
                <w:rFonts w:cstheme="minorHAnsi"/>
                <w:color w:val="000000" w:themeColor="text1"/>
                <w:sz w:val="24"/>
                <w:szCs w:val="24"/>
              </w:rPr>
              <w:t>9</w:t>
            </w:r>
          </w:p>
        </w:tc>
        <w:tc>
          <w:tcPr>
            <w:tcW w:w="4394" w:type="dxa"/>
          </w:tcPr>
          <w:p w:rsidR="007C26BD" w:rsidRPr="008340D9" w:rsidRDefault="007C26BD" w:rsidP="007C26BD">
            <w:pPr>
              <w:rPr>
                <w:rFonts w:cstheme="minorHAnsi"/>
                <w:color w:val="000000" w:themeColor="text1"/>
                <w:spacing w:val="2"/>
                <w:sz w:val="24"/>
                <w:szCs w:val="24"/>
              </w:rPr>
            </w:pPr>
            <w:r w:rsidRPr="008340D9">
              <w:rPr>
                <w:rFonts w:cstheme="minorHAnsi"/>
                <w:color w:val="000000" w:themeColor="text1"/>
                <w:spacing w:val="2"/>
                <w:sz w:val="24"/>
                <w:szCs w:val="24"/>
              </w:rPr>
              <w:br/>
              <w:t>Example: The Random forest model uses Bagging.</w:t>
            </w:r>
          </w:p>
          <w:p w:rsidR="007C26BD" w:rsidRPr="008340D9" w:rsidRDefault="007C26BD" w:rsidP="007C26BD">
            <w:pPr>
              <w:rPr>
                <w:rFonts w:cstheme="minorHAnsi"/>
                <w:color w:val="000000" w:themeColor="text1"/>
                <w:spacing w:val="2"/>
                <w:sz w:val="24"/>
                <w:szCs w:val="24"/>
              </w:rPr>
            </w:pPr>
          </w:p>
        </w:tc>
        <w:tc>
          <w:tcPr>
            <w:tcW w:w="4954" w:type="dxa"/>
          </w:tcPr>
          <w:p w:rsidR="007C26BD" w:rsidRPr="008340D9" w:rsidRDefault="007C26BD" w:rsidP="007C26BD">
            <w:pPr>
              <w:rPr>
                <w:rFonts w:cstheme="minorHAnsi"/>
                <w:color w:val="000000" w:themeColor="text1"/>
                <w:spacing w:val="2"/>
                <w:sz w:val="24"/>
                <w:szCs w:val="24"/>
                <w:shd w:val="clear" w:color="auto" w:fill="FFFFFF"/>
              </w:rPr>
            </w:pPr>
            <w:r w:rsidRPr="008340D9">
              <w:rPr>
                <w:rFonts w:cstheme="minorHAnsi"/>
                <w:color w:val="000000" w:themeColor="text1"/>
                <w:spacing w:val="2"/>
                <w:sz w:val="24"/>
                <w:szCs w:val="24"/>
                <w:shd w:val="clear" w:color="auto" w:fill="FFFFFF"/>
              </w:rPr>
              <w:t>Example: The AdaBoost uses Boosting techniques</w:t>
            </w:r>
          </w:p>
        </w:tc>
      </w:tr>
    </w:tbl>
    <w:p w:rsidR="007C26BD" w:rsidRPr="008340D9" w:rsidRDefault="007C26BD" w:rsidP="007C26BD">
      <w:pPr>
        <w:rPr>
          <w:rFonts w:cstheme="minorHAnsi"/>
          <w:color w:val="000000" w:themeColor="text1"/>
          <w:sz w:val="24"/>
          <w:szCs w:val="24"/>
        </w:rPr>
      </w:pPr>
    </w:p>
    <w:p w:rsidR="00107726" w:rsidRPr="008340D9" w:rsidRDefault="00107726" w:rsidP="00107726">
      <w:pPr>
        <w:pStyle w:val="ListParagraph"/>
        <w:numPr>
          <w:ilvl w:val="0"/>
          <w:numId w:val="6"/>
        </w:numPr>
        <w:rPr>
          <w:rFonts w:cstheme="minorHAnsi"/>
          <w:b/>
          <w:color w:val="000000" w:themeColor="text1"/>
          <w:sz w:val="24"/>
          <w:szCs w:val="24"/>
        </w:rPr>
      </w:pPr>
      <w:r w:rsidRPr="008340D9">
        <w:rPr>
          <w:rFonts w:cstheme="minorHAnsi"/>
          <w:b/>
          <w:color w:val="000000" w:themeColor="text1"/>
          <w:sz w:val="24"/>
          <w:szCs w:val="24"/>
          <w:shd w:val="clear" w:color="auto" w:fill="FFFFFF"/>
        </w:rPr>
        <w:t>Adjusted R</w:t>
      </w:r>
      <w:r w:rsidRPr="008340D9">
        <w:rPr>
          <w:rFonts w:cstheme="minorHAnsi"/>
          <w:b/>
          <w:color w:val="000000" w:themeColor="text1"/>
          <w:sz w:val="24"/>
          <w:szCs w:val="24"/>
          <w:shd w:val="clear" w:color="auto" w:fill="FFFFFF"/>
          <w:vertAlign w:val="superscript"/>
        </w:rPr>
        <w:t>2</w:t>
      </w:r>
      <w:r w:rsidRPr="008340D9">
        <w:rPr>
          <w:rFonts w:cstheme="minorHAnsi"/>
          <w:b/>
          <w:color w:val="000000" w:themeColor="text1"/>
          <w:sz w:val="24"/>
          <w:szCs w:val="24"/>
          <w:shd w:val="clear" w:color="auto" w:fill="FFFFFF"/>
        </w:rPr>
        <w:t> :</w:t>
      </w:r>
    </w:p>
    <w:p w:rsidR="00107726" w:rsidRPr="008340D9" w:rsidRDefault="00107726" w:rsidP="00107726">
      <w:pPr>
        <w:pStyle w:val="ListParagraph"/>
        <w:rPr>
          <w:rFonts w:cstheme="minorHAnsi"/>
          <w:color w:val="000000" w:themeColor="text1"/>
          <w:sz w:val="24"/>
          <w:szCs w:val="24"/>
        </w:rPr>
      </w:pPr>
    </w:p>
    <w:p w:rsidR="00107726" w:rsidRPr="008340D9" w:rsidRDefault="00107726" w:rsidP="00107726">
      <w:pPr>
        <w:pStyle w:val="ListParagraph"/>
        <w:rPr>
          <w:rFonts w:cstheme="minorHAnsi"/>
          <w:color w:val="000000" w:themeColor="text1"/>
          <w:sz w:val="24"/>
          <w:szCs w:val="24"/>
          <w:shd w:val="clear" w:color="auto" w:fill="FFFFFF"/>
        </w:rPr>
      </w:pPr>
      <w:r w:rsidRPr="008340D9">
        <w:rPr>
          <w:rFonts w:cstheme="minorHAnsi"/>
          <w:color w:val="000000" w:themeColor="text1"/>
          <w:sz w:val="24"/>
          <w:szCs w:val="24"/>
          <w:shd w:val="clear" w:color="auto" w:fill="FFFFFF"/>
        </w:rPr>
        <w:t>Adjusted R</w:t>
      </w:r>
      <w:r w:rsidRPr="008340D9">
        <w:rPr>
          <w:rFonts w:cstheme="minorHAnsi"/>
          <w:color w:val="000000" w:themeColor="text1"/>
          <w:sz w:val="24"/>
          <w:szCs w:val="24"/>
          <w:shd w:val="clear" w:color="auto" w:fill="FFFFFF"/>
          <w:vertAlign w:val="superscript"/>
        </w:rPr>
        <w:t>2</w:t>
      </w:r>
      <w:r w:rsidRPr="008340D9">
        <w:rPr>
          <w:rFonts w:cstheme="minorHAnsi"/>
          <w:color w:val="000000" w:themeColor="text1"/>
          <w:sz w:val="24"/>
          <w:szCs w:val="24"/>
          <w:shd w:val="clear" w:color="auto" w:fill="FFFFFF"/>
        </w:rPr>
        <w:t> is </w:t>
      </w:r>
      <w:r w:rsidRPr="008340D9">
        <w:rPr>
          <w:rFonts w:cstheme="minorHAnsi"/>
          <w:b/>
          <w:bCs/>
          <w:color w:val="000000" w:themeColor="text1"/>
          <w:sz w:val="24"/>
          <w:szCs w:val="24"/>
          <w:shd w:val="clear" w:color="auto" w:fill="FFFFFF"/>
        </w:rPr>
        <w:t>a corrected goodness-of-fit (model accuracy) measure for linear models</w:t>
      </w:r>
      <w:r w:rsidRPr="008340D9">
        <w:rPr>
          <w:rFonts w:cstheme="minorHAnsi"/>
          <w:color w:val="000000" w:themeColor="text1"/>
          <w:sz w:val="24"/>
          <w:szCs w:val="24"/>
          <w:shd w:val="clear" w:color="auto" w:fill="FFFFFF"/>
        </w:rPr>
        <w:t>. It identifies the percentage of variance in the target field that is explained by the input or inputs. R</w:t>
      </w:r>
      <w:r w:rsidRPr="008340D9">
        <w:rPr>
          <w:rFonts w:cstheme="minorHAnsi"/>
          <w:color w:val="000000" w:themeColor="text1"/>
          <w:sz w:val="24"/>
          <w:szCs w:val="24"/>
          <w:shd w:val="clear" w:color="auto" w:fill="FFFFFF"/>
          <w:vertAlign w:val="superscript"/>
        </w:rPr>
        <w:t>2</w:t>
      </w:r>
      <w:r w:rsidRPr="008340D9">
        <w:rPr>
          <w:rFonts w:cstheme="minorHAnsi"/>
          <w:color w:val="000000" w:themeColor="text1"/>
          <w:sz w:val="24"/>
          <w:szCs w:val="24"/>
          <w:shd w:val="clear" w:color="auto" w:fill="FFFFFF"/>
        </w:rPr>
        <w:t> tends to optimistically estimate the fit of the linear regression.</w:t>
      </w:r>
    </w:p>
    <w:p w:rsidR="00107726" w:rsidRPr="008340D9" w:rsidRDefault="00107726" w:rsidP="00107726">
      <w:pPr>
        <w:pStyle w:val="ListParagraph"/>
        <w:rPr>
          <w:rFonts w:cstheme="minorHAnsi"/>
          <w:color w:val="000000" w:themeColor="text1"/>
          <w:sz w:val="24"/>
          <w:szCs w:val="24"/>
          <w:shd w:val="clear" w:color="auto" w:fill="FFFFFF"/>
        </w:rPr>
      </w:pPr>
    </w:p>
    <w:p w:rsidR="00107726" w:rsidRPr="00107726" w:rsidRDefault="00107726" w:rsidP="00107726">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rPr>
      </w:pPr>
      <w:r w:rsidRPr="008340D9">
        <w:rPr>
          <w:rFonts w:eastAsia="Times New Roman" w:cstheme="minorHAnsi"/>
          <w:b/>
          <w:bCs/>
          <w:color w:val="000000" w:themeColor="text1"/>
          <w:sz w:val="24"/>
          <w:szCs w:val="24"/>
        </w:rPr>
        <w:t>R-squared</w:t>
      </w:r>
      <w:r w:rsidRPr="00107726">
        <w:rPr>
          <w:rFonts w:eastAsia="Times New Roman" w:cstheme="minorHAnsi"/>
          <w:color w:val="000000" w:themeColor="text1"/>
          <w:sz w:val="24"/>
          <w:szCs w:val="24"/>
          <w:bdr w:val="none" w:sz="0" w:space="0" w:color="auto" w:frame="1"/>
        </w:rPr>
        <w:t>, often written R</w:t>
      </w:r>
      <w:r w:rsidRPr="00107726">
        <w:rPr>
          <w:rFonts w:eastAsia="Times New Roman" w:cstheme="minorHAnsi"/>
          <w:color w:val="000000" w:themeColor="text1"/>
          <w:sz w:val="24"/>
          <w:szCs w:val="24"/>
          <w:bdr w:val="none" w:sz="0" w:space="0" w:color="auto" w:frame="1"/>
          <w:vertAlign w:val="superscript"/>
        </w:rPr>
        <w:t>2</w:t>
      </w:r>
      <w:r w:rsidRPr="00107726">
        <w:rPr>
          <w:rFonts w:eastAsia="Times New Roman" w:cstheme="minorHAnsi"/>
          <w:color w:val="000000" w:themeColor="text1"/>
          <w:sz w:val="24"/>
          <w:szCs w:val="24"/>
          <w:bdr w:val="none" w:sz="0" w:space="0" w:color="auto" w:frame="1"/>
        </w:rPr>
        <w:t>, is the proportion of the variance in the </w:t>
      </w:r>
      <w:hyperlink r:id="rId8" w:tgtFrame="_blank" w:history="1">
        <w:r w:rsidRPr="008340D9">
          <w:rPr>
            <w:rFonts w:eastAsia="Times New Roman" w:cstheme="minorHAnsi"/>
            <w:color w:val="000000" w:themeColor="text1"/>
            <w:sz w:val="24"/>
            <w:szCs w:val="24"/>
          </w:rPr>
          <w:t>response variable</w:t>
        </w:r>
      </w:hyperlink>
      <w:r w:rsidRPr="00107726">
        <w:rPr>
          <w:rFonts w:eastAsia="Times New Roman" w:cstheme="minorHAnsi"/>
          <w:color w:val="000000" w:themeColor="text1"/>
          <w:sz w:val="24"/>
          <w:szCs w:val="24"/>
          <w:bdr w:val="none" w:sz="0" w:space="0" w:color="auto" w:frame="1"/>
        </w:rPr>
        <w:t> that can be explained by the predictor variables in a </w:t>
      </w:r>
      <w:hyperlink r:id="rId9" w:tgtFrame="_blank" w:history="1">
        <w:r w:rsidRPr="008340D9">
          <w:rPr>
            <w:rFonts w:eastAsia="Times New Roman" w:cstheme="minorHAnsi"/>
            <w:color w:val="000000" w:themeColor="text1"/>
            <w:sz w:val="24"/>
            <w:szCs w:val="24"/>
          </w:rPr>
          <w:t>linear regression model</w:t>
        </w:r>
      </w:hyperlink>
      <w:r w:rsidRPr="00107726">
        <w:rPr>
          <w:rFonts w:eastAsia="Times New Roman" w:cstheme="minorHAnsi"/>
          <w:color w:val="000000" w:themeColor="text1"/>
          <w:sz w:val="24"/>
          <w:szCs w:val="24"/>
          <w:bdr w:val="none" w:sz="0" w:space="0" w:color="auto" w:frame="1"/>
        </w:rPr>
        <w:t>.</w:t>
      </w:r>
    </w:p>
    <w:p w:rsidR="00107726" w:rsidRPr="00107726" w:rsidRDefault="00107726" w:rsidP="00107726">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rPr>
      </w:pPr>
      <w:r w:rsidRPr="00107726">
        <w:rPr>
          <w:rFonts w:eastAsia="Times New Roman" w:cstheme="minorHAnsi"/>
          <w:color w:val="000000" w:themeColor="text1"/>
          <w:sz w:val="24"/>
          <w:szCs w:val="24"/>
          <w:bdr w:val="none" w:sz="0" w:space="0" w:color="auto" w:frame="1"/>
        </w:rPr>
        <w:t>The value for R-squared can range from 0 to 1. A value of 0 indicates that the response variable cannot be explained by the predictor variable at all while a value of 1 indicates that the response variable can be perfectly explained without error by the predictor variables.</w:t>
      </w:r>
    </w:p>
    <w:p w:rsidR="00107726" w:rsidRPr="00107726" w:rsidRDefault="00107726" w:rsidP="00107726">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rPr>
      </w:pPr>
      <w:r w:rsidRPr="00107726">
        <w:rPr>
          <w:rFonts w:eastAsia="Times New Roman" w:cstheme="minorHAnsi"/>
          <w:color w:val="000000" w:themeColor="text1"/>
          <w:sz w:val="24"/>
          <w:szCs w:val="24"/>
          <w:bdr w:val="none" w:sz="0" w:space="0" w:color="auto" w:frame="1"/>
        </w:rPr>
        <w:t>The </w:t>
      </w:r>
      <w:r w:rsidRPr="008340D9">
        <w:rPr>
          <w:rFonts w:eastAsia="Times New Roman" w:cstheme="minorHAnsi"/>
          <w:b/>
          <w:bCs/>
          <w:color w:val="000000" w:themeColor="text1"/>
          <w:sz w:val="24"/>
          <w:szCs w:val="24"/>
        </w:rPr>
        <w:t>adjusted R-squared</w:t>
      </w:r>
      <w:r w:rsidRPr="00107726">
        <w:rPr>
          <w:rFonts w:eastAsia="Times New Roman" w:cstheme="minorHAnsi"/>
          <w:color w:val="000000" w:themeColor="text1"/>
          <w:sz w:val="24"/>
          <w:szCs w:val="24"/>
          <w:bdr w:val="none" w:sz="0" w:space="0" w:color="auto" w:frame="1"/>
        </w:rPr>
        <w:t> is a modified version of R-squared that adjusts for the number of predictors in a regression model. It is calculated as:</w:t>
      </w:r>
    </w:p>
    <w:p w:rsidR="00107726" w:rsidRPr="00107726" w:rsidRDefault="00107726" w:rsidP="00107726">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rPr>
      </w:pPr>
      <w:r w:rsidRPr="008340D9">
        <w:rPr>
          <w:rFonts w:eastAsia="Times New Roman" w:cstheme="minorHAnsi"/>
          <w:b/>
          <w:bCs/>
          <w:color w:val="000000" w:themeColor="text1"/>
          <w:sz w:val="24"/>
          <w:szCs w:val="24"/>
        </w:rPr>
        <w:t>Adjusted R</w:t>
      </w:r>
      <w:r w:rsidRPr="008340D9">
        <w:rPr>
          <w:rFonts w:eastAsia="Times New Roman" w:cstheme="minorHAnsi"/>
          <w:b/>
          <w:bCs/>
          <w:color w:val="000000" w:themeColor="text1"/>
          <w:sz w:val="24"/>
          <w:szCs w:val="24"/>
          <w:vertAlign w:val="superscript"/>
        </w:rPr>
        <w:t>2</w:t>
      </w:r>
      <w:r w:rsidRPr="008340D9">
        <w:rPr>
          <w:rFonts w:eastAsia="Times New Roman" w:cstheme="minorHAnsi"/>
          <w:b/>
          <w:bCs/>
          <w:color w:val="000000" w:themeColor="text1"/>
          <w:sz w:val="24"/>
          <w:szCs w:val="24"/>
        </w:rPr>
        <w:t> = 1 – [(1-R</w:t>
      </w:r>
      <w:r w:rsidRPr="008340D9">
        <w:rPr>
          <w:rFonts w:eastAsia="Times New Roman" w:cstheme="minorHAnsi"/>
          <w:b/>
          <w:bCs/>
          <w:color w:val="000000" w:themeColor="text1"/>
          <w:sz w:val="24"/>
          <w:szCs w:val="24"/>
          <w:vertAlign w:val="superscript"/>
        </w:rPr>
        <w:t>2</w:t>
      </w:r>
      <w:r w:rsidRPr="008340D9">
        <w:rPr>
          <w:rFonts w:eastAsia="Times New Roman" w:cstheme="minorHAnsi"/>
          <w:b/>
          <w:bCs/>
          <w:color w:val="000000" w:themeColor="text1"/>
          <w:sz w:val="24"/>
          <w:szCs w:val="24"/>
        </w:rPr>
        <w:t>)*(n-1)/(n-k-1)]</w:t>
      </w:r>
    </w:p>
    <w:p w:rsidR="00107726" w:rsidRPr="00107726" w:rsidRDefault="00107726" w:rsidP="00107726">
      <w:pPr>
        <w:shd w:val="clear" w:color="auto" w:fill="FFFFFF"/>
        <w:spacing w:beforeAutospacing="1" w:after="0" w:afterAutospacing="1" w:line="240" w:lineRule="auto"/>
        <w:ind w:left="720"/>
        <w:textAlignment w:val="baseline"/>
        <w:rPr>
          <w:rFonts w:eastAsia="Times New Roman" w:cstheme="minorHAnsi"/>
          <w:color w:val="000000" w:themeColor="text1"/>
          <w:sz w:val="24"/>
          <w:szCs w:val="24"/>
        </w:rPr>
      </w:pPr>
      <w:r w:rsidRPr="00107726">
        <w:rPr>
          <w:rFonts w:eastAsia="Times New Roman" w:cstheme="minorHAnsi"/>
          <w:color w:val="000000" w:themeColor="text1"/>
          <w:sz w:val="24"/>
          <w:szCs w:val="24"/>
          <w:bdr w:val="none" w:sz="0" w:space="0" w:color="auto" w:frame="1"/>
        </w:rPr>
        <w:t>where:</w:t>
      </w:r>
    </w:p>
    <w:p w:rsidR="00107726" w:rsidRPr="00107726" w:rsidRDefault="00107726" w:rsidP="00107726">
      <w:pPr>
        <w:numPr>
          <w:ilvl w:val="0"/>
          <w:numId w:val="7"/>
        </w:numPr>
        <w:shd w:val="clear" w:color="auto" w:fill="FFFFFF"/>
        <w:tabs>
          <w:tab w:val="clear" w:pos="720"/>
          <w:tab w:val="num" w:pos="1440"/>
        </w:tabs>
        <w:spacing w:after="0" w:line="240" w:lineRule="auto"/>
        <w:ind w:left="1440"/>
        <w:textAlignment w:val="baseline"/>
        <w:rPr>
          <w:rFonts w:eastAsia="Times New Roman" w:cstheme="minorHAnsi"/>
          <w:color w:val="000000" w:themeColor="text1"/>
          <w:sz w:val="24"/>
          <w:szCs w:val="24"/>
        </w:rPr>
      </w:pPr>
      <w:r w:rsidRPr="008340D9">
        <w:rPr>
          <w:rFonts w:eastAsia="Times New Roman" w:cstheme="minorHAnsi"/>
          <w:b/>
          <w:bCs/>
          <w:color w:val="000000" w:themeColor="text1"/>
          <w:sz w:val="24"/>
          <w:szCs w:val="24"/>
        </w:rPr>
        <w:t>R</w:t>
      </w:r>
      <w:r w:rsidRPr="008340D9">
        <w:rPr>
          <w:rFonts w:eastAsia="Times New Roman" w:cstheme="minorHAnsi"/>
          <w:b/>
          <w:bCs/>
          <w:color w:val="000000" w:themeColor="text1"/>
          <w:sz w:val="24"/>
          <w:szCs w:val="24"/>
          <w:vertAlign w:val="superscript"/>
        </w:rPr>
        <w:t>2</w:t>
      </w:r>
      <w:r w:rsidRPr="00107726">
        <w:rPr>
          <w:rFonts w:eastAsia="Times New Roman" w:cstheme="minorHAnsi"/>
          <w:color w:val="000000" w:themeColor="text1"/>
          <w:sz w:val="24"/>
          <w:szCs w:val="24"/>
          <w:bdr w:val="none" w:sz="0" w:space="0" w:color="auto" w:frame="1"/>
        </w:rPr>
        <w:t>: The R</w:t>
      </w:r>
      <w:r w:rsidRPr="00107726">
        <w:rPr>
          <w:rFonts w:eastAsia="Times New Roman" w:cstheme="minorHAnsi"/>
          <w:color w:val="000000" w:themeColor="text1"/>
          <w:sz w:val="24"/>
          <w:szCs w:val="24"/>
          <w:bdr w:val="none" w:sz="0" w:space="0" w:color="auto" w:frame="1"/>
          <w:vertAlign w:val="superscript"/>
        </w:rPr>
        <w:t>2</w:t>
      </w:r>
      <w:r w:rsidRPr="00107726">
        <w:rPr>
          <w:rFonts w:eastAsia="Times New Roman" w:cstheme="minorHAnsi"/>
          <w:color w:val="000000" w:themeColor="text1"/>
          <w:sz w:val="24"/>
          <w:szCs w:val="24"/>
          <w:bdr w:val="none" w:sz="0" w:space="0" w:color="auto" w:frame="1"/>
        </w:rPr>
        <w:t> of the model</w:t>
      </w:r>
    </w:p>
    <w:p w:rsidR="00107726" w:rsidRPr="00107726" w:rsidRDefault="00107726" w:rsidP="00107726">
      <w:pPr>
        <w:numPr>
          <w:ilvl w:val="0"/>
          <w:numId w:val="7"/>
        </w:numPr>
        <w:shd w:val="clear" w:color="auto" w:fill="FFFFFF"/>
        <w:tabs>
          <w:tab w:val="clear" w:pos="720"/>
          <w:tab w:val="num" w:pos="1440"/>
        </w:tabs>
        <w:spacing w:after="0" w:line="240" w:lineRule="auto"/>
        <w:ind w:left="1440"/>
        <w:textAlignment w:val="baseline"/>
        <w:rPr>
          <w:rFonts w:eastAsia="Times New Roman" w:cstheme="minorHAnsi"/>
          <w:color w:val="000000" w:themeColor="text1"/>
          <w:sz w:val="24"/>
          <w:szCs w:val="24"/>
        </w:rPr>
      </w:pPr>
      <w:r w:rsidRPr="008340D9">
        <w:rPr>
          <w:rFonts w:eastAsia="Times New Roman" w:cstheme="minorHAnsi"/>
          <w:b/>
          <w:bCs/>
          <w:color w:val="000000" w:themeColor="text1"/>
          <w:sz w:val="24"/>
          <w:szCs w:val="24"/>
        </w:rPr>
        <w:t>n</w:t>
      </w:r>
      <w:r w:rsidRPr="00107726">
        <w:rPr>
          <w:rFonts w:eastAsia="Times New Roman" w:cstheme="minorHAnsi"/>
          <w:color w:val="000000" w:themeColor="text1"/>
          <w:sz w:val="24"/>
          <w:szCs w:val="24"/>
          <w:bdr w:val="none" w:sz="0" w:space="0" w:color="auto" w:frame="1"/>
        </w:rPr>
        <w:t>: The number of observations</w:t>
      </w:r>
    </w:p>
    <w:p w:rsidR="00107726" w:rsidRPr="00107726" w:rsidRDefault="00107726" w:rsidP="00107726">
      <w:pPr>
        <w:numPr>
          <w:ilvl w:val="0"/>
          <w:numId w:val="7"/>
        </w:numPr>
        <w:shd w:val="clear" w:color="auto" w:fill="FFFFFF"/>
        <w:tabs>
          <w:tab w:val="clear" w:pos="720"/>
          <w:tab w:val="num" w:pos="1440"/>
        </w:tabs>
        <w:spacing w:after="0" w:line="240" w:lineRule="auto"/>
        <w:ind w:left="1440"/>
        <w:textAlignment w:val="baseline"/>
        <w:rPr>
          <w:rFonts w:eastAsia="Times New Roman" w:cstheme="minorHAnsi"/>
          <w:color w:val="000000" w:themeColor="text1"/>
          <w:sz w:val="24"/>
          <w:szCs w:val="24"/>
        </w:rPr>
      </w:pPr>
      <w:r w:rsidRPr="008340D9">
        <w:rPr>
          <w:rFonts w:eastAsia="Times New Roman" w:cstheme="minorHAnsi"/>
          <w:b/>
          <w:bCs/>
          <w:color w:val="000000" w:themeColor="text1"/>
          <w:sz w:val="24"/>
          <w:szCs w:val="24"/>
        </w:rPr>
        <w:t>k</w:t>
      </w:r>
      <w:r w:rsidRPr="00107726">
        <w:rPr>
          <w:rFonts w:eastAsia="Times New Roman" w:cstheme="minorHAnsi"/>
          <w:color w:val="000000" w:themeColor="text1"/>
          <w:sz w:val="24"/>
          <w:szCs w:val="24"/>
          <w:bdr w:val="none" w:sz="0" w:space="0" w:color="auto" w:frame="1"/>
        </w:rPr>
        <w:t>: The number of predictor variables</w:t>
      </w:r>
    </w:p>
    <w:p w:rsidR="00107726" w:rsidRPr="008340D9" w:rsidRDefault="00107726" w:rsidP="00107726">
      <w:pPr>
        <w:shd w:val="clear" w:color="auto" w:fill="FFFFFF"/>
        <w:spacing w:beforeAutospacing="1" w:after="0" w:afterAutospacing="1" w:line="240" w:lineRule="auto"/>
        <w:ind w:left="720"/>
        <w:textAlignment w:val="baseline"/>
        <w:rPr>
          <w:rFonts w:cstheme="minorHAnsi"/>
          <w:color w:val="000000" w:themeColor="text1"/>
          <w:sz w:val="24"/>
          <w:szCs w:val="24"/>
        </w:rPr>
      </w:pPr>
      <w:r w:rsidRPr="008340D9">
        <w:rPr>
          <w:rFonts w:cstheme="minorHAnsi"/>
          <w:color w:val="000000" w:themeColor="text1"/>
          <w:sz w:val="24"/>
          <w:szCs w:val="24"/>
          <w:shd w:val="clear" w:color="auto" w:fill="FFFFFF"/>
        </w:rPr>
        <w:lastRenderedPageBreak/>
        <w:t>Since R</w:t>
      </w:r>
      <w:r w:rsidRPr="008340D9">
        <w:rPr>
          <w:rFonts w:cstheme="minorHAnsi"/>
          <w:color w:val="000000" w:themeColor="text1"/>
          <w:sz w:val="24"/>
          <w:szCs w:val="24"/>
          <w:bdr w:val="none" w:sz="0" w:space="0" w:color="auto" w:frame="1"/>
          <w:shd w:val="clear" w:color="auto" w:fill="FFFFFF"/>
          <w:vertAlign w:val="superscript"/>
        </w:rPr>
        <w:t>2</w:t>
      </w:r>
      <w:r w:rsidRPr="008340D9">
        <w:rPr>
          <w:rFonts w:cstheme="minorHAnsi"/>
          <w:color w:val="000000" w:themeColor="text1"/>
          <w:sz w:val="24"/>
          <w:szCs w:val="24"/>
          <w:shd w:val="clear" w:color="auto" w:fill="FFFFFF"/>
        </w:rPr>
        <w:t> always increases as you add more predictors to a model, adjusted R</w:t>
      </w:r>
      <w:r w:rsidRPr="008340D9">
        <w:rPr>
          <w:rFonts w:cstheme="minorHAnsi"/>
          <w:color w:val="000000" w:themeColor="text1"/>
          <w:sz w:val="24"/>
          <w:szCs w:val="24"/>
          <w:bdr w:val="none" w:sz="0" w:space="0" w:color="auto" w:frame="1"/>
          <w:shd w:val="clear" w:color="auto" w:fill="FFFFFF"/>
          <w:vertAlign w:val="superscript"/>
        </w:rPr>
        <w:t>2</w:t>
      </w:r>
      <w:r w:rsidRPr="008340D9">
        <w:rPr>
          <w:rFonts w:cstheme="minorHAnsi"/>
          <w:color w:val="000000" w:themeColor="text1"/>
          <w:sz w:val="24"/>
          <w:szCs w:val="24"/>
          <w:shd w:val="clear" w:color="auto" w:fill="FFFFFF"/>
        </w:rPr>
        <w:t> can serve as a metric that tells you how useful a model is, </w:t>
      </w:r>
      <w:r w:rsidRPr="008340D9">
        <w:rPr>
          <w:rStyle w:val="Emphasis"/>
          <w:rFonts w:cstheme="minorHAnsi"/>
          <w:color w:val="000000" w:themeColor="text1"/>
          <w:sz w:val="24"/>
          <w:szCs w:val="24"/>
          <w:bdr w:val="none" w:sz="0" w:space="0" w:color="auto" w:frame="1"/>
          <w:shd w:val="clear" w:color="auto" w:fill="FFFFFF"/>
        </w:rPr>
        <w:t>adjusted for the number of predictors in a model</w:t>
      </w:r>
      <w:r w:rsidRPr="008340D9">
        <w:rPr>
          <w:rFonts w:cstheme="minorHAnsi"/>
          <w:color w:val="000000" w:themeColor="text1"/>
          <w:sz w:val="24"/>
          <w:szCs w:val="24"/>
          <w:shd w:val="clear" w:color="auto" w:fill="FFFFFF"/>
        </w:rPr>
        <w:t>.</w:t>
      </w:r>
    </w:p>
    <w:p w:rsidR="007C26BD" w:rsidRPr="008340D9" w:rsidRDefault="007C26BD" w:rsidP="007C26BD">
      <w:pPr>
        <w:rPr>
          <w:rFonts w:cstheme="minorHAnsi"/>
          <w:color w:val="000000" w:themeColor="text1"/>
          <w:sz w:val="24"/>
          <w:szCs w:val="24"/>
        </w:rPr>
      </w:pPr>
    </w:p>
    <w:p w:rsidR="009D15F5" w:rsidRPr="008340D9" w:rsidRDefault="009D15F5" w:rsidP="009D15F5">
      <w:pPr>
        <w:pStyle w:val="Heading2"/>
        <w:numPr>
          <w:ilvl w:val="0"/>
          <w:numId w:val="6"/>
        </w:numPr>
        <w:shd w:val="clear" w:color="auto" w:fill="FFFFFF"/>
        <w:spacing w:before="0"/>
        <w:ind w:right="240"/>
        <w:rPr>
          <w:rFonts w:asciiTheme="minorHAnsi" w:hAnsiTheme="minorHAnsi" w:cstheme="minorHAnsi"/>
          <w:color w:val="000000" w:themeColor="text1"/>
          <w:sz w:val="24"/>
          <w:szCs w:val="24"/>
        </w:rPr>
      </w:pPr>
      <w:r w:rsidRPr="008340D9">
        <w:rPr>
          <w:rFonts w:asciiTheme="minorHAnsi" w:hAnsiTheme="minorHAnsi" w:cstheme="minorHAnsi"/>
          <w:color w:val="000000" w:themeColor="text1"/>
          <w:sz w:val="24"/>
          <w:szCs w:val="24"/>
        </w:rPr>
        <w:t>Normalisation vs. Standardisation</w:t>
      </w: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r w:rsidRPr="008340D9">
        <w:rPr>
          <w:rFonts w:asciiTheme="minorHAnsi" w:hAnsiTheme="minorHAnsi" w:cstheme="minorHAnsi"/>
          <w:color w:val="000000" w:themeColor="text1"/>
        </w:rPr>
        <w:t>Normalisation vs. standardisation is an ultimate doubt among machine learning beginners.</w:t>
      </w: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r w:rsidRPr="008340D9">
        <w:rPr>
          <w:rFonts w:asciiTheme="minorHAnsi" w:hAnsiTheme="minorHAnsi" w:cstheme="minorHAnsi"/>
          <w:color w:val="000000" w:themeColor="text1"/>
        </w:rPr>
        <w:t>Normalisation is suitable to use when the data does not follow Gaussian Distribution principles. It can be used in algorithms that do not assume data distribution, such as K-Nearest Neighbors and Neural Networks.</w:t>
      </w: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r w:rsidRPr="008340D9">
        <w:rPr>
          <w:rFonts w:asciiTheme="minorHAnsi" w:hAnsiTheme="minorHAnsi" w:cstheme="minorHAnsi"/>
          <w:color w:val="000000" w:themeColor="text1"/>
        </w:rPr>
        <w:t>On the other hand, standardisation is beneficial in cases where the dataset follows the Gaussian distribution. Unlike Normalization, Standardisation is not affected by the outliers in the dataset as it does not have any bounding range. </w:t>
      </w: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r w:rsidRPr="008340D9">
        <w:rPr>
          <w:rFonts w:asciiTheme="minorHAnsi" w:hAnsiTheme="minorHAnsi" w:cstheme="minorHAnsi"/>
          <w:color w:val="000000" w:themeColor="text1"/>
        </w:rPr>
        <w:t>Applying Normalization or Standardisation depends on the problem and the machine learning algorithm. There are no definite rules as to when to use Normalization or Standardisation. One can fit the normalized or standardized dataset into the model and compare the two. </w:t>
      </w: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r w:rsidRPr="008340D9">
        <w:rPr>
          <w:rFonts w:asciiTheme="minorHAnsi" w:hAnsiTheme="minorHAnsi" w:cstheme="minorHAnsi"/>
          <w:color w:val="000000" w:themeColor="text1"/>
        </w:rPr>
        <w:t>It is always advisable to first fit the scaler on the training data and then transform the testing data. This would prohibit data leakage during the model testing process, and the scaling of target values is generally not required.</w:t>
      </w: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p>
    <w:p w:rsidR="009D15F5" w:rsidRPr="008340D9" w:rsidRDefault="009D15F5" w:rsidP="009D15F5">
      <w:pPr>
        <w:pStyle w:val="NormalWeb"/>
        <w:shd w:val="clear" w:color="auto" w:fill="FFFFFF"/>
        <w:spacing w:before="0" w:beforeAutospacing="0" w:after="0" w:afterAutospacing="0"/>
        <w:ind w:left="720"/>
        <w:jc w:val="both"/>
        <w:rPr>
          <w:rFonts w:asciiTheme="minorHAnsi" w:hAnsiTheme="minorHAnsi" w:cstheme="minorHAnsi"/>
          <w:color w:val="000000" w:themeColor="text1"/>
        </w:rPr>
      </w:pPr>
    </w:p>
    <w:tbl>
      <w:tblPr>
        <w:tblW w:w="10200" w:type="dxa"/>
        <w:tblCellSpacing w:w="15" w:type="dxa"/>
        <w:tblCellMar>
          <w:left w:w="0" w:type="dxa"/>
          <w:right w:w="0" w:type="dxa"/>
        </w:tblCellMar>
        <w:tblLook w:val="04A0"/>
      </w:tblPr>
      <w:tblGrid>
        <w:gridCol w:w="4876"/>
        <w:gridCol w:w="5324"/>
      </w:tblGrid>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pStyle w:val="NormalWeb"/>
              <w:spacing w:before="0" w:beforeAutospacing="0" w:after="0" w:afterAutospacing="0"/>
              <w:jc w:val="center"/>
              <w:rPr>
                <w:rFonts w:asciiTheme="minorHAnsi" w:hAnsiTheme="minorHAnsi" w:cstheme="minorHAnsi"/>
                <w:color w:val="000000" w:themeColor="text1"/>
              </w:rPr>
            </w:pPr>
            <w:r w:rsidRPr="008340D9">
              <w:rPr>
                <w:rStyle w:val="Strong"/>
                <w:rFonts w:asciiTheme="minorHAnsi" w:hAnsiTheme="minorHAnsi" w:cstheme="minorHAnsi"/>
                <w:color w:val="000000" w:themeColor="text1"/>
              </w:rPr>
              <w:t>Normalisation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pStyle w:val="NormalWeb"/>
              <w:spacing w:before="0" w:beforeAutospacing="0" w:after="0" w:afterAutospacing="0"/>
              <w:jc w:val="center"/>
              <w:rPr>
                <w:rFonts w:asciiTheme="minorHAnsi" w:hAnsiTheme="minorHAnsi" w:cstheme="minorHAnsi"/>
                <w:color w:val="000000" w:themeColor="text1"/>
              </w:rPr>
            </w:pPr>
            <w:r w:rsidRPr="008340D9">
              <w:rPr>
                <w:rStyle w:val="Strong"/>
                <w:rFonts w:asciiTheme="minorHAnsi" w:hAnsiTheme="minorHAnsi" w:cstheme="minorHAnsi"/>
                <w:color w:val="000000" w:themeColor="text1"/>
              </w:rPr>
              <w:t>Standardisation</w:t>
            </w:r>
          </w:p>
        </w:tc>
      </w:tr>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Scaling is done by the highest and the lowest values.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Scaling is done by mean and standard deviation.</w:t>
            </w:r>
          </w:p>
        </w:tc>
      </w:tr>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It is applied when the features are of separate scales.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It is applied when we verify zero mean and unit standard deviation.</w:t>
            </w:r>
          </w:p>
        </w:tc>
      </w:tr>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Scales range from 0 to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Not bounded</w:t>
            </w:r>
          </w:p>
        </w:tc>
      </w:tr>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Affected by outliers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Less affected by outliers</w:t>
            </w:r>
          </w:p>
        </w:tc>
      </w:tr>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It is applied when we are not sure about the data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It is used when the data is Gaussian or normally distributed</w:t>
            </w:r>
          </w:p>
        </w:tc>
      </w:tr>
      <w:tr w:rsidR="009D15F5" w:rsidRPr="008340D9" w:rsidTr="009D15F5">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It is also known as Scaling Normalization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F5" w:rsidRPr="008340D9" w:rsidRDefault="009D15F5">
            <w:pPr>
              <w:rPr>
                <w:rFonts w:cstheme="minorHAnsi"/>
                <w:color w:val="000000" w:themeColor="text1"/>
                <w:sz w:val="24"/>
                <w:szCs w:val="24"/>
              </w:rPr>
            </w:pPr>
            <w:r w:rsidRPr="008340D9">
              <w:rPr>
                <w:rFonts w:cstheme="minorHAnsi"/>
                <w:color w:val="000000" w:themeColor="text1"/>
                <w:sz w:val="24"/>
                <w:szCs w:val="24"/>
              </w:rPr>
              <w:t>It is also known as Z-Score </w:t>
            </w:r>
          </w:p>
        </w:tc>
      </w:tr>
    </w:tbl>
    <w:p w:rsidR="009D15F5" w:rsidRPr="008340D9" w:rsidRDefault="009D15F5" w:rsidP="009D15F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340D9">
        <w:rPr>
          <w:rFonts w:asciiTheme="minorHAnsi" w:hAnsiTheme="minorHAnsi" w:cstheme="minorHAnsi"/>
          <w:color w:val="000000" w:themeColor="text1"/>
        </w:rPr>
        <w:t> </w:t>
      </w:r>
    </w:p>
    <w:p w:rsidR="00070449" w:rsidRPr="008340D9" w:rsidRDefault="00070449" w:rsidP="00070449">
      <w:pPr>
        <w:pStyle w:val="ListParagraph"/>
        <w:rPr>
          <w:rFonts w:cstheme="minorHAnsi"/>
          <w:color w:val="000000" w:themeColor="text1"/>
          <w:sz w:val="24"/>
          <w:szCs w:val="24"/>
        </w:rPr>
      </w:pPr>
    </w:p>
    <w:p w:rsidR="00070449" w:rsidRPr="008340D9" w:rsidRDefault="00070449" w:rsidP="00070449">
      <w:pPr>
        <w:pStyle w:val="ListParagraph"/>
        <w:rPr>
          <w:rFonts w:cstheme="minorHAnsi"/>
          <w:color w:val="000000" w:themeColor="text1"/>
          <w:sz w:val="24"/>
          <w:szCs w:val="24"/>
        </w:rPr>
      </w:pPr>
    </w:p>
    <w:p w:rsidR="00070449" w:rsidRPr="008340D9" w:rsidRDefault="00070449" w:rsidP="00070449">
      <w:pPr>
        <w:pStyle w:val="ListParagraph"/>
        <w:rPr>
          <w:rFonts w:cstheme="minorHAnsi"/>
          <w:color w:val="000000" w:themeColor="text1"/>
          <w:sz w:val="24"/>
          <w:szCs w:val="24"/>
        </w:rPr>
      </w:pPr>
    </w:p>
    <w:p w:rsidR="00070449" w:rsidRPr="008340D9" w:rsidRDefault="00070449" w:rsidP="00070449">
      <w:pPr>
        <w:pStyle w:val="ListParagraph"/>
        <w:rPr>
          <w:rFonts w:cstheme="minorHAnsi"/>
          <w:color w:val="000000" w:themeColor="text1"/>
          <w:sz w:val="24"/>
          <w:szCs w:val="24"/>
        </w:rPr>
      </w:pPr>
    </w:p>
    <w:p w:rsidR="00070449" w:rsidRPr="008340D9" w:rsidRDefault="00070449" w:rsidP="00070449">
      <w:pPr>
        <w:pStyle w:val="ListParagraph"/>
        <w:rPr>
          <w:rFonts w:cstheme="minorHAnsi"/>
          <w:color w:val="000000" w:themeColor="text1"/>
          <w:sz w:val="24"/>
          <w:szCs w:val="24"/>
        </w:rPr>
      </w:pPr>
    </w:p>
    <w:p w:rsidR="00B7040E" w:rsidRPr="008340D9" w:rsidRDefault="00070449" w:rsidP="00070449">
      <w:pPr>
        <w:pStyle w:val="ListParagraph"/>
        <w:numPr>
          <w:ilvl w:val="0"/>
          <w:numId w:val="6"/>
        </w:numPr>
        <w:rPr>
          <w:rFonts w:cstheme="minorHAnsi"/>
          <w:color w:val="000000" w:themeColor="text1"/>
          <w:sz w:val="24"/>
          <w:szCs w:val="24"/>
        </w:rPr>
      </w:pPr>
      <w:r w:rsidRPr="008340D9">
        <w:rPr>
          <w:rFonts w:cstheme="minorHAnsi"/>
          <w:color w:val="000000" w:themeColor="text1"/>
          <w:sz w:val="24"/>
          <w:szCs w:val="24"/>
        </w:rPr>
        <w:t>Cross Validation:</w:t>
      </w:r>
    </w:p>
    <w:p w:rsidR="00070449" w:rsidRPr="008340D9" w:rsidRDefault="00070449" w:rsidP="00070449">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rPr>
      </w:pPr>
      <w:r w:rsidRPr="008340D9">
        <w:rPr>
          <w:rFonts w:asciiTheme="minorHAnsi" w:hAnsiTheme="minorHAnsi" w:cstheme="minorHAnsi"/>
          <w:color w:val="000000" w:themeColor="text1"/>
        </w:rPr>
        <w:t>Cross-validation is a </w:t>
      </w:r>
      <w:hyperlink r:id="rId10" w:tgtFrame="_blank" w:history="1">
        <w:r w:rsidRPr="008340D9">
          <w:rPr>
            <w:rStyle w:val="Hyperlink"/>
            <w:rFonts w:asciiTheme="minorHAnsi" w:hAnsiTheme="minorHAnsi" w:cstheme="minorHAnsi"/>
            <w:color w:val="000000" w:themeColor="text1"/>
          </w:rPr>
          <w:t>statistical method</w:t>
        </w:r>
      </w:hyperlink>
      <w:r w:rsidRPr="008340D9">
        <w:rPr>
          <w:rFonts w:asciiTheme="minorHAnsi" w:hAnsiTheme="minorHAnsi" w:cstheme="minorHAnsi"/>
          <w:color w:val="000000" w:themeColor="text1"/>
        </w:rPr>
        <w:t> used to estimate the performance (or accuracy) of machine learning models. It is used to protect against overfitting in a predictive model, particularly in a case where the amount of data may be limited. In cross-validation, you make a fixed number of folds (or partitions) of the data, run the analysis on each fold, and then average the overall error estimate.</w:t>
      </w:r>
    </w:p>
    <w:p w:rsidR="00070449" w:rsidRPr="008340D9" w:rsidRDefault="00070449" w:rsidP="00070449">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rPr>
      </w:pPr>
      <w:r w:rsidRPr="008340D9">
        <w:rPr>
          <w:rFonts w:asciiTheme="minorHAnsi" w:hAnsiTheme="minorHAnsi" w:cstheme="minorHAnsi"/>
          <w:color w:val="000000" w:themeColor="text1"/>
        </w:rPr>
        <w:t>When dealing with a </w:t>
      </w:r>
      <w:hyperlink r:id="rId11" w:tgtFrame="_blank" w:history="1">
        <w:r w:rsidRPr="008340D9">
          <w:rPr>
            <w:rStyle w:val="Hyperlink"/>
            <w:rFonts w:asciiTheme="minorHAnsi" w:hAnsiTheme="minorHAnsi" w:cstheme="minorHAnsi"/>
            <w:color w:val="000000" w:themeColor="text1"/>
          </w:rPr>
          <w:t>Machine Learning</w:t>
        </w:r>
      </w:hyperlink>
      <w:r w:rsidRPr="008340D9">
        <w:rPr>
          <w:rFonts w:asciiTheme="minorHAnsi" w:hAnsiTheme="minorHAnsi" w:cstheme="minorHAnsi"/>
          <w:color w:val="000000" w:themeColor="text1"/>
        </w:rPr>
        <w:t> task, you have to properly identify the problem so that you can pick the most suitable algorithm which can give you the best score. But how do we compare the models?</w:t>
      </w:r>
    </w:p>
    <w:p w:rsidR="00070449" w:rsidRPr="008340D9" w:rsidRDefault="00070449" w:rsidP="00070449">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rPr>
      </w:pPr>
      <w:r w:rsidRPr="008340D9">
        <w:rPr>
          <w:rFonts w:asciiTheme="minorHAnsi" w:hAnsiTheme="minorHAnsi" w:cstheme="minorHAnsi"/>
          <w:color w:val="000000" w:themeColor="text1"/>
        </w:rPr>
        <w:t>Say, you have trained the model with the dataset available and now you want to know how well the model can perform. One approach can be that you are going to test the model on the dataset you have trained it on, but this may not be a good practice.</w:t>
      </w:r>
    </w:p>
    <w:p w:rsidR="00070449" w:rsidRPr="008340D9" w:rsidRDefault="00070449" w:rsidP="00070449">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rPr>
      </w:pPr>
      <w:r w:rsidRPr="008340D9">
        <w:rPr>
          <w:rFonts w:asciiTheme="minorHAnsi" w:hAnsiTheme="minorHAnsi" w:cstheme="minorHAnsi"/>
          <w:color w:val="000000" w:themeColor="text1"/>
        </w:rPr>
        <w:t>So what is wrong with testing the model on the training dataset? If we do so, we assume that the training data represents all the possible scenarios of real-world and this will surely never be the case. Our main objective is that the model should be able to work well on the real-world data, although the training dataset is also real-world data, it represents a small set of all the possible data points(examples) out there.</w:t>
      </w:r>
    </w:p>
    <w:p w:rsidR="00070449" w:rsidRPr="008340D9" w:rsidRDefault="00070449" w:rsidP="00070449">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rPr>
      </w:pPr>
      <w:r w:rsidRPr="008340D9">
        <w:rPr>
          <w:rFonts w:asciiTheme="minorHAnsi" w:hAnsiTheme="minorHAnsi" w:cstheme="minorHAnsi"/>
          <w:color w:val="000000" w:themeColor="text1"/>
        </w:rPr>
        <w:t>So to know the real score of the model, it should be tested on the data that it has never seen before and this set of data is usually called testing set. But if we split our data into training data and testing data, aren’t we going to lose some important information that the test </w:t>
      </w:r>
      <w:hyperlink r:id="rId12" w:tgtFrame="_blank" w:history="1">
        <w:r w:rsidRPr="008340D9">
          <w:rPr>
            <w:rStyle w:val="Hyperlink"/>
            <w:rFonts w:asciiTheme="minorHAnsi" w:hAnsiTheme="minorHAnsi" w:cstheme="minorHAnsi"/>
            <w:color w:val="000000" w:themeColor="text1"/>
          </w:rPr>
          <w:t>dataset </w:t>
        </w:r>
      </w:hyperlink>
      <w:r w:rsidRPr="008340D9">
        <w:rPr>
          <w:rFonts w:asciiTheme="minorHAnsi" w:hAnsiTheme="minorHAnsi" w:cstheme="minorHAnsi"/>
          <w:color w:val="000000" w:themeColor="text1"/>
        </w:rPr>
        <w:t>may hold</w:t>
      </w:r>
    </w:p>
    <w:p w:rsidR="00070449" w:rsidRPr="008340D9" w:rsidRDefault="00070449" w:rsidP="00070449">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shd w:val="clear" w:color="auto" w:fill="FEFDFA"/>
        </w:rPr>
      </w:pPr>
      <w:r w:rsidRPr="008340D9">
        <w:rPr>
          <w:rFonts w:asciiTheme="minorHAnsi" w:hAnsiTheme="minorHAnsi" w:cstheme="minorHAnsi"/>
          <w:b/>
          <w:bCs/>
          <w:color w:val="000000" w:themeColor="text1"/>
          <w:shd w:val="clear" w:color="auto" w:fill="FEFDFA"/>
        </w:rPr>
        <w:t>Advantages of Cross Validation</w:t>
      </w:r>
      <w:r w:rsidRPr="008340D9">
        <w:rPr>
          <w:rFonts w:asciiTheme="minorHAnsi" w:hAnsiTheme="minorHAnsi" w:cstheme="minorHAnsi"/>
          <w:color w:val="000000" w:themeColor="text1"/>
        </w:rPr>
        <w:br/>
      </w:r>
      <w:r w:rsidRPr="008340D9">
        <w:rPr>
          <w:rFonts w:asciiTheme="minorHAnsi" w:hAnsiTheme="minorHAnsi" w:cstheme="minorHAnsi"/>
          <w:color w:val="000000" w:themeColor="text1"/>
          <w:shd w:val="clear" w:color="auto" w:fill="FEFDFA"/>
        </w:rPr>
        <w:br/>
      </w:r>
      <w:r w:rsidRPr="008340D9">
        <w:rPr>
          <w:rFonts w:asciiTheme="minorHAnsi" w:hAnsiTheme="minorHAnsi" w:cstheme="minorHAnsi"/>
          <w:b/>
          <w:bCs/>
          <w:color w:val="000000" w:themeColor="text1"/>
          <w:shd w:val="clear" w:color="auto" w:fill="FEFDFA"/>
        </w:rPr>
        <w:t>1. Reduces Overfitting:</w:t>
      </w:r>
      <w:r w:rsidRPr="008340D9">
        <w:rPr>
          <w:rFonts w:asciiTheme="minorHAnsi" w:hAnsiTheme="minorHAnsi" w:cstheme="minorHAnsi"/>
          <w:color w:val="000000" w:themeColor="text1"/>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Pr="008340D9">
        <w:rPr>
          <w:rFonts w:asciiTheme="minorHAnsi" w:hAnsiTheme="minorHAnsi" w:cstheme="minorHAnsi"/>
          <w:color w:val="000000" w:themeColor="text1"/>
        </w:rPr>
        <w:br/>
      </w:r>
      <w:r w:rsidRPr="008340D9">
        <w:rPr>
          <w:rFonts w:asciiTheme="minorHAnsi" w:hAnsiTheme="minorHAnsi" w:cstheme="minorHAnsi"/>
          <w:color w:val="000000" w:themeColor="text1"/>
          <w:shd w:val="clear" w:color="auto" w:fill="FEFDFA"/>
        </w:rPr>
        <w:br/>
      </w:r>
      <w:r w:rsidRPr="008340D9">
        <w:rPr>
          <w:rFonts w:asciiTheme="minorHAnsi" w:hAnsiTheme="minorHAnsi" w:cstheme="minorHAnsi"/>
          <w:b/>
          <w:bCs/>
          <w:color w:val="000000" w:themeColor="text1"/>
          <w:shd w:val="clear" w:color="auto" w:fill="FEFDFA"/>
        </w:rPr>
        <w:t>Note: </w:t>
      </w:r>
      <w:r w:rsidRPr="008340D9">
        <w:rPr>
          <w:rFonts w:asciiTheme="minorHAnsi" w:hAnsiTheme="minorHAnsi" w:cstheme="minorHAnsi"/>
          <w:color w:val="000000" w:themeColor="text1"/>
          <w:shd w:val="clear" w:color="auto" w:fill="FEFDFA"/>
        </w:rPr>
        <w:t>Chances of overfitting are less if the dataset is large. So, Cross Validation may not be required at all in the situation where we have sufficient data available.</w:t>
      </w:r>
      <w:r w:rsidRPr="008340D9">
        <w:rPr>
          <w:rFonts w:asciiTheme="minorHAnsi" w:hAnsiTheme="minorHAnsi" w:cstheme="minorHAnsi"/>
          <w:color w:val="000000" w:themeColor="text1"/>
        </w:rPr>
        <w:br/>
      </w:r>
      <w:r w:rsidRPr="008340D9">
        <w:rPr>
          <w:rFonts w:asciiTheme="minorHAnsi" w:hAnsiTheme="minorHAnsi" w:cstheme="minorHAnsi"/>
          <w:color w:val="000000" w:themeColor="text1"/>
          <w:shd w:val="clear" w:color="auto" w:fill="FEFDFA"/>
        </w:rPr>
        <w:br/>
      </w:r>
      <w:r w:rsidRPr="008340D9">
        <w:rPr>
          <w:rFonts w:asciiTheme="minorHAnsi" w:hAnsiTheme="minorHAnsi" w:cstheme="minorHAnsi"/>
          <w:b/>
          <w:bCs/>
          <w:color w:val="000000" w:themeColor="text1"/>
          <w:shd w:val="clear" w:color="auto" w:fill="FEFDFA"/>
        </w:rPr>
        <w:t>2. Hyperparameter Tuning:</w:t>
      </w:r>
      <w:r w:rsidRPr="008340D9">
        <w:rPr>
          <w:rFonts w:asciiTheme="minorHAnsi" w:hAnsiTheme="minorHAnsi" w:cstheme="minorHAnsi"/>
          <w:color w:val="000000" w:themeColor="text1"/>
          <w:shd w:val="clear" w:color="auto" w:fill="FEFDFA"/>
        </w:rPr>
        <w:t> Cross Validation helps in finding the optimal value of hyperparameters to increase the efficiency of the algorithm.</w:t>
      </w:r>
    </w:p>
    <w:p w:rsidR="007C26BD" w:rsidRPr="008340D9" w:rsidRDefault="00070449" w:rsidP="007527E7">
      <w:pPr>
        <w:pStyle w:val="NormalWeb"/>
        <w:shd w:val="clear" w:color="auto" w:fill="FFFFFF"/>
        <w:spacing w:before="0" w:beforeAutospacing="0" w:after="384" w:afterAutospacing="0"/>
        <w:ind w:left="720"/>
        <w:textAlignment w:val="baseline"/>
        <w:rPr>
          <w:rFonts w:asciiTheme="minorHAnsi" w:hAnsiTheme="minorHAnsi" w:cstheme="minorHAnsi"/>
          <w:color w:val="000000" w:themeColor="text1"/>
        </w:rPr>
      </w:pPr>
      <w:r w:rsidRPr="008340D9">
        <w:rPr>
          <w:rFonts w:asciiTheme="minorHAnsi" w:hAnsiTheme="minorHAnsi" w:cstheme="minorHAnsi"/>
          <w:b/>
          <w:bCs/>
          <w:color w:val="000000" w:themeColor="text1"/>
          <w:shd w:val="clear" w:color="auto" w:fill="FEFDFA"/>
        </w:rPr>
        <w:t>Disadvantages of Cross Validation</w:t>
      </w:r>
      <w:r w:rsidRPr="008340D9">
        <w:rPr>
          <w:rFonts w:asciiTheme="minorHAnsi" w:hAnsiTheme="minorHAnsi" w:cstheme="minorHAnsi"/>
          <w:color w:val="000000" w:themeColor="text1"/>
        </w:rPr>
        <w:br/>
      </w:r>
      <w:r w:rsidRPr="008340D9">
        <w:rPr>
          <w:rFonts w:asciiTheme="minorHAnsi" w:hAnsiTheme="minorHAnsi" w:cstheme="minorHAnsi"/>
          <w:color w:val="000000" w:themeColor="text1"/>
          <w:shd w:val="clear" w:color="auto" w:fill="FEFDFA"/>
        </w:rPr>
        <w:br/>
      </w:r>
      <w:r w:rsidRPr="008340D9">
        <w:rPr>
          <w:rFonts w:asciiTheme="minorHAnsi" w:hAnsiTheme="minorHAnsi" w:cstheme="minorHAnsi"/>
          <w:b/>
          <w:bCs/>
          <w:color w:val="000000" w:themeColor="text1"/>
          <w:shd w:val="clear" w:color="auto" w:fill="FEFDFA"/>
        </w:rPr>
        <w:t>1. Increases Training Time:</w:t>
      </w:r>
      <w:r w:rsidRPr="008340D9">
        <w:rPr>
          <w:rFonts w:asciiTheme="minorHAnsi" w:hAnsiTheme="minorHAnsi" w:cstheme="minorHAnsi"/>
          <w:color w:val="000000" w:themeColor="text1"/>
          <w:shd w:val="clear" w:color="auto" w:fill="FEFDFA"/>
        </w:rPr>
        <w:t> Cross Validation drastically increases the training time. Earlier you had to train your model only on one training set, but with Cross Validation you have to train your model on multiple training sets. </w:t>
      </w:r>
      <w:r w:rsidRPr="008340D9">
        <w:rPr>
          <w:rFonts w:asciiTheme="minorHAnsi" w:hAnsiTheme="minorHAnsi" w:cstheme="minorHAnsi"/>
          <w:color w:val="000000" w:themeColor="text1"/>
        </w:rPr>
        <w:br/>
      </w:r>
      <w:r w:rsidRPr="008340D9">
        <w:rPr>
          <w:rFonts w:asciiTheme="minorHAnsi" w:hAnsiTheme="minorHAnsi" w:cstheme="minorHAnsi"/>
          <w:color w:val="000000" w:themeColor="text1"/>
          <w:shd w:val="clear" w:color="auto" w:fill="FEFDFA"/>
        </w:rPr>
        <w:br/>
        <w:t xml:space="preserve">For example, if you go with 5 Fold Cross Validation, you need to do 5 rounds of training each on </w:t>
      </w:r>
      <w:r w:rsidRPr="008340D9">
        <w:rPr>
          <w:rFonts w:asciiTheme="minorHAnsi" w:hAnsiTheme="minorHAnsi" w:cstheme="minorHAnsi"/>
          <w:color w:val="000000" w:themeColor="text1"/>
          <w:shd w:val="clear" w:color="auto" w:fill="FEFDFA"/>
        </w:rPr>
        <w:lastRenderedPageBreak/>
        <w:t>different 4/5 of available data. And this is for only one choice of hyperparameters. If you have multiple choice of parameters, then the training period will shoot too high.</w:t>
      </w:r>
      <w:r w:rsidRPr="008340D9">
        <w:rPr>
          <w:rFonts w:asciiTheme="minorHAnsi" w:hAnsiTheme="minorHAnsi" w:cstheme="minorHAnsi"/>
          <w:color w:val="000000" w:themeColor="text1"/>
        </w:rPr>
        <w:br/>
      </w:r>
      <w:r w:rsidRPr="008340D9">
        <w:rPr>
          <w:rFonts w:asciiTheme="minorHAnsi" w:hAnsiTheme="minorHAnsi" w:cstheme="minorHAnsi"/>
          <w:color w:val="000000" w:themeColor="text1"/>
          <w:shd w:val="clear" w:color="auto" w:fill="FEFDFA"/>
        </w:rPr>
        <w:br/>
      </w:r>
      <w:r w:rsidRPr="008340D9">
        <w:rPr>
          <w:rFonts w:asciiTheme="minorHAnsi" w:hAnsiTheme="minorHAnsi" w:cstheme="minorHAnsi"/>
          <w:b/>
          <w:bCs/>
          <w:color w:val="000000" w:themeColor="text1"/>
          <w:shd w:val="clear" w:color="auto" w:fill="FEFDFA"/>
        </w:rPr>
        <w:t>2. Needs Expensive Computation:</w:t>
      </w:r>
      <w:r w:rsidRPr="008340D9">
        <w:rPr>
          <w:rFonts w:asciiTheme="minorHAnsi" w:hAnsiTheme="minorHAnsi" w:cstheme="minorHAnsi"/>
          <w:color w:val="000000" w:themeColor="text1"/>
          <w:shd w:val="clear" w:color="auto" w:fill="FEFDFA"/>
        </w:rPr>
        <w:t> Cross Validation is computationally very expensive in terms of processing power required.</w:t>
      </w:r>
    </w:p>
    <w:sectPr w:rsidR="007C26BD" w:rsidRPr="008340D9" w:rsidSect="00012D45">
      <w:pgSz w:w="12240" w:h="15840"/>
      <w:pgMar w:top="567" w:right="1440" w:bottom="568"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8C8" w:rsidRDefault="003068C8" w:rsidP="00070449">
      <w:pPr>
        <w:spacing w:after="0" w:line="240" w:lineRule="auto"/>
      </w:pPr>
      <w:r>
        <w:separator/>
      </w:r>
    </w:p>
  </w:endnote>
  <w:endnote w:type="continuationSeparator" w:id="1">
    <w:p w:rsidR="003068C8" w:rsidRDefault="003068C8" w:rsidP="00070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8C8" w:rsidRDefault="003068C8" w:rsidP="00070449">
      <w:pPr>
        <w:spacing w:after="0" w:line="240" w:lineRule="auto"/>
      </w:pPr>
      <w:r>
        <w:separator/>
      </w:r>
    </w:p>
  </w:footnote>
  <w:footnote w:type="continuationSeparator" w:id="1">
    <w:p w:rsidR="003068C8" w:rsidRDefault="003068C8" w:rsidP="00070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521"/>
    <w:multiLevelType w:val="hybridMultilevel"/>
    <w:tmpl w:val="CB70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E0338"/>
    <w:multiLevelType w:val="multilevel"/>
    <w:tmpl w:val="3496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E0C26"/>
    <w:multiLevelType w:val="hybridMultilevel"/>
    <w:tmpl w:val="ACE426C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475F1"/>
    <w:multiLevelType w:val="hybridMultilevel"/>
    <w:tmpl w:val="96F6D4B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E0233"/>
    <w:multiLevelType w:val="hybridMultilevel"/>
    <w:tmpl w:val="18F0EF7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61B75"/>
    <w:multiLevelType w:val="multilevel"/>
    <w:tmpl w:val="0A14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B80E6D"/>
    <w:multiLevelType w:val="hybridMultilevel"/>
    <w:tmpl w:val="799CED2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503D"/>
    <w:rsid w:val="00012D45"/>
    <w:rsid w:val="00070449"/>
    <w:rsid w:val="00107726"/>
    <w:rsid w:val="003068C8"/>
    <w:rsid w:val="0054503D"/>
    <w:rsid w:val="007301F6"/>
    <w:rsid w:val="007527E7"/>
    <w:rsid w:val="007C26BD"/>
    <w:rsid w:val="008340D9"/>
    <w:rsid w:val="009D15F5"/>
    <w:rsid w:val="00B7040E"/>
    <w:rsid w:val="00E22C5F"/>
    <w:rsid w:val="00F01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12"/>
  </w:style>
  <w:style w:type="paragraph" w:styleId="Heading2">
    <w:name w:val="heading 2"/>
    <w:basedOn w:val="Normal"/>
    <w:next w:val="Normal"/>
    <w:link w:val="Heading2Char"/>
    <w:uiPriority w:val="9"/>
    <w:semiHidden/>
    <w:unhideWhenUsed/>
    <w:qFormat/>
    <w:rsid w:val="009D1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6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C5F"/>
    <w:pPr>
      <w:ind w:left="720"/>
      <w:contextualSpacing/>
    </w:pPr>
  </w:style>
  <w:style w:type="character" w:styleId="Strong">
    <w:name w:val="Strong"/>
    <w:basedOn w:val="DefaultParagraphFont"/>
    <w:uiPriority w:val="22"/>
    <w:qFormat/>
    <w:rsid w:val="00012D45"/>
    <w:rPr>
      <w:b/>
      <w:bCs/>
    </w:rPr>
  </w:style>
  <w:style w:type="paragraph" w:styleId="NormalWeb">
    <w:name w:val="Normal (Web)"/>
    <w:basedOn w:val="Normal"/>
    <w:uiPriority w:val="99"/>
    <w:unhideWhenUsed/>
    <w:rsid w:val="00012D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D45"/>
    <w:rPr>
      <w:i/>
      <w:iCs/>
    </w:rPr>
  </w:style>
  <w:style w:type="character" w:styleId="HTMLCode">
    <w:name w:val="HTML Code"/>
    <w:basedOn w:val="DefaultParagraphFont"/>
    <w:uiPriority w:val="99"/>
    <w:semiHidden/>
    <w:unhideWhenUsed/>
    <w:rsid w:val="00012D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D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45"/>
    <w:rPr>
      <w:rFonts w:ascii="Tahoma" w:hAnsi="Tahoma" w:cs="Tahoma"/>
      <w:sz w:val="16"/>
      <w:szCs w:val="16"/>
    </w:rPr>
  </w:style>
  <w:style w:type="table" w:styleId="TableGrid">
    <w:name w:val="Table Grid"/>
    <w:basedOn w:val="TableNormal"/>
    <w:uiPriority w:val="59"/>
    <w:rsid w:val="007C26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C26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7726"/>
    <w:rPr>
      <w:color w:val="0000FF"/>
      <w:u w:val="single"/>
    </w:rPr>
  </w:style>
  <w:style w:type="character" w:customStyle="1" w:styleId="Heading2Char">
    <w:name w:val="Heading 2 Char"/>
    <w:basedOn w:val="DefaultParagraphFont"/>
    <w:link w:val="Heading2"/>
    <w:uiPriority w:val="9"/>
    <w:semiHidden/>
    <w:rsid w:val="009D15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704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0449"/>
  </w:style>
  <w:style w:type="paragraph" w:styleId="Footer">
    <w:name w:val="footer"/>
    <w:basedOn w:val="Normal"/>
    <w:link w:val="FooterChar"/>
    <w:uiPriority w:val="99"/>
    <w:semiHidden/>
    <w:unhideWhenUsed/>
    <w:rsid w:val="000704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449"/>
  </w:style>
</w:styles>
</file>

<file path=word/webSettings.xml><?xml version="1.0" encoding="utf-8"?>
<w:webSettings xmlns:r="http://schemas.openxmlformats.org/officeDocument/2006/relationships" xmlns:w="http://schemas.openxmlformats.org/wordprocessingml/2006/main">
  <w:divs>
    <w:div w:id="375203951">
      <w:bodyDiv w:val="1"/>
      <w:marLeft w:val="0"/>
      <w:marRight w:val="0"/>
      <w:marTop w:val="0"/>
      <w:marBottom w:val="0"/>
      <w:divBdr>
        <w:top w:val="none" w:sz="0" w:space="0" w:color="auto"/>
        <w:left w:val="none" w:sz="0" w:space="0" w:color="auto"/>
        <w:bottom w:val="none" w:sz="0" w:space="0" w:color="auto"/>
        <w:right w:val="none" w:sz="0" w:space="0" w:color="auto"/>
      </w:divBdr>
      <w:divsChild>
        <w:div w:id="1398893945">
          <w:marLeft w:val="0"/>
          <w:marRight w:val="0"/>
          <w:marTop w:val="0"/>
          <w:marBottom w:val="150"/>
          <w:divBdr>
            <w:top w:val="none" w:sz="0" w:space="0" w:color="auto"/>
            <w:left w:val="none" w:sz="0" w:space="0" w:color="auto"/>
            <w:bottom w:val="none" w:sz="0" w:space="0" w:color="auto"/>
            <w:right w:val="none" w:sz="0" w:space="0" w:color="auto"/>
          </w:divBdr>
          <w:divsChild>
            <w:div w:id="331958449">
              <w:marLeft w:val="0"/>
              <w:marRight w:val="0"/>
              <w:marTop w:val="0"/>
              <w:marBottom w:val="0"/>
              <w:divBdr>
                <w:top w:val="none" w:sz="0" w:space="0" w:color="auto"/>
                <w:left w:val="none" w:sz="0" w:space="0" w:color="auto"/>
                <w:bottom w:val="none" w:sz="0" w:space="0" w:color="auto"/>
                <w:right w:val="none" w:sz="0" w:space="0" w:color="auto"/>
              </w:divBdr>
              <w:divsChild>
                <w:div w:id="1403674197">
                  <w:marLeft w:val="0"/>
                  <w:marRight w:val="0"/>
                  <w:marTop w:val="0"/>
                  <w:marBottom w:val="0"/>
                  <w:divBdr>
                    <w:top w:val="none" w:sz="0" w:space="0" w:color="auto"/>
                    <w:left w:val="none" w:sz="0" w:space="0" w:color="auto"/>
                    <w:bottom w:val="none" w:sz="0" w:space="0" w:color="auto"/>
                    <w:right w:val="none" w:sz="0" w:space="0" w:color="auto"/>
                  </w:divBdr>
                  <w:divsChild>
                    <w:div w:id="700129745">
                      <w:marLeft w:val="0"/>
                      <w:marRight w:val="0"/>
                      <w:marTop w:val="0"/>
                      <w:marBottom w:val="0"/>
                      <w:divBdr>
                        <w:top w:val="none" w:sz="0" w:space="0" w:color="auto"/>
                        <w:left w:val="none" w:sz="0" w:space="0" w:color="auto"/>
                        <w:bottom w:val="none" w:sz="0" w:space="0" w:color="auto"/>
                        <w:right w:val="none" w:sz="0" w:space="0" w:color="auto"/>
                      </w:divBdr>
                      <w:divsChild>
                        <w:div w:id="656616699">
                          <w:marLeft w:val="0"/>
                          <w:marRight w:val="0"/>
                          <w:marTop w:val="0"/>
                          <w:marBottom w:val="0"/>
                          <w:divBdr>
                            <w:top w:val="none" w:sz="0" w:space="0" w:color="auto"/>
                            <w:left w:val="none" w:sz="0" w:space="0" w:color="auto"/>
                            <w:bottom w:val="none" w:sz="0" w:space="0" w:color="auto"/>
                            <w:right w:val="none" w:sz="0" w:space="0" w:color="auto"/>
                          </w:divBdr>
                        </w:div>
                        <w:div w:id="6159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63300">
          <w:marLeft w:val="0"/>
          <w:marRight w:val="0"/>
          <w:marTop w:val="0"/>
          <w:marBottom w:val="150"/>
          <w:divBdr>
            <w:top w:val="none" w:sz="0" w:space="0" w:color="auto"/>
            <w:left w:val="none" w:sz="0" w:space="0" w:color="auto"/>
            <w:bottom w:val="none" w:sz="0" w:space="0" w:color="auto"/>
            <w:right w:val="none" w:sz="0" w:space="0" w:color="auto"/>
          </w:divBdr>
          <w:divsChild>
            <w:div w:id="2008440415">
              <w:marLeft w:val="0"/>
              <w:marRight w:val="0"/>
              <w:marTop w:val="0"/>
              <w:marBottom w:val="0"/>
              <w:divBdr>
                <w:top w:val="none" w:sz="0" w:space="0" w:color="auto"/>
                <w:left w:val="none" w:sz="0" w:space="0" w:color="auto"/>
                <w:bottom w:val="none" w:sz="0" w:space="0" w:color="auto"/>
                <w:right w:val="none" w:sz="0" w:space="0" w:color="auto"/>
              </w:divBdr>
              <w:divsChild>
                <w:div w:id="937719773">
                  <w:marLeft w:val="0"/>
                  <w:marRight w:val="0"/>
                  <w:marTop w:val="0"/>
                  <w:marBottom w:val="0"/>
                  <w:divBdr>
                    <w:top w:val="none" w:sz="0" w:space="0" w:color="auto"/>
                    <w:left w:val="none" w:sz="0" w:space="0" w:color="auto"/>
                    <w:bottom w:val="none" w:sz="0" w:space="0" w:color="auto"/>
                    <w:right w:val="none" w:sz="0" w:space="0" w:color="auto"/>
                  </w:divBdr>
                  <w:divsChild>
                    <w:div w:id="947468287">
                      <w:marLeft w:val="0"/>
                      <w:marRight w:val="0"/>
                      <w:marTop w:val="0"/>
                      <w:marBottom w:val="0"/>
                      <w:divBdr>
                        <w:top w:val="none" w:sz="0" w:space="0" w:color="auto"/>
                        <w:left w:val="none" w:sz="0" w:space="0" w:color="auto"/>
                        <w:bottom w:val="none" w:sz="0" w:space="0" w:color="auto"/>
                        <w:right w:val="none" w:sz="0" w:space="0" w:color="auto"/>
                      </w:divBdr>
                      <w:divsChild>
                        <w:div w:id="1809668437">
                          <w:marLeft w:val="0"/>
                          <w:marRight w:val="0"/>
                          <w:marTop w:val="0"/>
                          <w:marBottom w:val="0"/>
                          <w:divBdr>
                            <w:top w:val="none" w:sz="0" w:space="0" w:color="auto"/>
                            <w:left w:val="none" w:sz="0" w:space="0" w:color="auto"/>
                            <w:bottom w:val="none" w:sz="0" w:space="0" w:color="auto"/>
                            <w:right w:val="none" w:sz="0" w:space="0" w:color="auto"/>
                          </w:divBdr>
                        </w:div>
                        <w:div w:id="1152672660">
                          <w:marLeft w:val="0"/>
                          <w:marRight w:val="0"/>
                          <w:marTop w:val="0"/>
                          <w:marBottom w:val="0"/>
                          <w:divBdr>
                            <w:top w:val="none" w:sz="0" w:space="0" w:color="auto"/>
                            <w:left w:val="none" w:sz="0" w:space="0" w:color="auto"/>
                            <w:bottom w:val="none" w:sz="0" w:space="0" w:color="auto"/>
                            <w:right w:val="none" w:sz="0" w:space="0" w:color="auto"/>
                          </w:divBdr>
                        </w:div>
                        <w:div w:id="13823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0345">
          <w:marLeft w:val="0"/>
          <w:marRight w:val="0"/>
          <w:marTop w:val="0"/>
          <w:marBottom w:val="150"/>
          <w:divBdr>
            <w:top w:val="none" w:sz="0" w:space="0" w:color="auto"/>
            <w:left w:val="none" w:sz="0" w:space="0" w:color="auto"/>
            <w:bottom w:val="none" w:sz="0" w:space="0" w:color="auto"/>
            <w:right w:val="none" w:sz="0" w:space="0" w:color="auto"/>
          </w:divBdr>
          <w:divsChild>
            <w:div w:id="756907044">
              <w:marLeft w:val="0"/>
              <w:marRight w:val="0"/>
              <w:marTop w:val="0"/>
              <w:marBottom w:val="0"/>
              <w:divBdr>
                <w:top w:val="none" w:sz="0" w:space="0" w:color="auto"/>
                <w:left w:val="none" w:sz="0" w:space="0" w:color="auto"/>
                <w:bottom w:val="none" w:sz="0" w:space="0" w:color="auto"/>
                <w:right w:val="none" w:sz="0" w:space="0" w:color="auto"/>
              </w:divBdr>
              <w:divsChild>
                <w:div w:id="236332546">
                  <w:marLeft w:val="0"/>
                  <w:marRight w:val="0"/>
                  <w:marTop w:val="0"/>
                  <w:marBottom w:val="0"/>
                  <w:divBdr>
                    <w:top w:val="none" w:sz="0" w:space="0" w:color="auto"/>
                    <w:left w:val="none" w:sz="0" w:space="0" w:color="auto"/>
                    <w:bottom w:val="none" w:sz="0" w:space="0" w:color="auto"/>
                    <w:right w:val="none" w:sz="0" w:space="0" w:color="auto"/>
                  </w:divBdr>
                  <w:divsChild>
                    <w:div w:id="1112893057">
                      <w:marLeft w:val="0"/>
                      <w:marRight w:val="0"/>
                      <w:marTop w:val="0"/>
                      <w:marBottom w:val="0"/>
                      <w:divBdr>
                        <w:top w:val="none" w:sz="0" w:space="0" w:color="auto"/>
                        <w:left w:val="none" w:sz="0" w:space="0" w:color="auto"/>
                        <w:bottom w:val="none" w:sz="0" w:space="0" w:color="auto"/>
                        <w:right w:val="none" w:sz="0" w:space="0" w:color="auto"/>
                      </w:divBdr>
                      <w:divsChild>
                        <w:div w:id="779179747">
                          <w:marLeft w:val="0"/>
                          <w:marRight w:val="0"/>
                          <w:marTop w:val="0"/>
                          <w:marBottom w:val="0"/>
                          <w:divBdr>
                            <w:top w:val="none" w:sz="0" w:space="0" w:color="auto"/>
                            <w:left w:val="none" w:sz="0" w:space="0" w:color="auto"/>
                            <w:bottom w:val="none" w:sz="0" w:space="0" w:color="auto"/>
                            <w:right w:val="none" w:sz="0" w:space="0" w:color="auto"/>
                          </w:divBdr>
                        </w:div>
                        <w:div w:id="1818961504">
                          <w:marLeft w:val="0"/>
                          <w:marRight w:val="0"/>
                          <w:marTop w:val="0"/>
                          <w:marBottom w:val="0"/>
                          <w:divBdr>
                            <w:top w:val="none" w:sz="0" w:space="0" w:color="auto"/>
                            <w:left w:val="none" w:sz="0" w:space="0" w:color="auto"/>
                            <w:bottom w:val="none" w:sz="0" w:space="0" w:color="auto"/>
                            <w:right w:val="none" w:sz="0" w:space="0" w:color="auto"/>
                          </w:divBdr>
                        </w:div>
                        <w:div w:id="965545611">
                          <w:marLeft w:val="0"/>
                          <w:marRight w:val="0"/>
                          <w:marTop w:val="0"/>
                          <w:marBottom w:val="0"/>
                          <w:divBdr>
                            <w:top w:val="none" w:sz="0" w:space="0" w:color="auto"/>
                            <w:left w:val="none" w:sz="0" w:space="0" w:color="auto"/>
                            <w:bottom w:val="none" w:sz="0" w:space="0" w:color="auto"/>
                            <w:right w:val="none" w:sz="0" w:space="0" w:color="auto"/>
                          </w:divBdr>
                        </w:div>
                        <w:div w:id="14574134">
                          <w:marLeft w:val="0"/>
                          <w:marRight w:val="0"/>
                          <w:marTop w:val="0"/>
                          <w:marBottom w:val="0"/>
                          <w:divBdr>
                            <w:top w:val="none" w:sz="0" w:space="0" w:color="auto"/>
                            <w:left w:val="none" w:sz="0" w:space="0" w:color="auto"/>
                            <w:bottom w:val="none" w:sz="0" w:space="0" w:color="auto"/>
                            <w:right w:val="none" w:sz="0" w:space="0" w:color="auto"/>
                          </w:divBdr>
                        </w:div>
                        <w:div w:id="1603025024">
                          <w:marLeft w:val="0"/>
                          <w:marRight w:val="0"/>
                          <w:marTop w:val="0"/>
                          <w:marBottom w:val="0"/>
                          <w:divBdr>
                            <w:top w:val="none" w:sz="0" w:space="0" w:color="auto"/>
                            <w:left w:val="none" w:sz="0" w:space="0" w:color="auto"/>
                            <w:bottom w:val="none" w:sz="0" w:space="0" w:color="auto"/>
                            <w:right w:val="none" w:sz="0" w:space="0" w:color="auto"/>
                          </w:divBdr>
                        </w:div>
                        <w:div w:id="241765836">
                          <w:marLeft w:val="0"/>
                          <w:marRight w:val="0"/>
                          <w:marTop w:val="0"/>
                          <w:marBottom w:val="0"/>
                          <w:divBdr>
                            <w:top w:val="none" w:sz="0" w:space="0" w:color="auto"/>
                            <w:left w:val="none" w:sz="0" w:space="0" w:color="auto"/>
                            <w:bottom w:val="none" w:sz="0" w:space="0" w:color="auto"/>
                            <w:right w:val="none" w:sz="0" w:space="0" w:color="auto"/>
                          </w:divBdr>
                        </w:div>
                        <w:div w:id="1487476947">
                          <w:marLeft w:val="0"/>
                          <w:marRight w:val="0"/>
                          <w:marTop w:val="0"/>
                          <w:marBottom w:val="0"/>
                          <w:divBdr>
                            <w:top w:val="none" w:sz="0" w:space="0" w:color="auto"/>
                            <w:left w:val="none" w:sz="0" w:space="0" w:color="auto"/>
                            <w:bottom w:val="none" w:sz="0" w:space="0" w:color="auto"/>
                            <w:right w:val="none" w:sz="0" w:space="0" w:color="auto"/>
                          </w:divBdr>
                        </w:div>
                        <w:div w:id="1432117591">
                          <w:marLeft w:val="0"/>
                          <w:marRight w:val="0"/>
                          <w:marTop w:val="0"/>
                          <w:marBottom w:val="0"/>
                          <w:divBdr>
                            <w:top w:val="none" w:sz="0" w:space="0" w:color="auto"/>
                            <w:left w:val="none" w:sz="0" w:space="0" w:color="auto"/>
                            <w:bottom w:val="none" w:sz="0" w:space="0" w:color="auto"/>
                            <w:right w:val="none" w:sz="0" w:space="0" w:color="auto"/>
                          </w:divBdr>
                        </w:div>
                        <w:div w:id="1513570953">
                          <w:marLeft w:val="0"/>
                          <w:marRight w:val="0"/>
                          <w:marTop w:val="0"/>
                          <w:marBottom w:val="0"/>
                          <w:divBdr>
                            <w:top w:val="none" w:sz="0" w:space="0" w:color="auto"/>
                            <w:left w:val="none" w:sz="0" w:space="0" w:color="auto"/>
                            <w:bottom w:val="none" w:sz="0" w:space="0" w:color="auto"/>
                            <w:right w:val="none" w:sz="0" w:space="0" w:color="auto"/>
                          </w:divBdr>
                        </w:div>
                        <w:div w:id="8128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7784">
          <w:marLeft w:val="0"/>
          <w:marRight w:val="0"/>
          <w:marTop w:val="0"/>
          <w:marBottom w:val="150"/>
          <w:divBdr>
            <w:top w:val="none" w:sz="0" w:space="0" w:color="auto"/>
            <w:left w:val="none" w:sz="0" w:space="0" w:color="auto"/>
            <w:bottom w:val="none" w:sz="0" w:space="0" w:color="auto"/>
            <w:right w:val="none" w:sz="0" w:space="0" w:color="auto"/>
          </w:divBdr>
          <w:divsChild>
            <w:div w:id="570622475">
              <w:marLeft w:val="0"/>
              <w:marRight w:val="0"/>
              <w:marTop w:val="0"/>
              <w:marBottom w:val="0"/>
              <w:divBdr>
                <w:top w:val="none" w:sz="0" w:space="0" w:color="auto"/>
                <w:left w:val="none" w:sz="0" w:space="0" w:color="auto"/>
                <w:bottom w:val="none" w:sz="0" w:space="0" w:color="auto"/>
                <w:right w:val="none" w:sz="0" w:space="0" w:color="auto"/>
              </w:divBdr>
              <w:divsChild>
                <w:div w:id="811943144">
                  <w:marLeft w:val="0"/>
                  <w:marRight w:val="0"/>
                  <w:marTop w:val="0"/>
                  <w:marBottom w:val="0"/>
                  <w:divBdr>
                    <w:top w:val="none" w:sz="0" w:space="0" w:color="auto"/>
                    <w:left w:val="none" w:sz="0" w:space="0" w:color="auto"/>
                    <w:bottom w:val="none" w:sz="0" w:space="0" w:color="auto"/>
                    <w:right w:val="none" w:sz="0" w:space="0" w:color="auto"/>
                  </w:divBdr>
                  <w:divsChild>
                    <w:div w:id="1366559109">
                      <w:marLeft w:val="0"/>
                      <w:marRight w:val="0"/>
                      <w:marTop w:val="0"/>
                      <w:marBottom w:val="0"/>
                      <w:divBdr>
                        <w:top w:val="none" w:sz="0" w:space="0" w:color="auto"/>
                        <w:left w:val="none" w:sz="0" w:space="0" w:color="auto"/>
                        <w:bottom w:val="none" w:sz="0" w:space="0" w:color="auto"/>
                        <w:right w:val="none" w:sz="0" w:space="0" w:color="auto"/>
                      </w:divBdr>
                      <w:divsChild>
                        <w:div w:id="218325430">
                          <w:marLeft w:val="0"/>
                          <w:marRight w:val="0"/>
                          <w:marTop w:val="0"/>
                          <w:marBottom w:val="0"/>
                          <w:divBdr>
                            <w:top w:val="none" w:sz="0" w:space="0" w:color="auto"/>
                            <w:left w:val="none" w:sz="0" w:space="0" w:color="auto"/>
                            <w:bottom w:val="none" w:sz="0" w:space="0" w:color="auto"/>
                            <w:right w:val="none" w:sz="0" w:space="0" w:color="auto"/>
                          </w:divBdr>
                        </w:div>
                        <w:div w:id="540945876">
                          <w:marLeft w:val="0"/>
                          <w:marRight w:val="0"/>
                          <w:marTop w:val="0"/>
                          <w:marBottom w:val="0"/>
                          <w:divBdr>
                            <w:top w:val="none" w:sz="0" w:space="0" w:color="auto"/>
                            <w:left w:val="none" w:sz="0" w:space="0" w:color="auto"/>
                            <w:bottom w:val="none" w:sz="0" w:space="0" w:color="auto"/>
                            <w:right w:val="none" w:sz="0" w:space="0" w:color="auto"/>
                          </w:divBdr>
                        </w:div>
                        <w:div w:id="747121186">
                          <w:marLeft w:val="0"/>
                          <w:marRight w:val="0"/>
                          <w:marTop w:val="0"/>
                          <w:marBottom w:val="0"/>
                          <w:divBdr>
                            <w:top w:val="none" w:sz="0" w:space="0" w:color="auto"/>
                            <w:left w:val="none" w:sz="0" w:space="0" w:color="auto"/>
                            <w:bottom w:val="none" w:sz="0" w:space="0" w:color="auto"/>
                            <w:right w:val="none" w:sz="0" w:space="0" w:color="auto"/>
                          </w:divBdr>
                        </w:div>
                        <w:div w:id="2112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7305">
          <w:marLeft w:val="0"/>
          <w:marRight w:val="0"/>
          <w:marTop w:val="0"/>
          <w:marBottom w:val="150"/>
          <w:divBdr>
            <w:top w:val="none" w:sz="0" w:space="0" w:color="auto"/>
            <w:left w:val="none" w:sz="0" w:space="0" w:color="auto"/>
            <w:bottom w:val="none" w:sz="0" w:space="0" w:color="auto"/>
            <w:right w:val="none" w:sz="0" w:space="0" w:color="auto"/>
          </w:divBdr>
          <w:divsChild>
            <w:div w:id="976029194">
              <w:marLeft w:val="0"/>
              <w:marRight w:val="0"/>
              <w:marTop w:val="0"/>
              <w:marBottom w:val="0"/>
              <w:divBdr>
                <w:top w:val="none" w:sz="0" w:space="0" w:color="auto"/>
                <w:left w:val="none" w:sz="0" w:space="0" w:color="auto"/>
                <w:bottom w:val="none" w:sz="0" w:space="0" w:color="auto"/>
                <w:right w:val="none" w:sz="0" w:space="0" w:color="auto"/>
              </w:divBdr>
              <w:divsChild>
                <w:div w:id="320622095">
                  <w:marLeft w:val="0"/>
                  <w:marRight w:val="0"/>
                  <w:marTop w:val="0"/>
                  <w:marBottom w:val="0"/>
                  <w:divBdr>
                    <w:top w:val="none" w:sz="0" w:space="0" w:color="auto"/>
                    <w:left w:val="none" w:sz="0" w:space="0" w:color="auto"/>
                    <w:bottom w:val="none" w:sz="0" w:space="0" w:color="auto"/>
                    <w:right w:val="none" w:sz="0" w:space="0" w:color="auto"/>
                  </w:divBdr>
                  <w:divsChild>
                    <w:div w:id="758866177">
                      <w:marLeft w:val="0"/>
                      <w:marRight w:val="0"/>
                      <w:marTop w:val="0"/>
                      <w:marBottom w:val="0"/>
                      <w:divBdr>
                        <w:top w:val="none" w:sz="0" w:space="0" w:color="auto"/>
                        <w:left w:val="none" w:sz="0" w:space="0" w:color="auto"/>
                        <w:bottom w:val="none" w:sz="0" w:space="0" w:color="auto"/>
                        <w:right w:val="none" w:sz="0" w:space="0" w:color="auto"/>
                      </w:divBdr>
                      <w:divsChild>
                        <w:div w:id="2050445867">
                          <w:marLeft w:val="0"/>
                          <w:marRight w:val="0"/>
                          <w:marTop w:val="0"/>
                          <w:marBottom w:val="0"/>
                          <w:divBdr>
                            <w:top w:val="none" w:sz="0" w:space="0" w:color="auto"/>
                            <w:left w:val="none" w:sz="0" w:space="0" w:color="auto"/>
                            <w:bottom w:val="none" w:sz="0" w:space="0" w:color="auto"/>
                            <w:right w:val="none" w:sz="0" w:space="0" w:color="auto"/>
                          </w:divBdr>
                        </w:div>
                        <w:div w:id="1715081330">
                          <w:marLeft w:val="0"/>
                          <w:marRight w:val="0"/>
                          <w:marTop w:val="0"/>
                          <w:marBottom w:val="0"/>
                          <w:divBdr>
                            <w:top w:val="none" w:sz="0" w:space="0" w:color="auto"/>
                            <w:left w:val="none" w:sz="0" w:space="0" w:color="auto"/>
                            <w:bottom w:val="none" w:sz="0" w:space="0" w:color="auto"/>
                            <w:right w:val="none" w:sz="0" w:space="0" w:color="auto"/>
                          </w:divBdr>
                        </w:div>
                        <w:div w:id="11302676">
                          <w:marLeft w:val="0"/>
                          <w:marRight w:val="0"/>
                          <w:marTop w:val="0"/>
                          <w:marBottom w:val="0"/>
                          <w:divBdr>
                            <w:top w:val="none" w:sz="0" w:space="0" w:color="auto"/>
                            <w:left w:val="none" w:sz="0" w:space="0" w:color="auto"/>
                            <w:bottom w:val="none" w:sz="0" w:space="0" w:color="auto"/>
                            <w:right w:val="none" w:sz="0" w:space="0" w:color="auto"/>
                          </w:divBdr>
                        </w:div>
                        <w:div w:id="1859812968">
                          <w:marLeft w:val="0"/>
                          <w:marRight w:val="0"/>
                          <w:marTop w:val="0"/>
                          <w:marBottom w:val="0"/>
                          <w:divBdr>
                            <w:top w:val="none" w:sz="0" w:space="0" w:color="auto"/>
                            <w:left w:val="none" w:sz="0" w:space="0" w:color="auto"/>
                            <w:bottom w:val="none" w:sz="0" w:space="0" w:color="auto"/>
                            <w:right w:val="none" w:sz="0" w:space="0" w:color="auto"/>
                          </w:divBdr>
                        </w:div>
                        <w:div w:id="20581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4464">
          <w:marLeft w:val="0"/>
          <w:marRight w:val="0"/>
          <w:marTop w:val="0"/>
          <w:marBottom w:val="150"/>
          <w:divBdr>
            <w:top w:val="none" w:sz="0" w:space="0" w:color="auto"/>
            <w:left w:val="none" w:sz="0" w:space="0" w:color="auto"/>
            <w:bottom w:val="none" w:sz="0" w:space="0" w:color="auto"/>
            <w:right w:val="none" w:sz="0" w:space="0" w:color="auto"/>
          </w:divBdr>
          <w:divsChild>
            <w:div w:id="7143949">
              <w:marLeft w:val="0"/>
              <w:marRight w:val="0"/>
              <w:marTop w:val="0"/>
              <w:marBottom w:val="0"/>
              <w:divBdr>
                <w:top w:val="none" w:sz="0" w:space="0" w:color="auto"/>
                <w:left w:val="none" w:sz="0" w:space="0" w:color="auto"/>
                <w:bottom w:val="none" w:sz="0" w:space="0" w:color="auto"/>
                <w:right w:val="none" w:sz="0" w:space="0" w:color="auto"/>
              </w:divBdr>
              <w:divsChild>
                <w:div w:id="1023819590">
                  <w:marLeft w:val="0"/>
                  <w:marRight w:val="0"/>
                  <w:marTop w:val="0"/>
                  <w:marBottom w:val="0"/>
                  <w:divBdr>
                    <w:top w:val="none" w:sz="0" w:space="0" w:color="auto"/>
                    <w:left w:val="none" w:sz="0" w:space="0" w:color="auto"/>
                    <w:bottom w:val="none" w:sz="0" w:space="0" w:color="auto"/>
                    <w:right w:val="none" w:sz="0" w:space="0" w:color="auto"/>
                  </w:divBdr>
                  <w:divsChild>
                    <w:div w:id="567227140">
                      <w:marLeft w:val="0"/>
                      <w:marRight w:val="0"/>
                      <w:marTop w:val="0"/>
                      <w:marBottom w:val="0"/>
                      <w:divBdr>
                        <w:top w:val="none" w:sz="0" w:space="0" w:color="auto"/>
                        <w:left w:val="none" w:sz="0" w:space="0" w:color="auto"/>
                        <w:bottom w:val="none" w:sz="0" w:space="0" w:color="auto"/>
                        <w:right w:val="none" w:sz="0" w:space="0" w:color="auto"/>
                      </w:divBdr>
                      <w:divsChild>
                        <w:div w:id="13465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6716">
          <w:marLeft w:val="0"/>
          <w:marRight w:val="0"/>
          <w:marTop w:val="0"/>
          <w:marBottom w:val="150"/>
          <w:divBdr>
            <w:top w:val="none" w:sz="0" w:space="0" w:color="auto"/>
            <w:left w:val="none" w:sz="0" w:space="0" w:color="auto"/>
            <w:bottom w:val="none" w:sz="0" w:space="0" w:color="auto"/>
            <w:right w:val="none" w:sz="0" w:space="0" w:color="auto"/>
          </w:divBdr>
          <w:divsChild>
            <w:div w:id="1682856424">
              <w:marLeft w:val="0"/>
              <w:marRight w:val="0"/>
              <w:marTop w:val="0"/>
              <w:marBottom w:val="0"/>
              <w:divBdr>
                <w:top w:val="none" w:sz="0" w:space="0" w:color="auto"/>
                <w:left w:val="none" w:sz="0" w:space="0" w:color="auto"/>
                <w:bottom w:val="none" w:sz="0" w:space="0" w:color="auto"/>
                <w:right w:val="none" w:sz="0" w:space="0" w:color="auto"/>
              </w:divBdr>
              <w:divsChild>
                <w:div w:id="559945295">
                  <w:marLeft w:val="0"/>
                  <w:marRight w:val="0"/>
                  <w:marTop w:val="0"/>
                  <w:marBottom w:val="0"/>
                  <w:divBdr>
                    <w:top w:val="none" w:sz="0" w:space="0" w:color="auto"/>
                    <w:left w:val="none" w:sz="0" w:space="0" w:color="auto"/>
                    <w:bottom w:val="none" w:sz="0" w:space="0" w:color="auto"/>
                    <w:right w:val="none" w:sz="0" w:space="0" w:color="auto"/>
                  </w:divBdr>
                  <w:divsChild>
                    <w:div w:id="1958683691">
                      <w:marLeft w:val="0"/>
                      <w:marRight w:val="0"/>
                      <w:marTop w:val="0"/>
                      <w:marBottom w:val="0"/>
                      <w:divBdr>
                        <w:top w:val="none" w:sz="0" w:space="0" w:color="auto"/>
                        <w:left w:val="none" w:sz="0" w:space="0" w:color="auto"/>
                        <w:bottom w:val="none" w:sz="0" w:space="0" w:color="auto"/>
                        <w:right w:val="none" w:sz="0" w:space="0" w:color="auto"/>
                      </w:divBdr>
                      <w:divsChild>
                        <w:div w:id="209651524">
                          <w:marLeft w:val="0"/>
                          <w:marRight w:val="0"/>
                          <w:marTop w:val="0"/>
                          <w:marBottom w:val="0"/>
                          <w:divBdr>
                            <w:top w:val="none" w:sz="0" w:space="0" w:color="auto"/>
                            <w:left w:val="none" w:sz="0" w:space="0" w:color="auto"/>
                            <w:bottom w:val="none" w:sz="0" w:space="0" w:color="auto"/>
                            <w:right w:val="none" w:sz="0" w:space="0" w:color="auto"/>
                          </w:divBdr>
                        </w:div>
                        <w:div w:id="1034504734">
                          <w:marLeft w:val="0"/>
                          <w:marRight w:val="0"/>
                          <w:marTop w:val="0"/>
                          <w:marBottom w:val="0"/>
                          <w:divBdr>
                            <w:top w:val="none" w:sz="0" w:space="0" w:color="auto"/>
                            <w:left w:val="none" w:sz="0" w:space="0" w:color="auto"/>
                            <w:bottom w:val="none" w:sz="0" w:space="0" w:color="auto"/>
                            <w:right w:val="none" w:sz="0" w:space="0" w:color="auto"/>
                          </w:divBdr>
                        </w:div>
                        <w:div w:id="20405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727221">
      <w:bodyDiv w:val="1"/>
      <w:marLeft w:val="0"/>
      <w:marRight w:val="0"/>
      <w:marTop w:val="0"/>
      <w:marBottom w:val="0"/>
      <w:divBdr>
        <w:top w:val="none" w:sz="0" w:space="0" w:color="auto"/>
        <w:left w:val="none" w:sz="0" w:space="0" w:color="auto"/>
        <w:bottom w:val="none" w:sz="0" w:space="0" w:color="auto"/>
        <w:right w:val="none" w:sz="0" w:space="0" w:color="auto"/>
      </w:divBdr>
      <w:divsChild>
        <w:div w:id="316613965">
          <w:marLeft w:val="0"/>
          <w:marRight w:val="0"/>
          <w:marTop w:val="0"/>
          <w:marBottom w:val="0"/>
          <w:divBdr>
            <w:top w:val="none" w:sz="0" w:space="0" w:color="auto"/>
            <w:left w:val="none" w:sz="0" w:space="0" w:color="auto"/>
            <w:bottom w:val="none" w:sz="0" w:space="0" w:color="auto"/>
            <w:right w:val="none" w:sz="0" w:space="0" w:color="auto"/>
          </w:divBdr>
        </w:div>
      </w:divsChild>
    </w:div>
    <w:div w:id="643892794">
      <w:bodyDiv w:val="1"/>
      <w:marLeft w:val="0"/>
      <w:marRight w:val="0"/>
      <w:marTop w:val="0"/>
      <w:marBottom w:val="0"/>
      <w:divBdr>
        <w:top w:val="none" w:sz="0" w:space="0" w:color="auto"/>
        <w:left w:val="none" w:sz="0" w:space="0" w:color="auto"/>
        <w:bottom w:val="none" w:sz="0" w:space="0" w:color="auto"/>
        <w:right w:val="none" w:sz="0" w:space="0" w:color="auto"/>
      </w:divBdr>
    </w:div>
    <w:div w:id="772554848">
      <w:bodyDiv w:val="1"/>
      <w:marLeft w:val="0"/>
      <w:marRight w:val="0"/>
      <w:marTop w:val="0"/>
      <w:marBottom w:val="0"/>
      <w:divBdr>
        <w:top w:val="none" w:sz="0" w:space="0" w:color="auto"/>
        <w:left w:val="none" w:sz="0" w:space="0" w:color="auto"/>
        <w:bottom w:val="none" w:sz="0" w:space="0" w:color="auto"/>
        <w:right w:val="none" w:sz="0" w:space="0" w:color="auto"/>
      </w:divBdr>
    </w:div>
    <w:div w:id="1298298950">
      <w:bodyDiv w:val="1"/>
      <w:marLeft w:val="0"/>
      <w:marRight w:val="0"/>
      <w:marTop w:val="0"/>
      <w:marBottom w:val="0"/>
      <w:divBdr>
        <w:top w:val="none" w:sz="0" w:space="0" w:color="auto"/>
        <w:left w:val="none" w:sz="0" w:space="0" w:color="auto"/>
        <w:bottom w:val="none" w:sz="0" w:space="0" w:color="auto"/>
        <w:right w:val="none" w:sz="0" w:space="0" w:color="auto"/>
      </w:divBdr>
    </w:div>
    <w:div w:id="1392194808">
      <w:bodyDiv w:val="1"/>
      <w:marLeft w:val="0"/>
      <w:marRight w:val="0"/>
      <w:marTop w:val="0"/>
      <w:marBottom w:val="0"/>
      <w:divBdr>
        <w:top w:val="none" w:sz="0" w:space="0" w:color="auto"/>
        <w:left w:val="none" w:sz="0" w:space="0" w:color="auto"/>
        <w:bottom w:val="none" w:sz="0" w:space="0" w:color="auto"/>
        <w:right w:val="none" w:sz="0" w:space="0" w:color="auto"/>
      </w:divBdr>
    </w:div>
    <w:div w:id="1427194880">
      <w:bodyDiv w:val="1"/>
      <w:marLeft w:val="0"/>
      <w:marRight w:val="0"/>
      <w:marTop w:val="0"/>
      <w:marBottom w:val="0"/>
      <w:divBdr>
        <w:top w:val="none" w:sz="0" w:space="0" w:color="auto"/>
        <w:left w:val="none" w:sz="0" w:space="0" w:color="auto"/>
        <w:bottom w:val="none" w:sz="0" w:space="0" w:color="auto"/>
        <w:right w:val="none" w:sz="0" w:space="0" w:color="auto"/>
      </w:divBdr>
    </w:div>
    <w:div w:id="1469012444">
      <w:bodyDiv w:val="1"/>
      <w:marLeft w:val="0"/>
      <w:marRight w:val="0"/>
      <w:marTop w:val="0"/>
      <w:marBottom w:val="0"/>
      <w:divBdr>
        <w:top w:val="none" w:sz="0" w:space="0" w:color="auto"/>
        <w:left w:val="none" w:sz="0" w:space="0" w:color="auto"/>
        <w:bottom w:val="none" w:sz="0" w:space="0" w:color="auto"/>
        <w:right w:val="none" w:sz="0" w:space="0" w:color="auto"/>
      </w:divBdr>
    </w:div>
    <w:div w:id="1501237203">
      <w:bodyDiv w:val="1"/>
      <w:marLeft w:val="0"/>
      <w:marRight w:val="0"/>
      <w:marTop w:val="0"/>
      <w:marBottom w:val="0"/>
      <w:divBdr>
        <w:top w:val="none" w:sz="0" w:space="0" w:color="auto"/>
        <w:left w:val="none" w:sz="0" w:space="0" w:color="auto"/>
        <w:bottom w:val="none" w:sz="0" w:space="0" w:color="auto"/>
        <w:right w:val="none" w:sz="0" w:space="0" w:color="auto"/>
      </w:divBdr>
    </w:div>
    <w:div w:id="1700472821">
      <w:bodyDiv w:val="1"/>
      <w:marLeft w:val="0"/>
      <w:marRight w:val="0"/>
      <w:marTop w:val="0"/>
      <w:marBottom w:val="0"/>
      <w:divBdr>
        <w:top w:val="none" w:sz="0" w:space="0" w:color="auto"/>
        <w:left w:val="none" w:sz="0" w:space="0" w:color="auto"/>
        <w:bottom w:val="none" w:sz="0" w:space="0" w:color="auto"/>
        <w:right w:val="none" w:sz="0" w:space="0" w:color="auto"/>
      </w:divBdr>
    </w:div>
    <w:div w:id="1843660303">
      <w:bodyDiv w:val="1"/>
      <w:marLeft w:val="0"/>
      <w:marRight w:val="0"/>
      <w:marTop w:val="0"/>
      <w:marBottom w:val="0"/>
      <w:divBdr>
        <w:top w:val="none" w:sz="0" w:space="0" w:color="auto"/>
        <w:left w:val="none" w:sz="0" w:space="0" w:color="auto"/>
        <w:bottom w:val="none" w:sz="0" w:space="0" w:color="auto"/>
        <w:right w:val="none" w:sz="0" w:space="0" w:color="auto"/>
      </w:divBdr>
    </w:div>
    <w:div w:id="201834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explanatory-response-vari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ygreatlearning.com/blog/dataset-i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greatlearning.com/academy/learn-for-free/courses/basics-of-machine-learning-1/?gl_blog_id=17418" TargetMode="External"/><Relationship Id="rId5" Type="http://schemas.openxmlformats.org/officeDocument/2006/relationships/footnotes" Target="footnotes.xml"/><Relationship Id="rId10" Type="http://schemas.openxmlformats.org/officeDocument/2006/relationships/hyperlink" Target="https://www.mygreatlearning.com/academy/learn-for-free/courses/statistical-methods-for-decision-making/?gl_blog_id=17418" TargetMode="External"/><Relationship Id="rId4" Type="http://schemas.openxmlformats.org/officeDocument/2006/relationships/webSettings" Target="webSettings.xml"/><Relationship Id="rId9" Type="http://schemas.openxmlformats.org/officeDocument/2006/relationships/hyperlink" Target="https://www.statology.org/multiple-linear-regre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2023-01-03T09:14:00Z</dcterms:created>
  <dcterms:modified xsi:type="dcterms:W3CDTF">2023-01-03T11:26:00Z</dcterms:modified>
</cp:coreProperties>
</file>