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52B8" w:rsidRPr="00743854" w:rsidRDefault="008E52B8" w:rsidP="008E52B8">
      <w:pPr>
        <w:shd w:val="clear" w:color="auto" w:fill="FFFFFF"/>
        <w:spacing w:after="0" w:line="240" w:lineRule="auto"/>
        <w:outlineLvl w:val="0"/>
        <w:rPr>
          <w:rFonts w:eastAsia="Times New Roman" w:cstheme="minorHAnsi"/>
          <w:b/>
          <w:bCs/>
          <w:color w:val="373B41"/>
          <w:kern w:val="36"/>
          <w:sz w:val="30"/>
          <w:szCs w:val="30"/>
          <w:lang w:eastAsia="en-IN"/>
        </w:rPr>
      </w:pPr>
      <w:r w:rsidRPr="008E52B8">
        <w:rPr>
          <w:rFonts w:eastAsia="Times New Roman" w:cstheme="minorHAnsi"/>
          <w:b/>
          <w:bCs/>
          <w:color w:val="373B41"/>
          <w:kern w:val="36"/>
          <w:sz w:val="30"/>
          <w:szCs w:val="30"/>
          <w:lang w:eastAsia="en-IN"/>
        </w:rPr>
        <w:t xml:space="preserve">Copy legal entity </w:t>
      </w:r>
      <w:r w:rsidRPr="008E52B8">
        <w:rPr>
          <w:rFonts w:eastAsia="Times New Roman" w:cstheme="minorHAnsi"/>
          <w:b/>
          <w:bCs/>
          <w:color w:val="373B41"/>
          <w:kern w:val="36"/>
          <w:sz w:val="30"/>
          <w:szCs w:val="30"/>
          <w:lang w:eastAsia="en-IN"/>
        </w:rPr>
        <w:t xml:space="preserve">into </w:t>
      </w:r>
      <w:r w:rsidRPr="008E52B8">
        <w:rPr>
          <w:rFonts w:eastAsia="Times New Roman" w:cstheme="minorHAnsi"/>
          <w:b/>
          <w:bCs/>
          <w:color w:val="373B41"/>
          <w:kern w:val="36"/>
          <w:sz w:val="30"/>
          <w:szCs w:val="30"/>
          <w:lang w:eastAsia="en-IN"/>
        </w:rPr>
        <w:t>Dynamics 365 for Finance and Operations</w:t>
      </w:r>
    </w:p>
    <w:p w:rsidR="008E52B8" w:rsidRPr="00743854" w:rsidRDefault="008E52B8" w:rsidP="008E52B8">
      <w:pPr>
        <w:shd w:val="clear" w:color="auto" w:fill="FFFFFF"/>
        <w:spacing w:after="0" w:line="240" w:lineRule="auto"/>
        <w:outlineLvl w:val="0"/>
        <w:rPr>
          <w:rFonts w:eastAsia="Times New Roman" w:cstheme="minorHAnsi"/>
          <w:b/>
          <w:bCs/>
          <w:color w:val="373B41"/>
          <w:kern w:val="36"/>
          <w:sz w:val="24"/>
          <w:szCs w:val="24"/>
          <w:lang w:eastAsia="en-IN"/>
        </w:rPr>
      </w:pPr>
    </w:p>
    <w:p w:rsidR="008E52B8" w:rsidRPr="008E52B8" w:rsidRDefault="008E52B8" w:rsidP="008E52B8">
      <w:pPr>
        <w:shd w:val="clear" w:color="auto" w:fill="FFFFFF"/>
        <w:spacing w:before="360" w:after="360" w:line="240" w:lineRule="auto"/>
        <w:rPr>
          <w:rFonts w:eastAsia="Times New Roman" w:cstheme="minorHAnsi"/>
          <w:color w:val="373B41"/>
          <w:sz w:val="24"/>
          <w:szCs w:val="24"/>
          <w:lang w:eastAsia="en-IN"/>
        </w:rPr>
      </w:pPr>
      <w:r w:rsidRPr="008E52B8">
        <w:rPr>
          <w:rFonts w:eastAsia="Times New Roman" w:cstheme="minorHAnsi"/>
          <w:color w:val="373B41"/>
          <w:sz w:val="24"/>
          <w:szCs w:val="24"/>
          <w:lang w:eastAsia="en-IN"/>
        </w:rPr>
        <w:t>Here is how you can solve this scenario easily in Dynamics</w:t>
      </w:r>
      <w:r w:rsidR="00743854">
        <w:rPr>
          <w:rFonts w:eastAsia="Times New Roman" w:cstheme="minorHAnsi"/>
          <w:color w:val="373B41"/>
          <w:sz w:val="24"/>
          <w:szCs w:val="24"/>
          <w:lang w:eastAsia="en-IN"/>
        </w:rPr>
        <w:t xml:space="preserve"> 365 for Finance and Operations:</w:t>
      </w:r>
    </w:p>
    <w:p w:rsidR="008E52B8" w:rsidRPr="008E52B8" w:rsidRDefault="008E52B8" w:rsidP="008E52B8">
      <w:pPr>
        <w:shd w:val="clear" w:color="auto" w:fill="FFFFFF"/>
        <w:spacing w:before="360" w:after="360" w:line="240" w:lineRule="auto"/>
        <w:rPr>
          <w:rFonts w:eastAsia="Times New Roman" w:cstheme="minorHAnsi"/>
          <w:color w:val="373B41"/>
          <w:sz w:val="24"/>
          <w:szCs w:val="24"/>
          <w:lang w:eastAsia="en-IN"/>
        </w:rPr>
      </w:pPr>
      <w:proofErr w:type="gramStart"/>
      <w:r w:rsidRPr="00743854">
        <w:rPr>
          <w:rFonts w:eastAsia="Times New Roman" w:cstheme="minorHAnsi"/>
          <w:b/>
          <w:bCs/>
          <w:color w:val="373B41"/>
          <w:sz w:val="24"/>
          <w:szCs w:val="24"/>
          <w:lang w:eastAsia="en-IN"/>
        </w:rPr>
        <w:t>First of all</w:t>
      </w:r>
      <w:proofErr w:type="gramEnd"/>
      <w:r w:rsidRPr="008E52B8">
        <w:rPr>
          <w:rFonts w:eastAsia="Times New Roman" w:cstheme="minorHAnsi"/>
          <w:color w:val="373B41"/>
          <w:sz w:val="24"/>
          <w:szCs w:val="24"/>
          <w:lang w:eastAsia="en-IN"/>
        </w:rPr>
        <w:t>, I recommend that you have a “template” legal entity setup in your environment. Either do it manually or import it via Data management from another environment.</w:t>
      </w:r>
    </w:p>
    <w:p w:rsidR="008E52B8" w:rsidRPr="008E52B8" w:rsidRDefault="008E52B8" w:rsidP="008E52B8">
      <w:pPr>
        <w:shd w:val="clear" w:color="auto" w:fill="FFFFFF"/>
        <w:spacing w:before="360" w:after="360" w:line="240" w:lineRule="auto"/>
        <w:rPr>
          <w:rFonts w:eastAsia="Times New Roman" w:cstheme="minorHAnsi"/>
          <w:color w:val="373B41"/>
          <w:sz w:val="24"/>
          <w:szCs w:val="24"/>
          <w:lang w:eastAsia="en-IN"/>
        </w:rPr>
      </w:pPr>
      <w:r w:rsidRPr="008E52B8">
        <w:rPr>
          <w:rFonts w:eastAsia="Times New Roman" w:cstheme="minorHAnsi"/>
          <w:color w:val="373B41"/>
          <w:sz w:val="24"/>
          <w:szCs w:val="24"/>
          <w:lang w:eastAsia="en-IN"/>
        </w:rPr>
        <w:t xml:space="preserve">For this </w:t>
      </w:r>
      <w:r w:rsidRPr="00743854">
        <w:rPr>
          <w:rFonts w:eastAsia="Times New Roman" w:cstheme="minorHAnsi"/>
          <w:color w:val="373B41"/>
          <w:sz w:val="24"/>
          <w:szCs w:val="24"/>
          <w:lang w:eastAsia="en-IN"/>
        </w:rPr>
        <w:t>example,</w:t>
      </w:r>
      <w:r w:rsidRPr="008E52B8">
        <w:rPr>
          <w:rFonts w:eastAsia="Times New Roman" w:cstheme="minorHAnsi"/>
          <w:color w:val="373B41"/>
          <w:sz w:val="24"/>
          <w:szCs w:val="24"/>
          <w:lang w:eastAsia="en-IN"/>
        </w:rPr>
        <w:t xml:space="preserve"> I will use Microsoft’s </w:t>
      </w:r>
      <w:r w:rsidRPr="00743854">
        <w:rPr>
          <w:rFonts w:eastAsia="Times New Roman" w:cstheme="minorHAnsi"/>
          <w:color w:val="373B41"/>
          <w:sz w:val="24"/>
          <w:szCs w:val="24"/>
          <w:lang w:eastAsia="en-IN"/>
        </w:rPr>
        <w:t>ready-made</w:t>
      </w:r>
      <w:r w:rsidRPr="008E52B8">
        <w:rPr>
          <w:rFonts w:eastAsia="Times New Roman" w:cstheme="minorHAnsi"/>
          <w:color w:val="373B41"/>
          <w:sz w:val="24"/>
          <w:szCs w:val="24"/>
          <w:lang w:eastAsia="en-IN"/>
        </w:rPr>
        <w:t xml:space="preserve"> templates. These are templates for a specifi</w:t>
      </w:r>
      <w:r w:rsidRPr="00743854">
        <w:rPr>
          <w:rFonts w:eastAsia="Times New Roman" w:cstheme="minorHAnsi"/>
          <w:color w:val="373B41"/>
          <w:sz w:val="24"/>
          <w:szCs w:val="24"/>
          <w:lang w:eastAsia="en-IN"/>
        </w:rPr>
        <w:t>c area such as Accounts payable, Product information management or</w:t>
      </w:r>
      <w:r w:rsidRPr="008E52B8">
        <w:rPr>
          <w:rFonts w:eastAsia="Times New Roman" w:cstheme="minorHAnsi"/>
          <w:color w:val="373B41"/>
          <w:sz w:val="24"/>
          <w:szCs w:val="24"/>
          <w:lang w:eastAsia="en-IN"/>
        </w:rPr>
        <w:t xml:space="preserve"> System </w:t>
      </w:r>
      <w:r w:rsidRPr="00743854">
        <w:rPr>
          <w:rFonts w:eastAsia="Times New Roman" w:cstheme="minorHAnsi"/>
          <w:color w:val="373B41"/>
          <w:sz w:val="24"/>
          <w:szCs w:val="24"/>
          <w:lang w:eastAsia="en-IN"/>
        </w:rPr>
        <w:t>setup etc... That</w:t>
      </w:r>
      <w:r w:rsidRPr="008E52B8">
        <w:rPr>
          <w:rFonts w:eastAsia="Times New Roman" w:cstheme="minorHAnsi"/>
          <w:color w:val="373B41"/>
          <w:sz w:val="24"/>
          <w:szCs w:val="24"/>
          <w:lang w:eastAsia="en-IN"/>
        </w:rPr>
        <w:t xml:space="preserve"> consist of </w:t>
      </w:r>
      <w:r w:rsidRPr="00743854">
        <w:rPr>
          <w:rFonts w:eastAsia="Times New Roman" w:cstheme="minorHAnsi"/>
          <w:b/>
          <w:bCs/>
          <w:color w:val="373B41"/>
          <w:sz w:val="24"/>
          <w:szCs w:val="24"/>
          <w:lang w:eastAsia="en-IN"/>
        </w:rPr>
        <w:t>multiple </w:t>
      </w:r>
      <w:r w:rsidRPr="008E52B8">
        <w:rPr>
          <w:rFonts w:eastAsia="Times New Roman" w:cstheme="minorHAnsi"/>
          <w:color w:val="373B41"/>
          <w:sz w:val="24"/>
          <w:szCs w:val="24"/>
          <w:lang w:eastAsia="en-IN"/>
        </w:rPr>
        <w:t>entities sorted in sequence for easy import.</w:t>
      </w:r>
    </w:p>
    <w:p w:rsidR="008E52B8" w:rsidRPr="008E52B8" w:rsidRDefault="008E52B8" w:rsidP="008E52B8">
      <w:pPr>
        <w:shd w:val="clear" w:color="auto" w:fill="FFFFFF"/>
        <w:spacing w:before="360" w:after="360" w:line="240" w:lineRule="auto"/>
        <w:rPr>
          <w:rFonts w:eastAsia="Times New Roman" w:cstheme="minorHAnsi"/>
          <w:color w:val="373B41"/>
          <w:sz w:val="24"/>
          <w:szCs w:val="24"/>
          <w:lang w:eastAsia="en-IN"/>
        </w:rPr>
      </w:pPr>
      <w:r w:rsidRPr="008E52B8">
        <w:rPr>
          <w:rFonts w:eastAsia="Times New Roman" w:cstheme="minorHAnsi"/>
          <w:color w:val="373B41"/>
          <w:sz w:val="24"/>
          <w:szCs w:val="24"/>
          <w:lang w:eastAsia="en-IN"/>
        </w:rPr>
        <w:t>Here are the steps:</w:t>
      </w:r>
    </w:p>
    <w:p w:rsidR="008E52B8" w:rsidRPr="008E52B8" w:rsidRDefault="008E52B8" w:rsidP="008E52B8">
      <w:pPr>
        <w:shd w:val="clear" w:color="auto" w:fill="FFFFFF"/>
        <w:spacing w:before="360" w:after="360" w:line="240" w:lineRule="auto"/>
        <w:rPr>
          <w:rFonts w:eastAsia="Times New Roman" w:cstheme="minorHAnsi"/>
          <w:color w:val="373B41"/>
          <w:sz w:val="24"/>
          <w:szCs w:val="24"/>
          <w:lang w:eastAsia="en-IN"/>
        </w:rPr>
      </w:pPr>
      <w:r w:rsidRPr="00743854">
        <w:rPr>
          <w:rFonts w:eastAsia="Times New Roman" w:cstheme="minorHAnsi"/>
          <w:b/>
          <w:bCs/>
          <w:color w:val="373B41"/>
          <w:sz w:val="24"/>
          <w:szCs w:val="24"/>
          <w:lang w:eastAsia="en-IN"/>
        </w:rPr>
        <w:t>1</w:t>
      </w:r>
      <w:r w:rsidRPr="00743854">
        <w:rPr>
          <w:rFonts w:eastAsia="Times New Roman" w:cstheme="minorHAnsi"/>
          <w:color w:val="373B41"/>
          <w:sz w:val="24"/>
          <w:szCs w:val="24"/>
          <w:lang w:eastAsia="en-IN"/>
        </w:rPr>
        <w:t>. Go</w:t>
      </w:r>
      <w:r w:rsidRPr="008E52B8">
        <w:rPr>
          <w:rFonts w:eastAsia="Times New Roman" w:cstheme="minorHAnsi"/>
          <w:color w:val="373B41"/>
          <w:sz w:val="24"/>
          <w:szCs w:val="24"/>
          <w:lang w:eastAsia="en-IN"/>
        </w:rPr>
        <w:t xml:space="preserve"> to the “Data management” workspace.</w:t>
      </w:r>
    </w:p>
    <w:p w:rsidR="008E52B8" w:rsidRPr="008E52B8" w:rsidRDefault="008E52B8" w:rsidP="008E52B8">
      <w:pPr>
        <w:shd w:val="clear" w:color="auto" w:fill="FFFFFF"/>
        <w:spacing w:before="360" w:after="360" w:line="240" w:lineRule="auto"/>
        <w:rPr>
          <w:rFonts w:eastAsia="Times New Roman" w:cstheme="minorHAnsi"/>
          <w:color w:val="373B41"/>
          <w:sz w:val="24"/>
          <w:szCs w:val="24"/>
          <w:lang w:eastAsia="en-IN"/>
        </w:rPr>
      </w:pPr>
      <w:r w:rsidRPr="00743854">
        <w:rPr>
          <w:rFonts w:eastAsia="Times New Roman" w:cstheme="minorHAnsi"/>
          <w:b/>
          <w:bCs/>
          <w:color w:val="373B41"/>
          <w:sz w:val="24"/>
          <w:szCs w:val="24"/>
          <w:lang w:eastAsia="en-IN"/>
        </w:rPr>
        <w:t>2</w:t>
      </w:r>
      <w:r w:rsidRPr="00743854">
        <w:rPr>
          <w:rFonts w:eastAsia="Times New Roman" w:cstheme="minorHAnsi"/>
          <w:color w:val="373B41"/>
          <w:sz w:val="24"/>
          <w:szCs w:val="24"/>
          <w:lang w:eastAsia="en-IN"/>
        </w:rPr>
        <w:t>. Choose</w:t>
      </w:r>
      <w:r w:rsidRPr="008E52B8">
        <w:rPr>
          <w:rFonts w:eastAsia="Times New Roman" w:cstheme="minorHAnsi"/>
          <w:color w:val="373B41"/>
          <w:sz w:val="24"/>
          <w:szCs w:val="24"/>
          <w:lang w:eastAsia="en-IN"/>
        </w:rPr>
        <w:t xml:space="preserve"> the “Templates” tile in the “Data management” workspace and then choose “Load default templates” and in the dialog box “Load all”:</w:t>
      </w:r>
    </w:p>
    <w:p w:rsidR="008E52B8" w:rsidRPr="008E52B8" w:rsidRDefault="008E52B8" w:rsidP="008E52B8">
      <w:pPr>
        <w:shd w:val="clear" w:color="auto" w:fill="FFFFFF"/>
        <w:spacing w:before="360" w:after="360" w:line="240" w:lineRule="auto"/>
        <w:rPr>
          <w:rFonts w:eastAsia="Times New Roman" w:cstheme="minorHAnsi"/>
          <w:color w:val="373B41"/>
          <w:sz w:val="24"/>
          <w:szCs w:val="24"/>
          <w:lang w:eastAsia="en-IN"/>
        </w:rPr>
      </w:pPr>
      <w:r w:rsidRPr="00743854">
        <w:rPr>
          <w:rFonts w:eastAsia="Times New Roman" w:cstheme="minorHAnsi"/>
          <w:noProof/>
          <w:color w:val="373B41"/>
          <w:sz w:val="24"/>
          <w:szCs w:val="24"/>
          <w:lang w:eastAsia="en-IN"/>
        </w:rPr>
        <w:lastRenderedPageBreak/>
        <w:drawing>
          <wp:inline distT="0" distB="0" distL="0" distR="0">
            <wp:extent cx="6219825" cy="8848725"/>
            <wp:effectExtent l="0" t="0" r="9525" b="9525"/>
            <wp:docPr id="2" name="Pictur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19825" cy="8848725"/>
                    </a:xfrm>
                    <a:prstGeom prst="rect">
                      <a:avLst/>
                    </a:prstGeom>
                    <a:noFill/>
                    <a:ln>
                      <a:noFill/>
                    </a:ln>
                  </pic:spPr>
                </pic:pic>
              </a:graphicData>
            </a:graphic>
          </wp:inline>
        </w:drawing>
      </w:r>
    </w:p>
    <w:p w:rsidR="008E52B8" w:rsidRPr="00743854" w:rsidRDefault="00D72966" w:rsidP="008E52B8">
      <w:pPr>
        <w:shd w:val="clear" w:color="auto" w:fill="FFFFFF"/>
        <w:spacing w:before="360" w:after="360" w:line="240" w:lineRule="auto"/>
        <w:rPr>
          <w:rFonts w:eastAsia="Times New Roman" w:cstheme="minorHAnsi"/>
          <w:color w:val="373B41"/>
          <w:sz w:val="24"/>
          <w:szCs w:val="24"/>
          <w:lang w:eastAsia="en-IN"/>
        </w:rPr>
      </w:pPr>
      <w:r w:rsidRPr="00743854">
        <w:rPr>
          <w:rFonts w:eastAsia="Times New Roman" w:cstheme="minorHAnsi"/>
          <w:b/>
          <w:bCs/>
          <w:color w:val="373B41"/>
          <w:sz w:val="24"/>
          <w:szCs w:val="24"/>
          <w:lang w:eastAsia="en-IN"/>
        </w:rPr>
        <w:lastRenderedPageBreak/>
        <w:t>3</w:t>
      </w:r>
      <w:r w:rsidRPr="00743854">
        <w:rPr>
          <w:rFonts w:eastAsia="Times New Roman" w:cstheme="minorHAnsi"/>
          <w:color w:val="373B41"/>
          <w:sz w:val="24"/>
          <w:szCs w:val="24"/>
          <w:lang w:eastAsia="en-IN"/>
        </w:rPr>
        <w:t>. Go</w:t>
      </w:r>
      <w:r w:rsidR="008E52B8" w:rsidRPr="008E52B8">
        <w:rPr>
          <w:rFonts w:eastAsia="Times New Roman" w:cstheme="minorHAnsi"/>
          <w:color w:val="373B41"/>
          <w:sz w:val="24"/>
          <w:szCs w:val="24"/>
          <w:lang w:eastAsia="en-IN"/>
        </w:rPr>
        <w:t xml:space="preserve"> back to the Data management workspace and choose the “Copy into legal</w:t>
      </w:r>
      <w:r w:rsidR="008E52B8" w:rsidRPr="00743854">
        <w:rPr>
          <w:rFonts w:eastAsia="Times New Roman" w:cstheme="minorHAnsi"/>
          <w:color w:val="373B41"/>
          <w:sz w:val="24"/>
          <w:szCs w:val="24"/>
          <w:lang w:eastAsia="en-IN"/>
        </w:rPr>
        <w:t xml:space="preserve"> </w:t>
      </w:r>
      <w:r w:rsidR="008E52B8" w:rsidRPr="008E52B8">
        <w:rPr>
          <w:rFonts w:eastAsia="Times New Roman" w:cstheme="minorHAnsi"/>
          <w:color w:val="373B41"/>
          <w:sz w:val="24"/>
          <w:szCs w:val="24"/>
          <w:lang w:eastAsia="en-IN"/>
        </w:rPr>
        <w:t xml:space="preserve">entity” tile. </w:t>
      </w:r>
    </w:p>
    <w:p w:rsidR="00D72966" w:rsidRPr="00743854" w:rsidRDefault="008E52B8" w:rsidP="008E52B8">
      <w:pPr>
        <w:shd w:val="clear" w:color="auto" w:fill="FFFFFF"/>
        <w:spacing w:before="360" w:after="360" w:line="240" w:lineRule="auto"/>
        <w:rPr>
          <w:rFonts w:eastAsia="Times New Roman" w:cstheme="minorHAnsi"/>
          <w:color w:val="373B41"/>
          <w:sz w:val="24"/>
          <w:szCs w:val="24"/>
          <w:lang w:eastAsia="en-IN"/>
        </w:rPr>
      </w:pPr>
      <w:r w:rsidRPr="008E52B8">
        <w:rPr>
          <w:rFonts w:eastAsia="Times New Roman" w:cstheme="minorHAnsi"/>
          <w:color w:val="373B41"/>
          <w:sz w:val="24"/>
          <w:szCs w:val="24"/>
          <w:lang w:eastAsia="en-IN"/>
        </w:rPr>
        <w:t xml:space="preserve">In the “Copy into legal entity” section, add Group name, Description, Data project operation type (Copy into legal entity), Project category (Project), Source legal entity (your template company or the company you are copying from). </w:t>
      </w:r>
    </w:p>
    <w:p w:rsidR="008E52B8" w:rsidRPr="008E52B8" w:rsidRDefault="008E52B8" w:rsidP="008E52B8">
      <w:pPr>
        <w:shd w:val="clear" w:color="auto" w:fill="FFFFFF"/>
        <w:spacing w:before="360" w:after="360" w:line="240" w:lineRule="auto"/>
        <w:rPr>
          <w:rFonts w:eastAsia="Times New Roman" w:cstheme="minorHAnsi"/>
          <w:color w:val="373B41"/>
          <w:sz w:val="24"/>
          <w:szCs w:val="24"/>
          <w:lang w:eastAsia="en-IN"/>
        </w:rPr>
      </w:pPr>
      <w:r w:rsidRPr="008E52B8">
        <w:rPr>
          <w:rFonts w:eastAsia="Times New Roman" w:cstheme="minorHAnsi"/>
          <w:color w:val="373B41"/>
          <w:sz w:val="24"/>
          <w:szCs w:val="24"/>
          <w:lang w:eastAsia="en-IN"/>
        </w:rPr>
        <w:t xml:space="preserve">In the “Destination legal entities” section select “Yes” for both “Copy number sequences” and “Reset to smallest values”. Number sequences are always a </w:t>
      </w:r>
      <w:proofErr w:type="spellStart"/>
      <w:r w:rsidRPr="008E52B8">
        <w:rPr>
          <w:rFonts w:eastAsia="Times New Roman" w:cstheme="minorHAnsi"/>
          <w:color w:val="373B41"/>
          <w:sz w:val="24"/>
          <w:szCs w:val="24"/>
          <w:lang w:eastAsia="en-IN"/>
        </w:rPr>
        <w:t>hazzle</w:t>
      </w:r>
      <w:proofErr w:type="spellEnd"/>
      <w:r w:rsidRPr="008E52B8">
        <w:rPr>
          <w:rFonts w:eastAsia="Times New Roman" w:cstheme="minorHAnsi"/>
          <w:color w:val="373B41"/>
          <w:sz w:val="24"/>
          <w:szCs w:val="24"/>
          <w:lang w:eastAsia="en-IN"/>
        </w:rPr>
        <w:t xml:space="preserve"> to create manually, so yes please.</w:t>
      </w:r>
    </w:p>
    <w:p w:rsidR="008E52B8" w:rsidRPr="008E52B8" w:rsidRDefault="00D72966" w:rsidP="008E52B8">
      <w:pPr>
        <w:shd w:val="clear" w:color="auto" w:fill="FFFFFF"/>
        <w:spacing w:before="360" w:after="360" w:line="240" w:lineRule="auto"/>
        <w:rPr>
          <w:rFonts w:eastAsia="Times New Roman" w:cstheme="minorHAnsi"/>
          <w:color w:val="373B41"/>
          <w:sz w:val="24"/>
          <w:szCs w:val="24"/>
          <w:lang w:eastAsia="en-IN"/>
        </w:rPr>
      </w:pPr>
      <w:r w:rsidRPr="00743854">
        <w:rPr>
          <w:rFonts w:eastAsia="Times New Roman" w:cstheme="minorHAnsi"/>
          <w:color w:val="373B41"/>
          <w:sz w:val="24"/>
          <w:szCs w:val="24"/>
          <w:lang w:eastAsia="en-IN"/>
        </w:rPr>
        <w:t>Further,</w:t>
      </w:r>
      <w:r w:rsidR="008E52B8" w:rsidRPr="008E52B8">
        <w:rPr>
          <w:rFonts w:eastAsia="Times New Roman" w:cstheme="minorHAnsi"/>
          <w:color w:val="373B41"/>
          <w:sz w:val="24"/>
          <w:szCs w:val="24"/>
          <w:lang w:eastAsia="en-IN"/>
        </w:rPr>
        <w:t xml:space="preserve"> you have two options on how to proceed:</w:t>
      </w:r>
    </w:p>
    <w:p w:rsidR="008E52B8" w:rsidRPr="008E52B8" w:rsidRDefault="008E52B8" w:rsidP="008E52B8">
      <w:pPr>
        <w:numPr>
          <w:ilvl w:val="0"/>
          <w:numId w:val="1"/>
        </w:numPr>
        <w:shd w:val="clear" w:color="auto" w:fill="FFFFFF"/>
        <w:spacing w:before="100" w:beforeAutospacing="1" w:after="100" w:afterAutospacing="1" w:line="240" w:lineRule="auto"/>
        <w:ind w:left="360" w:right="360"/>
        <w:rPr>
          <w:rFonts w:eastAsia="Times New Roman" w:cstheme="minorHAnsi"/>
          <w:color w:val="373B41"/>
          <w:sz w:val="24"/>
          <w:szCs w:val="24"/>
          <w:lang w:eastAsia="en-IN"/>
        </w:rPr>
      </w:pPr>
      <w:r w:rsidRPr="008E52B8">
        <w:rPr>
          <w:rFonts w:eastAsia="Times New Roman" w:cstheme="minorHAnsi"/>
          <w:color w:val="373B41"/>
          <w:sz w:val="24"/>
          <w:szCs w:val="24"/>
          <w:lang w:eastAsia="en-IN"/>
        </w:rPr>
        <w:t>Let’s say you have already created a new legal entity in “Organization administration” with basic info such as company name, addresses, contacts, tax reg. numbers, and other company specific information, then you choose “Select from existing” and select that legal entity you have created in advance.</w:t>
      </w:r>
    </w:p>
    <w:p w:rsidR="008E52B8" w:rsidRPr="008E52B8" w:rsidRDefault="008E52B8" w:rsidP="008E52B8">
      <w:pPr>
        <w:numPr>
          <w:ilvl w:val="0"/>
          <w:numId w:val="1"/>
        </w:numPr>
        <w:shd w:val="clear" w:color="auto" w:fill="FFFFFF"/>
        <w:spacing w:before="100" w:beforeAutospacing="1" w:after="100" w:afterAutospacing="1" w:line="240" w:lineRule="auto"/>
        <w:ind w:left="360" w:right="360"/>
        <w:rPr>
          <w:rFonts w:eastAsia="Times New Roman" w:cstheme="minorHAnsi"/>
          <w:color w:val="373B41"/>
          <w:sz w:val="24"/>
          <w:szCs w:val="24"/>
          <w:lang w:eastAsia="en-IN"/>
        </w:rPr>
      </w:pPr>
      <w:r w:rsidRPr="008E52B8">
        <w:rPr>
          <w:rFonts w:eastAsia="Times New Roman" w:cstheme="minorHAnsi"/>
          <w:color w:val="373B41"/>
          <w:sz w:val="24"/>
          <w:szCs w:val="24"/>
          <w:lang w:eastAsia="en-IN"/>
        </w:rPr>
        <w:t xml:space="preserve">The other scenario is when you want to create a new legal entity from the project and later update the information mentioned above in </w:t>
      </w:r>
      <w:proofErr w:type="gramStart"/>
      <w:r w:rsidRPr="008E52B8">
        <w:rPr>
          <w:rFonts w:eastAsia="Times New Roman" w:cstheme="minorHAnsi"/>
          <w:color w:val="373B41"/>
          <w:sz w:val="24"/>
          <w:szCs w:val="24"/>
          <w:lang w:eastAsia="en-IN"/>
        </w:rPr>
        <w:t>1</w:t>
      </w:r>
      <w:proofErr w:type="gramEnd"/>
      <w:r w:rsidRPr="008E52B8">
        <w:rPr>
          <w:rFonts w:eastAsia="Times New Roman" w:cstheme="minorHAnsi"/>
          <w:color w:val="373B41"/>
          <w:sz w:val="24"/>
          <w:szCs w:val="24"/>
          <w:lang w:eastAsia="en-IN"/>
        </w:rPr>
        <w:t>. Then choose “+Create legal entities” and input Company, Company name and Country/Region. I will continue with this scenario in this example.</w:t>
      </w:r>
    </w:p>
    <w:p w:rsidR="008E52B8" w:rsidRPr="008E52B8" w:rsidRDefault="00D72966" w:rsidP="008E52B8">
      <w:pPr>
        <w:shd w:val="clear" w:color="auto" w:fill="FFFFFF"/>
        <w:spacing w:before="360" w:after="360" w:line="240" w:lineRule="auto"/>
        <w:rPr>
          <w:rFonts w:eastAsia="Times New Roman" w:cstheme="minorHAnsi"/>
          <w:color w:val="373B41"/>
          <w:sz w:val="24"/>
          <w:szCs w:val="24"/>
          <w:lang w:eastAsia="en-IN"/>
        </w:rPr>
      </w:pPr>
      <w:r w:rsidRPr="00743854">
        <w:rPr>
          <w:rFonts w:eastAsia="Times New Roman" w:cstheme="minorHAnsi"/>
          <w:b/>
          <w:bCs/>
          <w:color w:val="373B41"/>
          <w:sz w:val="24"/>
          <w:szCs w:val="24"/>
          <w:lang w:eastAsia="en-IN"/>
        </w:rPr>
        <w:t>4</w:t>
      </w:r>
      <w:r w:rsidRPr="00743854">
        <w:rPr>
          <w:rFonts w:eastAsia="Times New Roman" w:cstheme="minorHAnsi"/>
          <w:color w:val="373B41"/>
          <w:sz w:val="24"/>
          <w:szCs w:val="24"/>
          <w:lang w:eastAsia="en-IN"/>
        </w:rPr>
        <w:t>. In</w:t>
      </w:r>
      <w:r w:rsidR="008E52B8" w:rsidRPr="008E52B8">
        <w:rPr>
          <w:rFonts w:eastAsia="Times New Roman" w:cstheme="minorHAnsi"/>
          <w:color w:val="373B41"/>
          <w:sz w:val="24"/>
          <w:szCs w:val="24"/>
          <w:lang w:eastAsia="en-IN"/>
        </w:rPr>
        <w:t xml:space="preserve"> the “Selected entities” section, choose “+Add template” and choose the areas that you want to copy from the template legal entity. Remember to note the last sequence of the imported template, before adding the next template. </w:t>
      </w:r>
      <w:proofErr w:type="gramStart"/>
      <w:r w:rsidR="008E52B8" w:rsidRPr="008E52B8">
        <w:rPr>
          <w:rFonts w:eastAsia="Times New Roman" w:cstheme="minorHAnsi"/>
          <w:color w:val="373B41"/>
          <w:sz w:val="24"/>
          <w:szCs w:val="24"/>
          <w:lang w:eastAsia="en-IN"/>
        </w:rPr>
        <w:t>And</w:t>
      </w:r>
      <w:proofErr w:type="gramEnd"/>
      <w:r w:rsidR="008E52B8" w:rsidRPr="008E52B8">
        <w:rPr>
          <w:rFonts w:eastAsia="Times New Roman" w:cstheme="minorHAnsi"/>
          <w:color w:val="373B41"/>
          <w:sz w:val="24"/>
          <w:szCs w:val="24"/>
          <w:lang w:eastAsia="en-IN"/>
        </w:rPr>
        <w:t xml:space="preserve"> after your next templates is added, renumber the sequences of the new entities, continuing from the last sequence number of the previous template’s entity. This is in my opinion a minor design flaw, because you would expect the sequence to continue when choosing the “Merge” option.</w:t>
      </w:r>
    </w:p>
    <w:p w:rsidR="008E52B8" w:rsidRPr="008E52B8" w:rsidRDefault="008E52B8" w:rsidP="008E52B8">
      <w:pPr>
        <w:shd w:val="clear" w:color="auto" w:fill="FFFFFF"/>
        <w:spacing w:before="360" w:after="360" w:line="240" w:lineRule="auto"/>
        <w:rPr>
          <w:rFonts w:eastAsia="Times New Roman" w:cstheme="minorHAnsi"/>
          <w:color w:val="373B41"/>
          <w:sz w:val="24"/>
          <w:szCs w:val="24"/>
          <w:lang w:eastAsia="en-IN"/>
        </w:rPr>
      </w:pPr>
      <w:r w:rsidRPr="008E52B8">
        <w:rPr>
          <w:rFonts w:eastAsia="Times New Roman" w:cstheme="minorHAnsi"/>
          <w:color w:val="373B41"/>
          <w:sz w:val="24"/>
          <w:szCs w:val="24"/>
          <w:lang w:eastAsia="en-IN"/>
        </w:rPr>
        <w:t xml:space="preserve">For this </w:t>
      </w:r>
      <w:proofErr w:type="gramStart"/>
      <w:r w:rsidRPr="008E52B8">
        <w:rPr>
          <w:rFonts w:eastAsia="Times New Roman" w:cstheme="minorHAnsi"/>
          <w:color w:val="373B41"/>
          <w:sz w:val="24"/>
          <w:szCs w:val="24"/>
          <w:lang w:eastAsia="en-IN"/>
        </w:rPr>
        <w:t>example</w:t>
      </w:r>
      <w:proofErr w:type="gramEnd"/>
      <w:r w:rsidRPr="008E52B8">
        <w:rPr>
          <w:rFonts w:eastAsia="Times New Roman" w:cstheme="minorHAnsi"/>
          <w:color w:val="373B41"/>
          <w:sz w:val="24"/>
          <w:szCs w:val="24"/>
          <w:lang w:eastAsia="en-IN"/>
        </w:rPr>
        <w:t xml:space="preserve"> I choose the templates listed below and in that specific order:</w:t>
      </w:r>
    </w:p>
    <w:p w:rsidR="008E52B8" w:rsidRPr="008E52B8" w:rsidRDefault="008E52B8" w:rsidP="008E52B8">
      <w:pPr>
        <w:numPr>
          <w:ilvl w:val="0"/>
          <w:numId w:val="2"/>
        </w:numPr>
        <w:shd w:val="clear" w:color="auto" w:fill="FFFFFF"/>
        <w:spacing w:before="100" w:beforeAutospacing="1" w:after="100" w:afterAutospacing="1" w:line="240" w:lineRule="auto"/>
        <w:ind w:left="360" w:right="360"/>
        <w:rPr>
          <w:rFonts w:eastAsia="Times New Roman" w:cstheme="minorHAnsi"/>
          <w:color w:val="373B41"/>
          <w:sz w:val="24"/>
          <w:szCs w:val="24"/>
          <w:lang w:eastAsia="en-IN"/>
        </w:rPr>
      </w:pPr>
      <w:r w:rsidRPr="008E52B8">
        <w:rPr>
          <w:rFonts w:eastAsia="Times New Roman" w:cstheme="minorHAnsi"/>
          <w:color w:val="373B41"/>
          <w:sz w:val="24"/>
          <w:szCs w:val="24"/>
          <w:lang w:eastAsia="en-IN"/>
        </w:rPr>
        <w:t>System setup</w:t>
      </w:r>
    </w:p>
    <w:p w:rsidR="008E52B8" w:rsidRPr="008E52B8" w:rsidRDefault="008E52B8" w:rsidP="008E52B8">
      <w:pPr>
        <w:numPr>
          <w:ilvl w:val="0"/>
          <w:numId w:val="2"/>
        </w:numPr>
        <w:shd w:val="clear" w:color="auto" w:fill="FFFFFF"/>
        <w:spacing w:before="100" w:beforeAutospacing="1" w:after="100" w:afterAutospacing="1" w:line="240" w:lineRule="auto"/>
        <w:ind w:left="360" w:right="360"/>
        <w:rPr>
          <w:rFonts w:eastAsia="Times New Roman" w:cstheme="minorHAnsi"/>
          <w:color w:val="373B41"/>
          <w:sz w:val="24"/>
          <w:szCs w:val="24"/>
          <w:lang w:eastAsia="en-IN"/>
        </w:rPr>
      </w:pPr>
      <w:r w:rsidRPr="008E52B8">
        <w:rPr>
          <w:rFonts w:eastAsia="Times New Roman" w:cstheme="minorHAnsi"/>
          <w:color w:val="373B41"/>
          <w:sz w:val="24"/>
          <w:szCs w:val="24"/>
          <w:lang w:eastAsia="en-IN"/>
        </w:rPr>
        <w:t xml:space="preserve">GL Shared. Remember to choose the “Merge” alternative in the dialog box. This means that the entities in </w:t>
      </w:r>
      <w:proofErr w:type="gramStart"/>
      <w:r w:rsidRPr="008E52B8">
        <w:rPr>
          <w:rFonts w:eastAsia="Times New Roman" w:cstheme="minorHAnsi"/>
          <w:color w:val="373B41"/>
          <w:sz w:val="24"/>
          <w:szCs w:val="24"/>
          <w:lang w:eastAsia="en-IN"/>
        </w:rPr>
        <w:t>this templates</w:t>
      </w:r>
      <w:proofErr w:type="gramEnd"/>
      <w:r w:rsidRPr="008E52B8">
        <w:rPr>
          <w:rFonts w:eastAsia="Times New Roman" w:cstheme="minorHAnsi"/>
          <w:color w:val="373B41"/>
          <w:sz w:val="24"/>
          <w:szCs w:val="24"/>
          <w:lang w:eastAsia="en-IN"/>
        </w:rPr>
        <w:t xml:space="preserve"> will be added to the entities from 1. If the “Replace” is chosen, all entities from </w:t>
      </w:r>
      <w:proofErr w:type="gramStart"/>
      <w:r w:rsidRPr="008E52B8">
        <w:rPr>
          <w:rFonts w:eastAsia="Times New Roman" w:cstheme="minorHAnsi"/>
          <w:color w:val="373B41"/>
          <w:sz w:val="24"/>
          <w:szCs w:val="24"/>
          <w:lang w:eastAsia="en-IN"/>
        </w:rPr>
        <w:t>1</w:t>
      </w:r>
      <w:proofErr w:type="gramEnd"/>
      <w:r w:rsidRPr="008E52B8">
        <w:rPr>
          <w:rFonts w:eastAsia="Times New Roman" w:cstheme="minorHAnsi"/>
          <w:color w:val="373B41"/>
          <w:sz w:val="24"/>
          <w:szCs w:val="24"/>
          <w:lang w:eastAsia="en-IN"/>
        </w:rPr>
        <w:t xml:space="preserve">. </w:t>
      </w:r>
      <w:proofErr w:type="gramStart"/>
      <w:r w:rsidRPr="008E52B8">
        <w:rPr>
          <w:rFonts w:eastAsia="Times New Roman" w:cstheme="minorHAnsi"/>
          <w:color w:val="373B41"/>
          <w:sz w:val="24"/>
          <w:szCs w:val="24"/>
          <w:lang w:eastAsia="en-IN"/>
        </w:rPr>
        <w:t>will</w:t>
      </w:r>
      <w:proofErr w:type="gramEnd"/>
      <w:r w:rsidRPr="008E52B8">
        <w:rPr>
          <w:rFonts w:eastAsia="Times New Roman" w:cstheme="minorHAnsi"/>
          <w:color w:val="373B41"/>
          <w:sz w:val="24"/>
          <w:szCs w:val="24"/>
          <w:lang w:eastAsia="en-IN"/>
        </w:rPr>
        <w:t xml:space="preserve"> be replaced.</w:t>
      </w:r>
    </w:p>
    <w:p w:rsidR="008E52B8" w:rsidRPr="008E52B8" w:rsidRDefault="008E52B8" w:rsidP="008E52B8">
      <w:pPr>
        <w:numPr>
          <w:ilvl w:val="0"/>
          <w:numId w:val="2"/>
        </w:numPr>
        <w:shd w:val="clear" w:color="auto" w:fill="FFFFFF"/>
        <w:spacing w:before="100" w:beforeAutospacing="1" w:after="100" w:afterAutospacing="1" w:line="240" w:lineRule="auto"/>
        <w:ind w:left="360" w:right="360"/>
        <w:rPr>
          <w:rFonts w:eastAsia="Times New Roman" w:cstheme="minorHAnsi"/>
          <w:color w:val="373B41"/>
          <w:sz w:val="24"/>
          <w:szCs w:val="24"/>
          <w:lang w:eastAsia="en-IN"/>
        </w:rPr>
      </w:pPr>
      <w:r w:rsidRPr="008E52B8">
        <w:rPr>
          <w:rFonts w:eastAsia="Times New Roman" w:cstheme="minorHAnsi"/>
          <w:color w:val="373B41"/>
          <w:sz w:val="24"/>
          <w:szCs w:val="24"/>
          <w:lang w:eastAsia="en-IN"/>
        </w:rPr>
        <w:t>General ledger. Remember to choose “Merge”.</w:t>
      </w:r>
    </w:p>
    <w:p w:rsidR="008E52B8" w:rsidRPr="008E52B8" w:rsidRDefault="008E52B8" w:rsidP="008E52B8">
      <w:pPr>
        <w:shd w:val="clear" w:color="auto" w:fill="FFFFFF"/>
        <w:spacing w:before="360" w:after="360" w:line="240" w:lineRule="auto"/>
        <w:rPr>
          <w:rFonts w:eastAsia="Times New Roman" w:cstheme="minorHAnsi"/>
          <w:color w:val="373B41"/>
          <w:sz w:val="24"/>
          <w:szCs w:val="24"/>
          <w:lang w:eastAsia="en-IN"/>
        </w:rPr>
      </w:pPr>
      <w:r w:rsidRPr="00743854">
        <w:rPr>
          <w:rFonts w:eastAsia="Times New Roman" w:cstheme="minorHAnsi"/>
          <w:noProof/>
          <w:color w:val="373B41"/>
          <w:sz w:val="24"/>
          <w:szCs w:val="24"/>
          <w:lang w:eastAsia="en-IN"/>
        </w:rPr>
        <w:lastRenderedPageBreak/>
        <w:drawing>
          <wp:inline distT="0" distB="0" distL="0" distR="0">
            <wp:extent cx="6362700" cy="7071360"/>
            <wp:effectExtent l="0" t="0" r="0" b="0"/>
            <wp:docPr id="1" name="Picture 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76060" cy="7086208"/>
                    </a:xfrm>
                    <a:prstGeom prst="rect">
                      <a:avLst/>
                    </a:prstGeom>
                    <a:noFill/>
                    <a:ln>
                      <a:noFill/>
                    </a:ln>
                  </pic:spPr>
                </pic:pic>
              </a:graphicData>
            </a:graphic>
          </wp:inline>
        </w:drawing>
      </w:r>
    </w:p>
    <w:p w:rsidR="008E52B8" w:rsidRPr="008E52B8" w:rsidRDefault="008E52B8" w:rsidP="008E52B8">
      <w:pPr>
        <w:shd w:val="clear" w:color="auto" w:fill="FFFFFF"/>
        <w:spacing w:before="360" w:after="360" w:line="240" w:lineRule="auto"/>
        <w:rPr>
          <w:rFonts w:eastAsia="Times New Roman" w:cstheme="minorHAnsi"/>
          <w:color w:val="373B41"/>
          <w:sz w:val="24"/>
          <w:szCs w:val="24"/>
          <w:lang w:eastAsia="en-IN"/>
        </w:rPr>
      </w:pPr>
      <w:r w:rsidRPr="008E52B8">
        <w:rPr>
          <w:rFonts w:eastAsia="Times New Roman" w:cstheme="minorHAnsi"/>
          <w:color w:val="373B41"/>
          <w:sz w:val="24"/>
          <w:szCs w:val="24"/>
          <w:lang w:eastAsia="en-IN"/>
        </w:rPr>
        <w:t xml:space="preserve">Which templates you choose can be different from case to case. </w:t>
      </w:r>
      <w:proofErr w:type="gramStart"/>
      <w:r w:rsidRPr="008E52B8">
        <w:rPr>
          <w:rFonts w:eastAsia="Times New Roman" w:cstheme="minorHAnsi"/>
          <w:color w:val="373B41"/>
          <w:sz w:val="24"/>
          <w:szCs w:val="24"/>
          <w:lang w:eastAsia="en-IN"/>
        </w:rPr>
        <w:t>However</w:t>
      </w:r>
      <w:proofErr w:type="gramEnd"/>
      <w:r w:rsidRPr="008E52B8">
        <w:rPr>
          <w:rFonts w:eastAsia="Times New Roman" w:cstheme="minorHAnsi"/>
          <w:color w:val="373B41"/>
          <w:sz w:val="24"/>
          <w:szCs w:val="24"/>
          <w:lang w:eastAsia="en-IN"/>
        </w:rPr>
        <w:t xml:space="preserve"> I am keeping it a bit simple for this example.</w:t>
      </w:r>
    </w:p>
    <w:p w:rsidR="008E52B8" w:rsidRPr="00743854" w:rsidRDefault="008E52B8" w:rsidP="008E52B8">
      <w:pPr>
        <w:shd w:val="clear" w:color="auto" w:fill="FFFFFF"/>
        <w:spacing w:before="360" w:after="360" w:line="240" w:lineRule="auto"/>
        <w:rPr>
          <w:rFonts w:eastAsia="Times New Roman" w:cstheme="minorHAnsi"/>
          <w:color w:val="373B41"/>
          <w:sz w:val="24"/>
          <w:szCs w:val="24"/>
          <w:lang w:eastAsia="en-IN"/>
        </w:rPr>
      </w:pPr>
      <w:r w:rsidRPr="008E52B8">
        <w:rPr>
          <w:rFonts w:eastAsia="Times New Roman" w:cstheme="minorHAnsi"/>
          <w:color w:val="373B41"/>
          <w:sz w:val="24"/>
          <w:szCs w:val="24"/>
          <w:lang w:eastAsia="en-IN"/>
        </w:rPr>
        <w:t xml:space="preserve">Once the templates </w:t>
      </w:r>
      <w:proofErr w:type="gramStart"/>
      <w:r w:rsidRPr="008E52B8">
        <w:rPr>
          <w:rFonts w:eastAsia="Times New Roman" w:cstheme="minorHAnsi"/>
          <w:color w:val="373B41"/>
          <w:sz w:val="24"/>
          <w:szCs w:val="24"/>
          <w:lang w:eastAsia="en-IN"/>
        </w:rPr>
        <w:t>are added</w:t>
      </w:r>
      <w:proofErr w:type="gramEnd"/>
      <w:r w:rsidRPr="008E52B8">
        <w:rPr>
          <w:rFonts w:eastAsia="Times New Roman" w:cstheme="minorHAnsi"/>
          <w:color w:val="373B41"/>
          <w:sz w:val="24"/>
          <w:szCs w:val="24"/>
          <w:lang w:eastAsia="en-IN"/>
        </w:rPr>
        <w:t xml:space="preserve"> and you have fixed the sequencing, hit “Copy into legal entity” on the action pane and let the magic happ</w:t>
      </w:r>
      <w:r w:rsidR="00D72966" w:rsidRPr="00743854">
        <w:rPr>
          <w:rFonts w:eastAsia="Times New Roman" w:cstheme="minorHAnsi"/>
          <w:color w:val="373B41"/>
          <w:sz w:val="24"/>
          <w:szCs w:val="24"/>
          <w:lang w:eastAsia="en-IN"/>
        </w:rPr>
        <w:t>en. After a couple of minutes process will done.</w:t>
      </w:r>
      <w:bookmarkStart w:id="0" w:name="_GoBack"/>
      <w:bookmarkEnd w:id="0"/>
    </w:p>
    <w:p w:rsidR="00D72966" w:rsidRPr="00743854" w:rsidRDefault="00D72966" w:rsidP="008E52B8">
      <w:pPr>
        <w:shd w:val="clear" w:color="auto" w:fill="FFFFFF"/>
        <w:spacing w:before="360" w:after="360" w:line="240" w:lineRule="auto"/>
        <w:rPr>
          <w:rFonts w:eastAsia="Times New Roman" w:cstheme="minorHAnsi"/>
          <w:color w:val="373B41"/>
          <w:sz w:val="24"/>
          <w:szCs w:val="24"/>
          <w:lang w:eastAsia="en-IN"/>
        </w:rPr>
      </w:pPr>
    </w:p>
    <w:p w:rsidR="008E52B8" w:rsidRPr="008E52B8" w:rsidRDefault="00D72966" w:rsidP="008E52B8">
      <w:pPr>
        <w:shd w:val="clear" w:color="auto" w:fill="FFFFFF"/>
        <w:spacing w:after="0" w:line="240" w:lineRule="auto"/>
        <w:outlineLvl w:val="0"/>
        <w:rPr>
          <w:rFonts w:eastAsia="Times New Roman" w:cstheme="minorHAnsi"/>
          <w:b/>
          <w:bCs/>
          <w:color w:val="373B41"/>
          <w:kern w:val="36"/>
          <w:sz w:val="24"/>
          <w:szCs w:val="24"/>
          <w:lang w:eastAsia="en-IN"/>
        </w:rPr>
      </w:pPr>
      <w:proofErr w:type="gramStart"/>
      <w:r w:rsidRPr="00743854">
        <w:rPr>
          <w:rFonts w:cstheme="minorHAnsi"/>
          <w:color w:val="373B41"/>
          <w:sz w:val="24"/>
          <w:szCs w:val="24"/>
          <w:shd w:val="clear" w:color="auto" w:fill="FFFFFF"/>
        </w:rPr>
        <w:t>if</w:t>
      </w:r>
      <w:proofErr w:type="gramEnd"/>
      <w:r w:rsidRPr="00743854">
        <w:rPr>
          <w:rFonts w:cstheme="minorHAnsi"/>
          <w:color w:val="373B41"/>
          <w:sz w:val="24"/>
          <w:szCs w:val="24"/>
          <w:shd w:val="clear" w:color="auto" w:fill="FFFFFF"/>
        </w:rPr>
        <w:t xml:space="preserve"> everything is going smooth then, new legal entity will be created successfully with the basic system setup.</w:t>
      </w:r>
    </w:p>
    <w:p w:rsidR="006018B7" w:rsidRPr="00743854" w:rsidRDefault="006018B7">
      <w:pPr>
        <w:rPr>
          <w:rFonts w:cstheme="minorHAnsi"/>
          <w:sz w:val="24"/>
          <w:szCs w:val="24"/>
        </w:rPr>
      </w:pPr>
    </w:p>
    <w:sectPr w:rsidR="006018B7" w:rsidRPr="007438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234AD"/>
    <w:multiLevelType w:val="multilevel"/>
    <w:tmpl w:val="32F43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9D4566"/>
    <w:multiLevelType w:val="multilevel"/>
    <w:tmpl w:val="386C0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2B8"/>
    <w:rsid w:val="006018B7"/>
    <w:rsid w:val="00743854"/>
    <w:rsid w:val="008E52B8"/>
    <w:rsid w:val="00D729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71B24"/>
  <w15:chartTrackingRefBased/>
  <w15:docId w15:val="{673A5BF7-732B-478A-8A6D-6184EF240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E52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2B8"/>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8E52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E52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617501">
      <w:bodyDiv w:val="1"/>
      <w:marLeft w:val="0"/>
      <w:marRight w:val="0"/>
      <w:marTop w:val="0"/>
      <w:marBottom w:val="0"/>
      <w:divBdr>
        <w:top w:val="none" w:sz="0" w:space="0" w:color="auto"/>
        <w:left w:val="none" w:sz="0" w:space="0" w:color="auto"/>
        <w:bottom w:val="none" w:sz="0" w:space="0" w:color="auto"/>
        <w:right w:val="none" w:sz="0" w:space="0" w:color="auto"/>
      </w:divBdr>
    </w:div>
    <w:div w:id="865026626">
      <w:bodyDiv w:val="1"/>
      <w:marLeft w:val="0"/>
      <w:marRight w:val="0"/>
      <w:marTop w:val="0"/>
      <w:marBottom w:val="0"/>
      <w:divBdr>
        <w:top w:val="none" w:sz="0" w:space="0" w:color="auto"/>
        <w:left w:val="none" w:sz="0" w:space="0" w:color="auto"/>
        <w:bottom w:val="none" w:sz="0" w:space="0" w:color="auto"/>
        <w:right w:val="none" w:sz="0" w:space="0" w:color="auto"/>
      </w:divBdr>
    </w:div>
    <w:div w:id="205522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9123E4B2E79F4E9D199A09F7F2034A" ma:contentTypeVersion="1" ma:contentTypeDescription="Create a new document." ma:contentTypeScope="" ma:versionID="0a33cb8a96f84890679110f2dd81ab53">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2DAF2356-F9CB-4003-B682-F39DFBD14C3D}"/>
</file>

<file path=customXml/itemProps2.xml><?xml version="1.0" encoding="utf-8"?>
<ds:datastoreItem xmlns:ds="http://schemas.openxmlformats.org/officeDocument/2006/customXml" ds:itemID="{10881C5A-FABB-4ED1-A524-D771ED1FAFB5}"/>
</file>

<file path=customXml/itemProps3.xml><?xml version="1.0" encoding="utf-8"?>
<ds:datastoreItem xmlns:ds="http://schemas.openxmlformats.org/officeDocument/2006/customXml" ds:itemID="{0A259AFD-14C0-4624-87BB-ECC08E710D24}"/>
</file>

<file path=docProps/app.xml><?xml version="1.0" encoding="utf-8"?>
<Properties xmlns="http://schemas.openxmlformats.org/officeDocument/2006/extended-properties" xmlns:vt="http://schemas.openxmlformats.org/officeDocument/2006/docPropsVTypes">
  <Template>Normal</Template>
  <TotalTime>22</TotalTime>
  <Pages>5</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Gajjar</dc:creator>
  <cp:keywords/>
  <dc:description/>
  <cp:lastModifiedBy>Parth Gajjar</cp:lastModifiedBy>
  <cp:revision>1</cp:revision>
  <dcterms:created xsi:type="dcterms:W3CDTF">2020-09-07T11:17:00Z</dcterms:created>
  <dcterms:modified xsi:type="dcterms:W3CDTF">2020-09-07T11:39:00Z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0x0101002D9123E4B2E79F4E9D199A09F7F2034A</vt:lpwstr>
  </property>
</Properties>
</file>