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A25" w:rsidRDefault="00A32A25" w:rsidP="00A32A25"/>
    <w:p w:rsidR="004A41C2" w:rsidRPr="000403DA" w:rsidRDefault="005D114F" w:rsidP="008B2D6E">
      <w:pPr>
        <w:pStyle w:val="ListParagraph"/>
        <w:ind w:left="1080"/>
        <w:jc w:val="center"/>
        <w:rPr>
          <w:b/>
          <w:sz w:val="28"/>
        </w:rPr>
      </w:pPr>
      <w:r w:rsidRPr="000403DA">
        <w:rPr>
          <w:b/>
          <w:sz w:val="28"/>
        </w:rPr>
        <w:t>C</w:t>
      </w:r>
      <w:r w:rsidR="00A32A25" w:rsidRPr="000403DA">
        <w:rPr>
          <w:b/>
          <w:sz w:val="28"/>
        </w:rPr>
        <w:t>onfigure</w:t>
      </w:r>
      <w:r w:rsidR="000B0B02" w:rsidRPr="000403DA">
        <w:rPr>
          <w:b/>
          <w:sz w:val="28"/>
        </w:rPr>
        <w:t xml:space="preserve"> Offline Database in Modern POS</w:t>
      </w:r>
    </w:p>
    <w:p w:rsidR="004A41C2" w:rsidRDefault="004A41C2" w:rsidP="004A41C2">
      <w:pPr>
        <w:pStyle w:val="ListParagraph"/>
        <w:ind w:left="1080"/>
        <w:rPr>
          <w:b/>
        </w:rPr>
      </w:pPr>
    </w:p>
    <w:p w:rsidR="00CF3558" w:rsidRPr="006E2590" w:rsidRDefault="00CF3558" w:rsidP="00DC1C0A">
      <w:pPr>
        <w:pStyle w:val="ListParagraph"/>
        <w:numPr>
          <w:ilvl w:val="0"/>
          <w:numId w:val="23"/>
        </w:numPr>
      </w:pPr>
      <w:r w:rsidRPr="006E2590">
        <w:t xml:space="preserve">A Retail Modern POS device will go offline if the Retail Server is </w:t>
      </w:r>
      <w:r w:rsidR="006E2590" w:rsidRPr="006E2590">
        <w:t>unavailable. When</w:t>
      </w:r>
      <w:r w:rsidRPr="006E2590">
        <w:t xml:space="preserve"> the connection with the Retail Server is lost, the point of sale (POS) automatically switches to the offline database.</w:t>
      </w:r>
    </w:p>
    <w:p w:rsidR="00CF405F" w:rsidRPr="006E2590" w:rsidRDefault="00CF405F" w:rsidP="00DC1C0A">
      <w:pPr>
        <w:pStyle w:val="ListParagraph"/>
        <w:numPr>
          <w:ilvl w:val="0"/>
          <w:numId w:val="23"/>
        </w:numPr>
      </w:pPr>
      <w:r w:rsidRPr="006E2590">
        <w:t>If a data request doesn’t succeed within the time-out interval that is configured in the offline profile</w:t>
      </w:r>
      <w:r w:rsidR="00FD6067">
        <w:t xml:space="preserve"> form in </w:t>
      </w:r>
      <w:r w:rsidR="00C62FCB">
        <w:t>AX,</w:t>
      </w:r>
      <w:r w:rsidRPr="006E2590">
        <w:t xml:space="preserve"> Retail Modern POS automatically switches to the offline database and continues the sales transaction</w:t>
      </w:r>
      <w:r w:rsidR="005E4E74" w:rsidRPr="006E2590">
        <w:t>.</w:t>
      </w:r>
    </w:p>
    <w:p w:rsidR="005E4E74" w:rsidRDefault="005E4E74" w:rsidP="00CF3558">
      <w:pPr>
        <w:pStyle w:val="ListParagraph"/>
        <w:ind w:left="108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4A41C2" w:rsidRPr="00DC1C0A" w:rsidRDefault="004A41C2" w:rsidP="00175A02">
      <w:pPr>
        <w:ind w:left="1080"/>
        <w:rPr>
          <w:rFonts w:eastAsiaTheme="majorEastAsia" w:cstheme="majorBidi"/>
          <w:b/>
          <w:bCs/>
          <w:iCs/>
          <w:color w:val="000000" w:themeColor="text1"/>
        </w:rPr>
      </w:pPr>
      <w:r w:rsidRPr="00DC1C0A">
        <w:rPr>
          <w:rFonts w:eastAsiaTheme="majorEastAsia" w:cstheme="majorBidi"/>
          <w:b/>
          <w:bCs/>
          <w:iCs/>
          <w:color w:val="000000" w:themeColor="text1"/>
        </w:rPr>
        <w:t>Note</w:t>
      </w:r>
      <w:r w:rsidRPr="00DC1C0A">
        <w:rPr>
          <w:rFonts w:eastAsiaTheme="majorEastAsia" w:cstheme="majorBidi"/>
          <w:bCs/>
          <w:iCs/>
          <w:color w:val="000000" w:themeColor="text1"/>
        </w:rPr>
        <w:t xml:space="preserve">: </w:t>
      </w:r>
      <w:r w:rsidRPr="00DC1C0A">
        <w:rPr>
          <w:rFonts w:eastAsiaTheme="majorEastAsia" w:cstheme="majorBidi"/>
          <w:b/>
          <w:bCs/>
          <w:iCs/>
          <w:color w:val="000000" w:themeColor="text1"/>
        </w:rPr>
        <w:t xml:space="preserve">If you not found “Microsoft Dynamics AX for Retail Modern POS Offline Sync Service” in </w:t>
      </w:r>
      <w:r w:rsidR="00585466" w:rsidRPr="00DC1C0A">
        <w:rPr>
          <w:rFonts w:eastAsiaTheme="majorEastAsia" w:cstheme="majorBidi"/>
          <w:b/>
          <w:bCs/>
          <w:iCs/>
          <w:color w:val="000000" w:themeColor="text1"/>
        </w:rPr>
        <w:t>services.msc then</w:t>
      </w:r>
      <w:r w:rsidRPr="00DC1C0A">
        <w:rPr>
          <w:rFonts w:eastAsiaTheme="majorEastAsia" w:cstheme="majorBidi"/>
          <w:b/>
          <w:bCs/>
          <w:iCs/>
          <w:color w:val="000000" w:themeColor="text1"/>
        </w:rPr>
        <w:t xml:space="preserve"> you need to configure offlinecmd from </w:t>
      </w:r>
      <w:r w:rsidR="00F446D0" w:rsidRPr="00DC1C0A">
        <w:rPr>
          <w:rFonts w:eastAsiaTheme="majorEastAsia" w:cstheme="majorBidi"/>
          <w:b/>
          <w:bCs/>
          <w:iCs/>
          <w:color w:val="000000" w:themeColor="text1"/>
        </w:rPr>
        <w:t>PowerShell</w:t>
      </w:r>
      <w:r w:rsidRPr="00DC1C0A">
        <w:rPr>
          <w:rFonts w:eastAsiaTheme="majorEastAsia" w:cstheme="majorBidi"/>
          <w:b/>
          <w:bCs/>
          <w:iCs/>
          <w:color w:val="000000" w:themeColor="text1"/>
        </w:rPr>
        <w:t xml:space="preserve"> using below command </w:t>
      </w:r>
    </w:p>
    <w:p w:rsidR="004A41C2" w:rsidRDefault="004A41C2" w:rsidP="00175A02">
      <w:pPr>
        <w:pStyle w:val="ListParagraph"/>
        <w:ind w:left="1800"/>
        <w:rPr>
          <w:rFonts w:asciiTheme="majorHAnsi" w:eastAsiaTheme="majorEastAsia" w:hAnsiTheme="majorHAnsi" w:cstheme="majorBidi"/>
          <w:bCs/>
          <w:iCs/>
          <w:color w:val="000000" w:themeColor="text1"/>
        </w:rPr>
      </w:pPr>
      <w:r w:rsidRPr="0074455E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>PS C:\Program Files (x86)\Microsoft Dynamics AX\60\Retail Modern POS\Tools&gt; .\ConfigureOffline.cmd 'C</w:t>
      </w:r>
      <w:proofErr w:type="gramStart"/>
      <w:r w:rsidRPr="0074455E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>:\</w:t>
      </w:r>
      <w:proofErr w:type="gramEnd"/>
      <w:r w:rsidRPr="0074455E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>Program Files (x86)\Microsoft Dynamics AX\60\Retail Modern POS\'</w:t>
      </w:r>
    </w:p>
    <w:p w:rsidR="004A41C2" w:rsidRDefault="004A41C2" w:rsidP="00CF3558">
      <w:pPr>
        <w:pStyle w:val="ListParagraph"/>
        <w:ind w:left="108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E4E74" w:rsidRPr="00DC1C0A" w:rsidRDefault="00BE139F" w:rsidP="00DC1C0A">
      <w:pPr>
        <w:ind w:left="1080"/>
        <w:rPr>
          <w:rFonts w:eastAsiaTheme="majorEastAsia" w:cstheme="majorBidi"/>
          <w:b/>
          <w:bCs/>
          <w:iCs/>
          <w:color w:val="000000" w:themeColor="text1"/>
        </w:rPr>
      </w:pPr>
      <w:bookmarkStart w:id="0" w:name="_GoBack"/>
      <w:r w:rsidRPr="00DC1C0A">
        <w:rPr>
          <w:rFonts w:eastAsiaTheme="majorEastAsia" w:cstheme="majorBidi"/>
          <w:b/>
          <w:bCs/>
          <w:iCs/>
          <w:color w:val="000000" w:themeColor="text1"/>
        </w:rPr>
        <w:t>Below are</w:t>
      </w:r>
      <w:r w:rsidR="00122C22" w:rsidRPr="00DC1C0A">
        <w:rPr>
          <w:rFonts w:eastAsiaTheme="majorEastAsia" w:cstheme="majorBidi"/>
          <w:b/>
          <w:bCs/>
          <w:iCs/>
          <w:color w:val="000000" w:themeColor="text1"/>
        </w:rPr>
        <w:t xml:space="preserve"> steps to configure offline </w:t>
      </w:r>
      <w:r w:rsidR="006E2590" w:rsidRPr="00DC1C0A">
        <w:rPr>
          <w:rFonts w:eastAsiaTheme="majorEastAsia" w:cstheme="majorBidi"/>
          <w:b/>
          <w:bCs/>
          <w:iCs/>
          <w:color w:val="000000" w:themeColor="text1"/>
        </w:rPr>
        <w:t>database:</w:t>
      </w:r>
    </w:p>
    <w:bookmarkEnd w:id="0"/>
    <w:p w:rsidR="00CF3558" w:rsidRDefault="00CF3558" w:rsidP="00CF3558">
      <w:pPr>
        <w:pStyle w:val="ListParagraph"/>
        <w:ind w:left="1080"/>
        <w:rPr>
          <w:b/>
        </w:rPr>
      </w:pPr>
    </w:p>
    <w:p w:rsidR="004E243B" w:rsidRDefault="004E243B" w:rsidP="00994A58">
      <w:pPr>
        <w:pStyle w:val="ListParagraph"/>
        <w:numPr>
          <w:ilvl w:val="0"/>
          <w:numId w:val="17"/>
        </w:numPr>
      </w:pPr>
      <w:r>
        <w:t xml:space="preserve">Before configure offline database, create database manually in client system and give rights with </w:t>
      </w:r>
      <w:proofErr w:type="spellStart"/>
      <w:r>
        <w:t>db_dataReader</w:t>
      </w:r>
      <w:proofErr w:type="spellEnd"/>
      <w:r>
        <w:t xml:space="preserve">, </w:t>
      </w:r>
      <w:proofErr w:type="spellStart"/>
      <w:r>
        <w:t>db_Datawriter</w:t>
      </w:r>
      <w:proofErr w:type="spellEnd"/>
      <w:r>
        <w:t xml:space="preserve">, </w:t>
      </w:r>
      <w:proofErr w:type="spellStart"/>
      <w:r>
        <w:t>db_ddladmin</w:t>
      </w:r>
      <w:proofErr w:type="spellEnd"/>
      <w:r>
        <w:t xml:space="preserve"> and db_owner</w:t>
      </w:r>
      <w:r w:rsidR="005E4E53">
        <w:t>.</w:t>
      </w:r>
    </w:p>
    <w:p w:rsidR="004E243B" w:rsidRDefault="004E243B" w:rsidP="00994A58">
      <w:pPr>
        <w:pStyle w:val="ListParagraph"/>
        <w:numPr>
          <w:ilvl w:val="0"/>
          <w:numId w:val="17"/>
        </w:numPr>
      </w:pPr>
      <w:r>
        <w:t>Go to “Retail Channel Configuration Utility</w:t>
      </w:r>
      <w:r w:rsidR="0066180B">
        <w:t>”</w:t>
      </w:r>
      <w:r>
        <w:t xml:space="preserve"> tool</w:t>
      </w:r>
    </w:p>
    <w:p w:rsidR="004E243B" w:rsidRDefault="004E243B" w:rsidP="00994A58">
      <w:pPr>
        <w:pStyle w:val="ListParagraph"/>
        <w:numPr>
          <w:ilvl w:val="0"/>
          <w:numId w:val="17"/>
        </w:numPr>
      </w:pPr>
      <w:r>
        <w:t>Click on the “Create offline database”</w:t>
      </w:r>
      <w:r w:rsidR="00764AE9">
        <w:t xml:space="preserve"> as per below screen shot.</w:t>
      </w:r>
    </w:p>
    <w:p w:rsidR="004E243B" w:rsidRDefault="004E243B" w:rsidP="004E243B">
      <w:pPr>
        <w:pStyle w:val="ListParagraph"/>
        <w:numPr>
          <w:ilvl w:val="1"/>
          <w:numId w:val="17"/>
        </w:numPr>
      </w:pPr>
      <w:r>
        <w:t>Enter store ID</w:t>
      </w:r>
    </w:p>
    <w:p w:rsidR="004E243B" w:rsidRDefault="004E243B" w:rsidP="004E243B">
      <w:pPr>
        <w:pStyle w:val="ListParagraph"/>
        <w:numPr>
          <w:ilvl w:val="1"/>
          <w:numId w:val="17"/>
        </w:numPr>
      </w:pPr>
      <w:r>
        <w:t>Enter server name and database name of channel database same as offline database.</w:t>
      </w:r>
    </w:p>
    <w:p w:rsidR="00FF78B4" w:rsidRDefault="00FF78B4" w:rsidP="004E243B">
      <w:pPr>
        <w:pStyle w:val="ListParagraph"/>
        <w:numPr>
          <w:ilvl w:val="1"/>
          <w:numId w:val="17"/>
        </w:numPr>
      </w:pPr>
      <w:r>
        <w:t>Check test connection</w:t>
      </w:r>
    </w:p>
    <w:p w:rsidR="004E243B" w:rsidRDefault="00283FEB" w:rsidP="00766759">
      <w:pPr>
        <w:pStyle w:val="ListParagraph"/>
        <w:numPr>
          <w:ilvl w:val="1"/>
          <w:numId w:val="17"/>
        </w:numPr>
      </w:pPr>
      <w:r>
        <w:t>Click on the “Apply” button</w:t>
      </w:r>
    </w:p>
    <w:p w:rsidR="00F94017" w:rsidRDefault="00F94017" w:rsidP="00F94017">
      <w:pPr>
        <w:ind w:left="1776"/>
      </w:pPr>
      <w:r>
        <w:rPr>
          <w:noProof/>
        </w:rPr>
        <w:lastRenderedPageBreak/>
        <w:drawing>
          <wp:inline distT="0" distB="0" distL="0" distR="0" wp14:anchorId="4F39662F" wp14:editId="342E2EF7">
            <wp:extent cx="3943350" cy="536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17" w:rsidRDefault="00F94017" w:rsidP="00F94017">
      <w:r>
        <w:tab/>
      </w:r>
      <w:r>
        <w:tab/>
      </w:r>
      <w:r>
        <w:tab/>
        <w:t xml:space="preserve"> </w:t>
      </w:r>
    </w:p>
    <w:p w:rsidR="00F94017" w:rsidRPr="00994A58" w:rsidRDefault="00F94017" w:rsidP="00F94017">
      <w:pPr>
        <w:pStyle w:val="ListParagraph"/>
        <w:ind w:left="2136"/>
      </w:pPr>
    </w:p>
    <w:p w:rsidR="006466AC" w:rsidRDefault="005B2889" w:rsidP="00994A58">
      <w:pPr>
        <w:pStyle w:val="ListParagraph"/>
        <w:numPr>
          <w:ilvl w:val="0"/>
          <w:numId w:val="17"/>
        </w:numPr>
      </w:pPr>
      <w:r>
        <w:t xml:space="preserve">When database is created </w:t>
      </w:r>
      <w:r w:rsidR="002B2DC1">
        <w:t xml:space="preserve">successfully </w:t>
      </w:r>
      <w:r>
        <w:t>then go to “Configure Retail Modern POS”</w:t>
      </w:r>
      <w:r w:rsidR="00802675">
        <w:t xml:space="preserve"> as per below screen shot.</w:t>
      </w:r>
    </w:p>
    <w:p w:rsidR="00F94017" w:rsidRDefault="00A12110" w:rsidP="00A12110">
      <w:pPr>
        <w:pStyle w:val="ListParagraph"/>
        <w:ind w:left="2136"/>
      </w:pPr>
      <w:r>
        <w:rPr>
          <w:noProof/>
        </w:rPr>
        <w:lastRenderedPageBreak/>
        <w:drawing>
          <wp:inline distT="0" distB="0" distL="0" distR="0" wp14:anchorId="57B508EF" wp14:editId="18A7421A">
            <wp:extent cx="3884930" cy="82296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A9" w:rsidRDefault="00684BA9" w:rsidP="00A12110">
      <w:pPr>
        <w:pStyle w:val="ListParagraph"/>
        <w:ind w:left="2136"/>
      </w:pPr>
    </w:p>
    <w:p w:rsidR="00684BA9" w:rsidRDefault="00684BA9" w:rsidP="00A12110">
      <w:pPr>
        <w:pStyle w:val="ListParagraph"/>
        <w:ind w:left="2136"/>
      </w:pPr>
    </w:p>
    <w:p w:rsidR="00684BA9" w:rsidRDefault="005F6B41" w:rsidP="00CA4684">
      <w:pPr>
        <w:pStyle w:val="ListParagraph"/>
        <w:numPr>
          <w:ilvl w:val="0"/>
          <w:numId w:val="17"/>
        </w:numPr>
      </w:pPr>
      <w:r>
        <w:t xml:space="preserve">Open MPOS, add button </w:t>
      </w:r>
      <w:r w:rsidR="00812941">
        <w:t xml:space="preserve">to manually switch between online and offline </w:t>
      </w:r>
      <w:r w:rsidR="00AF2FD1">
        <w:t>modes. Create</w:t>
      </w:r>
      <w:r w:rsidR="00812941">
        <w:t xml:space="preserve"> button of </w:t>
      </w:r>
      <w:r w:rsidR="00812941" w:rsidRPr="00A77068">
        <w:t>“Database connection status”</w:t>
      </w:r>
      <w:r w:rsidR="00812941">
        <w:t xml:space="preserve"> as per below screen shot.</w:t>
      </w:r>
    </w:p>
    <w:p w:rsidR="009E0024" w:rsidRDefault="007B022C" w:rsidP="00497C39">
      <w:r>
        <w:rPr>
          <w:noProof/>
        </w:rPr>
        <w:drawing>
          <wp:anchor distT="0" distB="0" distL="114300" distR="114300" simplePos="0" relativeHeight="251658240" behindDoc="0" locked="0" layoutInCell="1" allowOverlap="1" wp14:anchorId="6F2C3924" wp14:editId="0E99070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086350" cy="38004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4D88" w:rsidRDefault="00624D88" w:rsidP="00497C39"/>
    <w:p w:rsidR="00624D88" w:rsidRDefault="00624D88" w:rsidP="00497C39"/>
    <w:p w:rsidR="00624D88" w:rsidRDefault="00624D88" w:rsidP="00497C39"/>
    <w:p w:rsidR="00624D88" w:rsidRDefault="00624D88" w:rsidP="00497C39"/>
    <w:p w:rsidR="00624D88" w:rsidRDefault="00624D88" w:rsidP="00497C39"/>
    <w:p w:rsidR="00624D88" w:rsidRDefault="00624D88" w:rsidP="00497C39"/>
    <w:p w:rsidR="00624D88" w:rsidRDefault="00624D88" w:rsidP="00497C39"/>
    <w:p w:rsidR="00624D88" w:rsidRDefault="00624D88" w:rsidP="00497C39"/>
    <w:p w:rsidR="00624D88" w:rsidRDefault="00624D88" w:rsidP="00497C39"/>
    <w:p w:rsidR="00624D88" w:rsidRDefault="00624D88" w:rsidP="00497C39"/>
    <w:p w:rsidR="00624D88" w:rsidRDefault="00624D88" w:rsidP="00497C39"/>
    <w:p w:rsidR="00624D88" w:rsidRDefault="00624D88" w:rsidP="00497C39"/>
    <w:p w:rsidR="00624D88" w:rsidRDefault="00624D88" w:rsidP="00497C39"/>
    <w:p w:rsidR="007C6D07" w:rsidRDefault="00497C39" w:rsidP="007C6D07">
      <w:pPr>
        <w:pStyle w:val="ListParagraph"/>
        <w:numPr>
          <w:ilvl w:val="0"/>
          <w:numId w:val="17"/>
        </w:numPr>
      </w:pPr>
      <w:r>
        <w:t>When you click on this button</w:t>
      </w:r>
      <w:r w:rsidR="00525ABE">
        <w:t>, you can see connection status</w:t>
      </w:r>
      <w:r w:rsidR="00325D33">
        <w:t xml:space="preserve">. </w:t>
      </w:r>
    </w:p>
    <w:p w:rsidR="00442274" w:rsidRPr="005D114F" w:rsidRDefault="00325D33" w:rsidP="00A7257D">
      <w:pPr>
        <w:pStyle w:val="ListParagraph"/>
        <w:numPr>
          <w:ilvl w:val="0"/>
          <w:numId w:val="17"/>
        </w:numPr>
        <w:rPr>
          <w:noProof/>
          <w:lang w:val="en-IN" w:eastAsia="en-IN"/>
        </w:rPr>
      </w:pPr>
      <w:r w:rsidRPr="00325D33">
        <w:t>The status header of Retail Modern POS indicates the current connection status</w:t>
      </w:r>
      <w:r w:rsidR="00795F42">
        <w:t>.</w:t>
      </w:r>
      <w:r w:rsidR="00442274">
        <w:t xml:space="preserve">                          </w:t>
      </w:r>
      <w:r w:rsidR="00442274">
        <w:rPr>
          <w:noProof/>
        </w:rPr>
        <w:drawing>
          <wp:inline distT="0" distB="0" distL="0" distR="0" wp14:anchorId="1D374525" wp14:editId="6C6465A5">
            <wp:extent cx="17907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872" t="1" b="42106"/>
                    <a:stretch/>
                  </pic:blipFill>
                  <pic:spPr bwMode="auto">
                    <a:xfrm>
                      <a:off x="0" y="0"/>
                      <a:ext cx="17907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53EE" w:rsidRPr="005D114F">
        <w:rPr>
          <w:noProof/>
          <w:lang w:val="en-IN" w:eastAsia="en-IN"/>
        </w:rPr>
        <w:t xml:space="preserve">            </w:t>
      </w:r>
    </w:p>
    <w:sectPr w:rsidR="00442274" w:rsidRPr="005D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800C6"/>
    <w:multiLevelType w:val="hybridMultilevel"/>
    <w:tmpl w:val="68A62A26"/>
    <w:lvl w:ilvl="0" w:tplc="04090019">
      <w:start w:val="1"/>
      <w:numFmt w:val="lowerLetter"/>
      <w:lvlText w:val="%1."/>
      <w:lvlJc w:val="left"/>
      <w:pPr>
        <w:ind w:left="2484" w:hanging="360"/>
      </w:pPr>
    </w:lvl>
    <w:lvl w:ilvl="1" w:tplc="04090019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0A96522D"/>
    <w:multiLevelType w:val="hybridMultilevel"/>
    <w:tmpl w:val="6A245998"/>
    <w:lvl w:ilvl="0" w:tplc="6540E6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97B07"/>
    <w:multiLevelType w:val="hybridMultilevel"/>
    <w:tmpl w:val="FF0026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140F62"/>
    <w:multiLevelType w:val="hybridMultilevel"/>
    <w:tmpl w:val="E8E8B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86377"/>
    <w:multiLevelType w:val="hybridMultilevel"/>
    <w:tmpl w:val="12F0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21D59"/>
    <w:multiLevelType w:val="hybridMultilevel"/>
    <w:tmpl w:val="E780AEAE"/>
    <w:lvl w:ilvl="0" w:tplc="8ABCE52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134B1F"/>
    <w:multiLevelType w:val="hybridMultilevel"/>
    <w:tmpl w:val="521A3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DB6184"/>
    <w:multiLevelType w:val="hybridMultilevel"/>
    <w:tmpl w:val="A42CAF9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56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2B1751D1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2C417D63"/>
    <w:multiLevelType w:val="hybridMultilevel"/>
    <w:tmpl w:val="C414E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203C6"/>
    <w:multiLevelType w:val="hybridMultilevel"/>
    <w:tmpl w:val="74A448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E241B7C"/>
    <w:multiLevelType w:val="hybridMultilevel"/>
    <w:tmpl w:val="49F83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302FFB"/>
    <w:multiLevelType w:val="hybridMultilevel"/>
    <w:tmpl w:val="BE4E36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D3D61AD"/>
    <w:multiLevelType w:val="hybridMultilevel"/>
    <w:tmpl w:val="D594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786DFA"/>
    <w:multiLevelType w:val="hybridMultilevel"/>
    <w:tmpl w:val="D2F6A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143B10"/>
    <w:multiLevelType w:val="hybridMultilevel"/>
    <w:tmpl w:val="320C5D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1030543"/>
    <w:multiLevelType w:val="hybridMultilevel"/>
    <w:tmpl w:val="32D2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55575"/>
    <w:multiLevelType w:val="hybridMultilevel"/>
    <w:tmpl w:val="EF4CBD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CB45CF"/>
    <w:multiLevelType w:val="hybridMultilevel"/>
    <w:tmpl w:val="B510A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4509BD"/>
    <w:multiLevelType w:val="hybridMultilevel"/>
    <w:tmpl w:val="1574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3547E"/>
    <w:multiLevelType w:val="hybridMultilevel"/>
    <w:tmpl w:val="4566C722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1">
    <w:nsid w:val="7B217D47"/>
    <w:multiLevelType w:val="hybridMultilevel"/>
    <w:tmpl w:val="D83E70E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7DC53C01"/>
    <w:multiLevelType w:val="hybridMultilevel"/>
    <w:tmpl w:val="14CA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10"/>
  </w:num>
  <w:num w:numId="7">
    <w:abstractNumId w:val="19"/>
  </w:num>
  <w:num w:numId="8">
    <w:abstractNumId w:val="11"/>
  </w:num>
  <w:num w:numId="9">
    <w:abstractNumId w:val="12"/>
  </w:num>
  <w:num w:numId="10">
    <w:abstractNumId w:val="6"/>
  </w:num>
  <w:num w:numId="11">
    <w:abstractNumId w:val="3"/>
  </w:num>
  <w:num w:numId="12">
    <w:abstractNumId w:val="15"/>
  </w:num>
  <w:num w:numId="13">
    <w:abstractNumId w:val="16"/>
  </w:num>
  <w:num w:numId="14">
    <w:abstractNumId w:val="20"/>
  </w:num>
  <w:num w:numId="15">
    <w:abstractNumId w:val="9"/>
  </w:num>
  <w:num w:numId="16">
    <w:abstractNumId w:val="22"/>
  </w:num>
  <w:num w:numId="17">
    <w:abstractNumId w:val="7"/>
  </w:num>
  <w:num w:numId="18">
    <w:abstractNumId w:val="0"/>
  </w:num>
  <w:num w:numId="19">
    <w:abstractNumId w:val="13"/>
  </w:num>
  <w:num w:numId="20">
    <w:abstractNumId w:val="14"/>
  </w:num>
  <w:num w:numId="21">
    <w:abstractNumId w:val="18"/>
  </w:num>
  <w:num w:numId="22">
    <w:abstractNumId w:val="2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E6"/>
    <w:rsid w:val="00027122"/>
    <w:rsid w:val="000403DA"/>
    <w:rsid w:val="000553EE"/>
    <w:rsid w:val="000B0B02"/>
    <w:rsid w:val="000F5ADD"/>
    <w:rsid w:val="00106865"/>
    <w:rsid w:val="00122C22"/>
    <w:rsid w:val="00137A5C"/>
    <w:rsid w:val="00175A02"/>
    <w:rsid w:val="001A226B"/>
    <w:rsid w:val="001A3D6A"/>
    <w:rsid w:val="001B55D0"/>
    <w:rsid w:val="00255498"/>
    <w:rsid w:val="00283FEB"/>
    <w:rsid w:val="002B2DC1"/>
    <w:rsid w:val="00325D33"/>
    <w:rsid w:val="00333D98"/>
    <w:rsid w:val="00361105"/>
    <w:rsid w:val="00391ADB"/>
    <w:rsid w:val="003A77CC"/>
    <w:rsid w:val="00442274"/>
    <w:rsid w:val="00497C39"/>
    <w:rsid w:val="004A41C2"/>
    <w:rsid w:val="004B6A9B"/>
    <w:rsid w:val="004C6A28"/>
    <w:rsid w:val="004E243B"/>
    <w:rsid w:val="00503781"/>
    <w:rsid w:val="005124E6"/>
    <w:rsid w:val="00525ABE"/>
    <w:rsid w:val="00585466"/>
    <w:rsid w:val="00597CE0"/>
    <w:rsid w:val="005B2889"/>
    <w:rsid w:val="005D00C9"/>
    <w:rsid w:val="005D114F"/>
    <w:rsid w:val="005E2D4C"/>
    <w:rsid w:val="005E4E53"/>
    <w:rsid w:val="005E4E74"/>
    <w:rsid w:val="005F6B41"/>
    <w:rsid w:val="00624D88"/>
    <w:rsid w:val="006378D3"/>
    <w:rsid w:val="006466AC"/>
    <w:rsid w:val="0066180B"/>
    <w:rsid w:val="00666F22"/>
    <w:rsid w:val="00676D47"/>
    <w:rsid w:val="00684BA9"/>
    <w:rsid w:val="006878E2"/>
    <w:rsid w:val="006D0990"/>
    <w:rsid w:val="006E2590"/>
    <w:rsid w:val="0074455E"/>
    <w:rsid w:val="00763D88"/>
    <w:rsid w:val="00764AE9"/>
    <w:rsid w:val="00795F42"/>
    <w:rsid w:val="007B022C"/>
    <w:rsid w:val="007B4E7E"/>
    <w:rsid w:val="007C6D07"/>
    <w:rsid w:val="007D0101"/>
    <w:rsid w:val="00802675"/>
    <w:rsid w:val="00812941"/>
    <w:rsid w:val="00844AED"/>
    <w:rsid w:val="00860341"/>
    <w:rsid w:val="008B2D6E"/>
    <w:rsid w:val="0090038A"/>
    <w:rsid w:val="009100A2"/>
    <w:rsid w:val="00927D92"/>
    <w:rsid w:val="00965F3C"/>
    <w:rsid w:val="00972211"/>
    <w:rsid w:val="0097423E"/>
    <w:rsid w:val="00994A58"/>
    <w:rsid w:val="009975D3"/>
    <w:rsid w:val="009E0024"/>
    <w:rsid w:val="00A12110"/>
    <w:rsid w:val="00A15432"/>
    <w:rsid w:val="00A32A25"/>
    <w:rsid w:val="00A55D1A"/>
    <w:rsid w:val="00A649D2"/>
    <w:rsid w:val="00A77068"/>
    <w:rsid w:val="00A96F48"/>
    <w:rsid w:val="00AC6410"/>
    <w:rsid w:val="00AE33A0"/>
    <w:rsid w:val="00AE5FEF"/>
    <w:rsid w:val="00AF2FD1"/>
    <w:rsid w:val="00B94D97"/>
    <w:rsid w:val="00BC5911"/>
    <w:rsid w:val="00BE139F"/>
    <w:rsid w:val="00C02CD8"/>
    <w:rsid w:val="00C16887"/>
    <w:rsid w:val="00C62FCB"/>
    <w:rsid w:val="00CF3558"/>
    <w:rsid w:val="00CF405F"/>
    <w:rsid w:val="00D161BB"/>
    <w:rsid w:val="00D77E74"/>
    <w:rsid w:val="00D9763E"/>
    <w:rsid w:val="00DC1C0A"/>
    <w:rsid w:val="00DE2FC2"/>
    <w:rsid w:val="00DE5691"/>
    <w:rsid w:val="00E84631"/>
    <w:rsid w:val="00EA3FD1"/>
    <w:rsid w:val="00EB0901"/>
    <w:rsid w:val="00EC691E"/>
    <w:rsid w:val="00EE4D7A"/>
    <w:rsid w:val="00F446D0"/>
    <w:rsid w:val="00F62C7D"/>
    <w:rsid w:val="00F94017"/>
    <w:rsid w:val="00FD6067"/>
    <w:rsid w:val="00FF3E1D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8C9B4-1A5F-49FE-9687-4CB457E9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A9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A9B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A9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A9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6A9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A9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A9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A9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A9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A9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B6A9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B6A9B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B6A9B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4B6A9B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4B6A9B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A9B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A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A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1A22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800B68A-EE84-4A79-A7FC-35AD1C7A065B}"/>
</file>

<file path=customXml/itemProps2.xml><?xml version="1.0" encoding="utf-8"?>
<ds:datastoreItem xmlns:ds="http://schemas.openxmlformats.org/officeDocument/2006/customXml" ds:itemID="{68B9A62D-4F52-4557-8CE2-8073BBFFD52E}"/>
</file>

<file path=customXml/itemProps3.xml><?xml version="1.0" encoding="utf-8"?>
<ds:datastoreItem xmlns:ds="http://schemas.openxmlformats.org/officeDocument/2006/customXml" ds:itemID="{7EDE8063-61D2-47F3-9422-D5FC75F2C4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Harpalsinh Gohil</dc:creator>
  <cp:keywords/>
  <dc:description/>
  <cp:lastModifiedBy>Harpalsinh Gohil</cp:lastModifiedBy>
  <cp:revision>134</cp:revision>
  <dcterms:created xsi:type="dcterms:W3CDTF">2016-10-14T05:42:00Z</dcterms:created>
  <dcterms:modified xsi:type="dcterms:W3CDTF">2016-10-17T11:48:00Z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