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00AC1B90" w:rsidR="00CA7CF9" w:rsidRDefault="004C0AFA" w:rsidP="004C0AF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Time Series</w:t>
      </w:r>
    </w:p>
    <w:p w14:paraId="00000054" w14:textId="4664B5A5" w:rsidR="00CA7CF9" w:rsidRPr="004C0AFA" w:rsidRDefault="00CA7CF9">
      <w:pPr>
        <w:rPr>
          <w:sz w:val="24"/>
          <w:szCs w:val="24"/>
        </w:rPr>
      </w:pPr>
    </w:p>
    <w:p w14:paraId="00000055" w14:textId="77777777" w:rsidR="00CA7CF9" w:rsidRDefault="004C0AF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white</w:t>
      </w:r>
      <w:proofErr w:type="gramEnd"/>
      <w:r>
        <w:rPr>
          <w:b/>
          <w:sz w:val="28"/>
          <w:szCs w:val="28"/>
        </w:rPr>
        <w:t xml:space="preserve"> noise –</w:t>
      </w:r>
    </w:p>
    <w:p w14:paraId="00000056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 special type of time-series, where the data doesn’t follow</w:t>
      </w:r>
      <w:r>
        <w:rPr>
          <w:sz w:val="28"/>
          <w:szCs w:val="28"/>
        </w:rPr>
        <w:t xml:space="preserve"> a pattern.</w:t>
      </w:r>
    </w:p>
    <w:p w14:paraId="00000057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Conditions for white noise – constant mean, constant standard deviation, no autocorrelation in any period.</w:t>
      </w:r>
    </w:p>
    <w:p w14:paraId="00000058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White noise is an example of weak form stationary process.</w:t>
      </w:r>
    </w:p>
    <w:p w14:paraId="00000059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If data is non-stationary, it can’t be considered white noise.</w:t>
      </w:r>
    </w:p>
    <w:p w14:paraId="0000005A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 white noise p</w:t>
      </w:r>
      <w:r>
        <w:rPr>
          <w:sz w:val="28"/>
          <w:szCs w:val="28"/>
        </w:rPr>
        <w:t>rocess produces completely random data and all the ACF coefficients should not be significantly different from 0.</w:t>
      </w:r>
    </w:p>
    <w:p w14:paraId="0000005B" w14:textId="77777777" w:rsidR="00CA7CF9" w:rsidRDefault="00CA7CF9">
      <w:pPr>
        <w:rPr>
          <w:sz w:val="28"/>
          <w:szCs w:val="28"/>
        </w:rPr>
      </w:pPr>
    </w:p>
    <w:p w14:paraId="0000005C" w14:textId="77777777" w:rsidR="00CA7CF9" w:rsidRDefault="004C0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Random walk –</w:t>
      </w:r>
    </w:p>
    <w:p w14:paraId="0000005D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All random walk processes are non-stationary.</w:t>
      </w:r>
    </w:p>
    <w:p w14:paraId="0000005E" w14:textId="77777777" w:rsidR="00CA7CF9" w:rsidRDefault="00CA7CF9">
      <w:pPr>
        <w:rPr>
          <w:sz w:val="28"/>
          <w:szCs w:val="28"/>
        </w:rPr>
      </w:pPr>
    </w:p>
    <w:p w14:paraId="0000005F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Picking the correct model</w:t>
      </w:r>
    </w:p>
    <w:p w14:paraId="00000060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We usually start with a simple model and then expand i</w:t>
      </w:r>
      <w:r>
        <w:rPr>
          <w:sz w:val="28"/>
          <w:szCs w:val="28"/>
        </w:rPr>
        <w:t>t as long as it follows several conditions –</w:t>
      </w:r>
    </w:p>
    <w:p w14:paraId="00000061" w14:textId="77777777" w:rsidR="00CA7CF9" w:rsidRDefault="004C0A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Significant coefficients – The coefficients of the complex model need to be significantly different from zero. We must omit them as they hold no predictive powers and revert back to the simpler model.</w:t>
      </w:r>
    </w:p>
    <w:p w14:paraId="00000062" w14:textId="77777777" w:rsidR="00CA7CF9" w:rsidRDefault="00CA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63" w14:textId="77777777" w:rsidR="00CA7CF9" w:rsidRDefault="004C0A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Parsimonious (as simple as possible) – </w:t>
      </w:r>
    </w:p>
    <w:p w14:paraId="00000064" w14:textId="77777777" w:rsidR="00CA7CF9" w:rsidRDefault="004C0AF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Generally – simpler model &gt; complex model</w:t>
      </w:r>
    </w:p>
    <w:p w14:paraId="00000065" w14:textId="77777777" w:rsidR="00CA7CF9" w:rsidRDefault="004C0AF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Significantly better predictions – simpler model &lt; complex model</w:t>
      </w:r>
    </w:p>
    <w:p w14:paraId="00000066" w14:textId="77777777" w:rsidR="00CA7CF9" w:rsidRDefault="004C0A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determine whether the predictions are significantly better, LLR (log likelihood ratio) test can be done. I</w:t>
      </w:r>
      <w:r>
        <w:rPr>
          <w:color w:val="000000"/>
          <w:sz w:val="28"/>
          <w:szCs w:val="28"/>
        </w:rPr>
        <w:t xml:space="preserve">t can only be applied to models with different degrees of freedom. </w:t>
      </w:r>
    </w:p>
    <w:p w14:paraId="00000067" w14:textId="77777777" w:rsidR="00CA7CF9" w:rsidRDefault="00CA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68" w14:textId="77777777" w:rsidR="00CA7CF9" w:rsidRDefault="004C0A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When comparing several models with the same total number of lags -&gt; No LLR.</w:t>
      </w:r>
    </w:p>
    <w:p w14:paraId="00000069" w14:textId="77777777" w:rsidR="00CA7CF9" w:rsidRDefault="00CA7C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6A" w14:textId="77777777" w:rsidR="00CA7CF9" w:rsidRDefault="004C0A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We need to compare the information </w:t>
      </w:r>
      <w:proofErr w:type="gramStart"/>
      <w:r>
        <w:rPr>
          <w:color w:val="000000"/>
          <w:sz w:val="28"/>
          <w:szCs w:val="28"/>
        </w:rPr>
        <w:t>criteria(</w:t>
      </w:r>
      <w:proofErr w:type="gramEnd"/>
      <w:r>
        <w:rPr>
          <w:color w:val="000000"/>
          <w:sz w:val="28"/>
          <w:szCs w:val="28"/>
        </w:rPr>
        <w:t>AIC, BIC) of each one.</w:t>
      </w:r>
    </w:p>
    <w:p w14:paraId="0000006B" w14:textId="77777777" w:rsidR="00CA7CF9" w:rsidRDefault="004C0AF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lower the coefficient, the less data the model require to make accurate predictions. </w:t>
      </w:r>
    </w:p>
    <w:p w14:paraId="0000006C" w14:textId="77777777" w:rsidR="00CA7CF9" w:rsidRDefault="004C0AFA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We opt for model with </w:t>
      </w:r>
      <w:r>
        <w:rPr>
          <w:b/>
          <w:sz w:val="28"/>
          <w:szCs w:val="28"/>
        </w:rPr>
        <w:t>lower AIC and BIC coefficients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higher log-likelihood.</w:t>
      </w:r>
    </w:p>
    <w:p w14:paraId="0000006D" w14:textId="77777777" w:rsidR="00CA7CF9" w:rsidRDefault="00CA7CF9">
      <w:pPr>
        <w:ind w:left="720"/>
        <w:rPr>
          <w:b/>
          <w:sz w:val="28"/>
          <w:szCs w:val="28"/>
        </w:rPr>
      </w:pPr>
    </w:p>
    <w:p w14:paraId="0000006E" w14:textId="77777777" w:rsidR="00CA7CF9" w:rsidRDefault="004C0AFA">
      <w:pPr>
        <w:ind w:left="72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LLR test – tests if the difference between log likelihoods of two models is significa</w:t>
      </w:r>
      <w:r>
        <w:rPr>
          <w:sz w:val="28"/>
          <w:szCs w:val="28"/>
        </w:rPr>
        <w:t>nt or not. If the LLR is within 5% significance, then we should opt for the more complicated model (which is the second parameter in the LLR function).</w:t>
      </w:r>
    </w:p>
    <w:p w14:paraId="0000006F" w14:textId="77777777" w:rsidR="00CA7CF9" w:rsidRDefault="00CA7CF9">
      <w:pPr>
        <w:ind w:left="720"/>
        <w:rPr>
          <w:sz w:val="28"/>
          <w:szCs w:val="28"/>
        </w:rPr>
      </w:pPr>
      <w:bookmarkStart w:id="1" w:name="_y6vf63m79qqs" w:colFirst="0" w:colLast="0"/>
      <w:bookmarkEnd w:id="1"/>
    </w:p>
    <w:p w14:paraId="00000070" w14:textId="77777777" w:rsidR="00CA7CF9" w:rsidRDefault="004C0AFA">
      <w:pPr>
        <w:ind w:left="720"/>
        <w:rPr>
          <w:sz w:val="28"/>
          <w:szCs w:val="28"/>
        </w:rPr>
      </w:pPr>
      <w:bookmarkStart w:id="2" w:name="_qu1wipgnyibb" w:colFirst="0" w:colLast="0"/>
      <w:bookmarkEnd w:id="2"/>
      <w:r>
        <w:rPr>
          <w:sz w:val="28"/>
          <w:szCs w:val="28"/>
        </w:rPr>
        <w:t xml:space="preserve">We can repeat the same process of fitting a more complicated model </w:t>
      </w:r>
      <w:proofErr w:type="gramStart"/>
      <w:r>
        <w:rPr>
          <w:sz w:val="28"/>
          <w:szCs w:val="28"/>
        </w:rPr>
        <w:t>and  checking</w:t>
      </w:r>
      <w:proofErr w:type="gramEnd"/>
      <w:r>
        <w:rPr>
          <w:sz w:val="28"/>
          <w:szCs w:val="28"/>
        </w:rPr>
        <w:t xml:space="preserve"> if it gives us disting</w:t>
      </w:r>
      <w:r>
        <w:rPr>
          <w:sz w:val="28"/>
          <w:szCs w:val="28"/>
        </w:rPr>
        <w:t>uishably greater log-likelihoods until we reach a model where it doesn’t.</w:t>
      </w:r>
    </w:p>
    <w:p w14:paraId="00000071" w14:textId="77777777" w:rsidR="00CA7CF9" w:rsidRDefault="004C0AFA">
      <w:pPr>
        <w:ind w:left="720"/>
        <w:rPr>
          <w:sz w:val="28"/>
          <w:szCs w:val="28"/>
        </w:rPr>
      </w:pPr>
      <w:bookmarkStart w:id="3" w:name="_b5srziol7er2" w:colFirst="0" w:colLast="0"/>
      <w:bookmarkEnd w:id="3"/>
      <w:r>
        <w:rPr>
          <w:sz w:val="28"/>
          <w:szCs w:val="28"/>
        </w:rPr>
        <w:t>Moreover, the said model should also have its last lag not be significantly different from 0.</w:t>
      </w:r>
    </w:p>
    <w:p w14:paraId="00000072" w14:textId="77777777" w:rsidR="00CA7CF9" w:rsidRDefault="00CA7CF9">
      <w:pPr>
        <w:ind w:left="720"/>
        <w:rPr>
          <w:sz w:val="28"/>
          <w:szCs w:val="28"/>
        </w:rPr>
      </w:pPr>
      <w:bookmarkStart w:id="4" w:name="_5b1l7b36tyiw" w:colFirst="0" w:colLast="0"/>
      <w:bookmarkEnd w:id="4"/>
    </w:p>
    <w:p w14:paraId="00000073" w14:textId="77777777" w:rsidR="00CA7CF9" w:rsidRDefault="00CA7CF9">
      <w:pPr>
        <w:rPr>
          <w:sz w:val="28"/>
          <w:szCs w:val="28"/>
        </w:rPr>
      </w:pPr>
    </w:p>
    <w:p w14:paraId="00000074" w14:textId="77777777" w:rsidR="00CA7CF9" w:rsidRDefault="004C0A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If our model fits well there should be no trend we have failed to account for. Therefore, Residuals of the model should resemble </w:t>
      </w:r>
      <w:r>
        <w:rPr>
          <w:b/>
          <w:color w:val="000000"/>
          <w:sz w:val="28"/>
          <w:szCs w:val="28"/>
        </w:rPr>
        <w:t>white noise.</w:t>
      </w:r>
    </w:p>
    <w:p w14:paraId="00000075" w14:textId="77777777" w:rsidR="00CA7CF9" w:rsidRDefault="00CA7CF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0000076" w14:textId="77777777" w:rsidR="00CA7CF9" w:rsidRDefault="00CA7CF9">
      <w:pPr>
        <w:rPr>
          <w:sz w:val="28"/>
          <w:szCs w:val="28"/>
        </w:rPr>
      </w:pPr>
    </w:p>
    <w:p w14:paraId="00000077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 model</w:t>
      </w:r>
    </w:p>
    <w:p w14:paraId="00000078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AR models processes the stationary data the best. One way to deal with non-stationary time series in fi</w:t>
      </w:r>
      <w:r>
        <w:rPr>
          <w:sz w:val="28"/>
          <w:szCs w:val="28"/>
        </w:rPr>
        <w:t xml:space="preserve">nance is to use </w:t>
      </w:r>
      <w:r>
        <w:rPr>
          <w:b/>
          <w:sz w:val="28"/>
          <w:szCs w:val="28"/>
        </w:rPr>
        <w:t>returns time series</w:t>
      </w:r>
      <w:r>
        <w:rPr>
          <w:sz w:val="28"/>
          <w:szCs w:val="28"/>
        </w:rPr>
        <w:t xml:space="preserve"> instead of prices as it should fit the stationary assumptions.</w:t>
      </w:r>
    </w:p>
    <w:p w14:paraId="00000079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Fitting higher Lag AR models – Usually, the more lags we include, the better our predictions become. However, we can run the risk of </w:t>
      </w:r>
      <w:proofErr w:type="spellStart"/>
      <w:r>
        <w:rPr>
          <w:sz w:val="28"/>
          <w:szCs w:val="28"/>
        </w:rPr>
        <w:t>overfitting</w:t>
      </w:r>
      <w:proofErr w:type="spellEnd"/>
      <w:r>
        <w:rPr>
          <w:sz w:val="28"/>
          <w:szCs w:val="28"/>
        </w:rPr>
        <w:t xml:space="preserve">. </w:t>
      </w:r>
    </w:p>
    <w:p w14:paraId="0000007A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As a gener</w:t>
      </w:r>
      <w:r>
        <w:rPr>
          <w:sz w:val="28"/>
          <w:szCs w:val="28"/>
        </w:rPr>
        <w:t xml:space="preserve">al rule, we prefer higher log-likelihoods but lower information </w:t>
      </w:r>
      <w:proofErr w:type="gramStart"/>
      <w:r>
        <w:rPr>
          <w:sz w:val="28"/>
          <w:szCs w:val="28"/>
        </w:rPr>
        <w:t>criterion(</w:t>
      </w:r>
      <w:proofErr w:type="gramEnd"/>
      <w:r>
        <w:rPr>
          <w:sz w:val="28"/>
          <w:szCs w:val="28"/>
        </w:rPr>
        <w:t>AIC, BIC and HQIC).</w:t>
      </w:r>
    </w:p>
    <w:p w14:paraId="0000007B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2 conditions need to be satisfied for knowing how many lags to consider –</w:t>
      </w:r>
    </w:p>
    <w:p w14:paraId="0000007C" w14:textId="77777777" w:rsidR="00CA7CF9" w:rsidRDefault="004C0A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Non-significant p-value for the LLR test</w:t>
      </w:r>
    </w:p>
    <w:p w14:paraId="0000007D" w14:textId="77777777" w:rsidR="00CA7CF9" w:rsidRDefault="004C0A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Non-significant p-value for the highest lag coefficients.</w:t>
      </w:r>
    </w:p>
    <w:p w14:paraId="0000007E" w14:textId="77777777" w:rsidR="00CA7CF9" w:rsidRDefault="00CA7CF9">
      <w:pPr>
        <w:rPr>
          <w:sz w:val="28"/>
          <w:szCs w:val="28"/>
        </w:rPr>
      </w:pPr>
    </w:p>
    <w:p w14:paraId="0000007F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Max no. of lags we are willing to include in AR model can be determined using PACF.</w:t>
      </w:r>
    </w:p>
    <w:p w14:paraId="00000080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The value of each coefficient is between -1 and 1. (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prevent compounded effects exploding in magnitude)</w:t>
      </w:r>
    </w:p>
    <w:p w14:paraId="00000081" w14:textId="77777777" w:rsidR="00CA7CF9" w:rsidRDefault="00CA7CF9">
      <w:pPr>
        <w:rPr>
          <w:sz w:val="28"/>
          <w:szCs w:val="28"/>
        </w:rPr>
      </w:pPr>
    </w:p>
    <w:p w14:paraId="00000082" w14:textId="77777777" w:rsidR="00CA7CF9" w:rsidRDefault="004C0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Residu</w:t>
      </w:r>
      <w:r>
        <w:rPr>
          <w:b/>
          <w:sz w:val="28"/>
          <w:szCs w:val="28"/>
        </w:rPr>
        <w:t>als are usually unpredictable differences because if there’s a pattern it will be captured in the other incumbents of the model.</w:t>
      </w:r>
    </w:p>
    <w:p w14:paraId="00000083" w14:textId="77777777" w:rsidR="00CA7CF9" w:rsidRDefault="004C0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Residuals can be referred as unpredictable shocks.</w:t>
      </w:r>
    </w:p>
    <w:p w14:paraId="00000084" w14:textId="77777777" w:rsidR="00CA7CF9" w:rsidRDefault="004C0AFA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To determine the correct no of lags we should incorporate in our model, we r</w:t>
      </w:r>
      <w:r>
        <w:rPr>
          <w:sz w:val="28"/>
          <w:szCs w:val="28"/>
        </w:rPr>
        <w:t>ely on the ACF and PACF.</w:t>
      </w:r>
    </w:p>
    <w:p w14:paraId="00000085" w14:textId="77777777" w:rsidR="00CA7CF9" w:rsidRDefault="004C0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Normalizing values –</w:t>
      </w:r>
    </w:p>
    <w:p w14:paraId="00000086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Normalizing does not affect </w:t>
      </w:r>
      <w:proofErr w:type="spellStart"/>
      <w:r>
        <w:rPr>
          <w:sz w:val="28"/>
          <w:szCs w:val="28"/>
        </w:rPr>
        <w:t>stationarity</w:t>
      </w:r>
      <w:proofErr w:type="spellEnd"/>
      <w:r>
        <w:rPr>
          <w:sz w:val="28"/>
          <w:szCs w:val="28"/>
        </w:rPr>
        <w:t>.</w:t>
      </w:r>
    </w:p>
    <w:p w14:paraId="00000087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Normalizing does not have any effect on model selection. The same model that failed for regular returns would also fail for normalized returns.</w:t>
      </w:r>
    </w:p>
    <w:p w14:paraId="00000088" w14:textId="77777777" w:rsidR="00CA7CF9" w:rsidRDefault="00CA7CF9">
      <w:pPr>
        <w:rPr>
          <w:sz w:val="28"/>
          <w:szCs w:val="28"/>
        </w:rPr>
      </w:pPr>
    </w:p>
    <w:p w14:paraId="00000089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 model:</w:t>
      </w:r>
    </w:p>
    <w:p w14:paraId="0000008A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Max no. of la</w:t>
      </w:r>
      <w:r>
        <w:rPr>
          <w:sz w:val="28"/>
          <w:szCs w:val="28"/>
        </w:rPr>
        <w:t>gs we are willing to include in MA model can be determined using ACF as MA models aren’t based on past period returns. Determining which lagged values have a significant direct effect on the present-day ones is not relevant. The total accumulated effects a</w:t>
      </w:r>
      <w:r>
        <w:rPr>
          <w:sz w:val="28"/>
          <w:szCs w:val="28"/>
        </w:rPr>
        <w:t>ccommodate for these unexpected shocks.</w:t>
      </w:r>
    </w:p>
    <w:p w14:paraId="0000008B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The value of each coefficient is between -1 and 1. (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prevent compounded effects exploding in magnitude)</w:t>
      </w:r>
    </w:p>
    <w:p w14:paraId="0000008C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In ACF graph, we expect compounding effect to decrease further back in time we go. We can disregard the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lag (significant) and all significant periods that follow it. That’s because we expect their impact on today’s returns to be minimal.</w:t>
      </w:r>
    </w:p>
    <w:p w14:paraId="0000008D" w14:textId="77777777" w:rsidR="00CA7CF9" w:rsidRDefault="00CA7CF9">
      <w:pPr>
        <w:rPr>
          <w:sz w:val="28"/>
          <w:szCs w:val="28"/>
        </w:rPr>
      </w:pPr>
    </w:p>
    <w:p w14:paraId="0000008E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White noise means the errors don’t follow a pattern.</w:t>
      </w:r>
    </w:p>
    <w:p w14:paraId="0000008F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MA models don’t perform well for non-stationary data.</w:t>
      </w:r>
    </w:p>
    <w:p w14:paraId="00000090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An MA(1) mode</w:t>
      </w:r>
      <w:r>
        <w:rPr>
          <w:sz w:val="28"/>
          <w:szCs w:val="28"/>
        </w:rPr>
        <w:t>l where all the coefficients are extremely close to 1 is just an approximation of any AR(n) model which only takes the error term from n periods back.</w:t>
      </w:r>
    </w:p>
    <w:p w14:paraId="00000091" w14:textId="77777777" w:rsidR="00CA7CF9" w:rsidRDefault="004C0AF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If the data is </w:t>
      </w:r>
      <w:r>
        <w:rPr>
          <w:b/>
          <w:sz w:val="28"/>
          <w:szCs w:val="28"/>
        </w:rPr>
        <w:t>non-stationary</w:t>
      </w:r>
      <w:r>
        <w:rPr>
          <w:sz w:val="28"/>
          <w:szCs w:val="28"/>
        </w:rPr>
        <w:t xml:space="preserve">, then it </w:t>
      </w:r>
      <w:r>
        <w:rPr>
          <w:b/>
          <w:sz w:val="28"/>
          <w:szCs w:val="28"/>
        </w:rPr>
        <w:t xml:space="preserve">can’t be </w:t>
      </w:r>
      <w:r>
        <w:rPr>
          <w:sz w:val="28"/>
          <w:szCs w:val="28"/>
        </w:rPr>
        <w:t xml:space="preserve">considered as </w:t>
      </w:r>
      <w:r>
        <w:rPr>
          <w:b/>
          <w:sz w:val="28"/>
          <w:szCs w:val="28"/>
        </w:rPr>
        <w:t>white noise.</w:t>
      </w:r>
    </w:p>
    <w:p w14:paraId="00000092" w14:textId="77777777" w:rsidR="00CA7CF9" w:rsidRDefault="004C0A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Stationarity</w:t>
      </w:r>
      <w:proofErr w:type="spellEnd"/>
      <w:r>
        <w:rPr>
          <w:b/>
          <w:sz w:val="28"/>
          <w:szCs w:val="28"/>
        </w:rPr>
        <w:t xml:space="preserve"> doesn’t mean data</w:t>
      </w:r>
      <w:r>
        <w:rPr>
          <w:b/>
          <w:sz w:val="28"/>
          <w:szCs w:val="28"/>
        </w:rPr>
        <w:t xml:space="preserve"> is white noise but vice versa is true.</w:t>
      </w:r>
    </w:p>
    <w:p w14:paraId="00000093" w14:textId="77777777" w:rsidR="00CA7CF9" w:rsidRDefault="004C0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 white noise process produces completely random data and all the ACF coefficients should not be significantly different from zero.</w:t>
      </w:r>
    </w:p>
    <w:p w14:paraId="00000094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95" w14:textId="77777777" w:rsidR="00CA7CF9" w:rsidRDefault="00CA7CF9">
      <w:pPr>
        <w:rPr>
          <w:b/>
          <w:sz w:val="28"/>
          <w:szCs w:val="28"/>
          <w:u w:val="single"/>
        </w:rPr>
      </w:pPr>
    </w:p>
    <w:p w14:paraId="00000096" w14:textId="77777777" w:rsidR="00CA7CF9" w:rsidRDefault="00CA7CF9">
      <w:pPr>
        <w:rPr>
          <w:b/>
          <w:sz w:val="28"/>
          <w:szCs w:val="28"/>
          <w:u w:val="single"/>
        </w:rPr>
      </w:pPr>
    </w:p>
    <w:p w14:paraId="00000097" w14:textId="77777777" w:rsidR="00CA7CF9" w:rsidRDefault="00CA7CF9">
      <w:pPr>
        <w:rPr>
          <w:b/>
          <w:sz w:val="28"/>
          <w:szCs w:val="28"/>
          <w:u w:val="single"/>
        </w:rPr>
      </w:pPr>
    </w:p>
    <w:p w14:paraId="00000098" w14:textId="77777777" w:rsidR="00CA7CF9" w:rsidRDefault="00CA7CF9">
      <w:pPr>
        <w:rPr>
          <w:b/>
          <w:sz w:val="28"/>
          <w:szCs w:val="28"/>
          <w:u w:val="single"/>
        </w:rPr>
      </w:pPr>
    </w:p>
    <w:p w14:paraId="00000099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ARMA</w:t>
      </w:r>
    </w:p>
    <w:p w14:paraId="0000009A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To apply log likelihood ratio test the simple model should be nested with</w:t>
      </w:r>
      <w:r>
        <w:rPr>
          <w:sz w:val="28"/>
          <w:szCs w:val="28"/>
        </w:rPr>
        <w:t xml:space="preserve"> the complex </w:t>
      </w:r>
      <w:proofErr w:type="gramStart"/>
      <w:r>
        <w:rPr>
          <w:sz w:val="28"/>
          <w:szCs w:val="28"/>
        </w:rPr>
        <w:t>one(</w:t>
      </w:r>
      <w:proofErr w:type="gramEnd"/>
      <w:r>
        <w:rPr>
          <w:sz w:val="28"/>
          <w:szCs w:val="28"/>
        </w:rPr>
        <w:t>for ARMA models).</w:t>
      </w:r>
    </w:p>
    <w:p w14:paraId="0000009B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strict AR and MA models) Any </w:t>
      </w:r>
      <w:proofErr w:type="gramStart"/>
      <w:r>
        <w:rPr>
          <w:sz w:val="28"/>
          <w:szCs w:val="28"/>
        </w:rPr>
        <w:t>AR(</w:t>
      </w:r>
      <w:proofErr w:type="gramEnd"/>
      <w:r>
        <w:rPr>
          <w:sz w:val="28"/>
          <w:szCs w:val="28"/>
        </w:rPr>
        <w:t>P) is nested in AR(P+1).</w:t>
      </w:r>
    </w:p>
    <w:p w14:paraId="0000009C" w14:textId="77777777" w:rsidR="00CA7CF9" w:rsidRDefault="00CA7CF9">
      <w:pPr>
        <w:rPr>
          <w:sz w:val="28"/>
          <w:szCs w:val="28"/>
        </w:rPr>
      </w:pPr>
    </w:p>
    <w:p w14:paraId="0000009D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Conditions for nesting – </w:t>
      </w:r>
    </w:p>
    <w:p w14:paraId="0000009E" w14:textId="77777777" w:rsidR="00CA7CF9" w:rsidRDefault="004C0A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ARMA(</w:t>
      </w:r>
      <w:proofErr w:type="gramEnd"/>
      <w:r>
        <w:rPr>
          <w:sz w:val="28"/>
          <w:szCs w:val="28"/>
        </w:rPr>
        <w:t>P1, Q1)        ARMA(P2, Q2)</w:t>
      </w:r>
    </w:p>
    <w:p w14:paraId="0000009F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Second model is nested if an only if 3 conditions are satisfied –</w:t>
      </w:r>
    </w:p>
    <w:p w14:paraId="000000A0" w14:textId="77777777" w:rsidR="00CA7CF9" w:rsidRDefault="004C0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P1 + Q1 &gt; P2 + Q2</w:t>
      </w:r>
    </w:p>
    <w:p w14:paraId="000000A1" w14:textId="77777777" w:rsidR="00CA7CF9" w:rsidRDefault="004C0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P1 &gt;= P2</w:t>
      </w:r>
    </w:p>
    <w:p w14:paraId="000000A2" w14:textId="77777777" w:rsidR="00CA7CF9" w:rsidRDefault="004C0A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 &gt;</w:t>
      </w:r>
      <w:r>
        <w:rPr>
          <w:color w:val="000000"/>
          <w:sz w:val="28"/>
          <w:szCs w:val="28"/>
        </w:rPr>
        <w:t>= Q2</w:t>
      </w:r>
    </w:p>
    <w:p w14:paraId="000000A3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If all these 3 conditions are not satisfied –</w:t>
      </w:r>
    </w:p>
    <w:p w14:paraId="000000A4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We manually compare the log-likelihoods and AIC’s of both models –</w:t>
      </w:r>
    </w:p>
    <w:p w14:paraId="000000A5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Our preferred model should yield a higher likelihood and lower AIC.</w:t>
      </w:r>
    </w:p>
    <w:p w14:paraId="000000A6" w14:textId="77777777" w:rsidR="00CA7CF9" w:rsidRDefault="00CA7CF9">
      <w:pPr>
        <w:rPr>
          <w:sz w:val="28"/>
          <w:szCs w:val="28"/>
        </w:rPr>
      </w:pPr>
    </w:p>
    <w:p w14:paraId="000000A7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The volatility in returns might not be fully </w:t>
      </w:r>
      <w:proofErr w:type="spellStart"/>
      <w:r>
        <w:rPr>
          <w:sz w:val="28"/>
          <w:szCs w:val="28"/>
        </w:rPr>
        <w:t>comprehendable</w:t>
      </w:r>
      <w:proofErr w:type="spellEnd"/>
      <w:r>
        <w:rPr>
          <w:sz w:val="28"/>
          <w:szCs w:val="28"/>
        </w:rPr>
        <w:t xml:space="preserve"> if we use</w:t>
      </w:r>
      <w:r>
        <w:rPr>
          <w:sz w:val="28"/>
          <w:szCs w:val="28"/>
        </w:rPr>
        <w:t xml:space="preserve"> only ARMA models.</w:t>
      </w:r>
    </w:p>
    <w:p w14:paraId="000000A8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ARMA models also perform poorly for non-stationary data.</w:t>
      </w:r>
    </w:p>
    <w:p w14:paraId="000000A9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ARMA models can’t be tested with PACF and ACF for no. of lags</w:t>
      </w:r>
    </w:p>
    <w:p w14:paraId="000000B0" w14:textId="77777777" w:rsidR="00CA7CF9" w:rsidRDefault="00CA7CF9">
      <w:pPr>
        <w:rPr>
          <w:b/>
          <w:sz w:val="28"/>
          <w:szCs w:val="28"/>
          <w:u w:val="single"/>
        </w:rPr>
      </w:pPr>
      <w:bookmarkStart w:id="5" w:name="_GoBack"/>
      <w:bookmarkEnd w:id="5"/>
    </w:p>
    <w:p w14:paraId="000000B1" w14:textId="77777777" w:rsidR="00CA7CF9" w:rsidRDefault="00CA7CF9">
      <w:pPr>
        <w:rPr>
          <w:b/>
          <w:sz w:val="28"/>
          <w:szCs w:val="28"/>
          <w:u w:val="single"/>
        </w:rPr>
      </w:pPr>
    </w:p>
    <w:p w14:paraId="000000B2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ARIMA (p, d, q), </w:t>
      </w:r>
    </w:p>
    <w:p w14:paraId="000000B3" w14:textId="77777777" w:rsidR="00CA7CF9" w:rsidRDefault="004C0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way to find a perfect ARIMA/ARMA model:</w:t>
      </w:r>
    </w:p>
    <w:p w14:paraId="000000B4" w14:textId="77777777" w:rsidR="00CA7CF9" w:rsidRDefault="004C0AFA">
      <w:pPr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Start with the simple model.</w:t>
      </w:r>
    </w:p>
    <w:p w14:paraId="000000B5" w14:textId="77777777" w:rsidR="00CA7CF9" w:rsidRDefault="004C0AFA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Examine the ACF of</w:t>
      </w:r>
      <w:r>
        <w:rPr>
          <w:b/>
          <w:sz w:val="28"/>
          <w:szCs w:val="28"/>
        </w:rPr>
        <w:t xml:space="preserve"> the residual values to get a feel of which lags to use. (see 7th video in ARMA folder)</w:t>
      </w:r>
    </w:p>
    <w:p w14:paraId="000000B6" w14:textId="77777777" w:rsidR="00CA7CF9" w:rsidRDefault="00CA7CF9">
      <w:pPr>
        <w:rPr>
          <w:b/>
          <w:sz w:val="28"/>
          <w:szCs w:val="28"/>
          <w:u w:val="single"/>
        </w:rPr>
      </w:pPr>
    </w:p>
    <w:p w14:paraId="000000B7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p – AR, d – I, q – MA</w:t>
      </w:r>
    </w:p>
    <w:p w14:paraId="000000B8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d – I -&gt; Integration – The number of times we need to integrate the time-series to ensure </w:t>
      </w:r>
      <w:proofErr w:type="spellStart"/>
      <w:r>
        <w:rPr>
          <w:sz w:val="28"/>
          <w:szCs w:val="28"/>
        </w:rPr>
        <w:t>stationarity</w:t>
      </w:r>
      <w:proofErr w:type="spellEnd"/>
      <w:r>
        <w:rPr>
          <w:sz w:val="28"/>
          <w:szCs w:val="28"/>
        </w:rPr>
        <w:t>.</w:t>
      </w:r>
    </w:p>
    <w:p w14:paraId="000000B9" w14:textId="77777777" w:rsidR="00CA7CF9" w:rsidRDefault="004C0A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ARIMA(</w:t>
      </w:r>
      <w:proofErr w:type="gramEnd"/>
      <w:r>
        <w:rPr>
          <w:sz w:val="28"/>
          <w:szCs w:val="28"/>
        </w:rPr>
        <w:t>p, 0 ,q) == ARMA(p, q)</w:t>
      </w:r>
    </w:p>
    <w:p w14:paraId="000000BA" w14:textId="77777777" w:rsidR="00CA7CF9" w:rsidRDefault="004C0A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ARIMA(</w:t>
      </w:r>
      <w:proofErr w:type="gramEnd"/>
      <w:r>
        <w:rPr>
          <w:sz w:val="28"/>
          <w:szCs w:val="28"/>
        </w:rPr>
        <w:t>0, 0, q) == MA(q)</w:t>
      </w:r>
    </w:p>
    <w:p w14:paraId="000000BB" w14:textId="77777777" w:rsidR="00CA7CF9" w:rsidRDefault="004C0A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ARIMA(</w:t>
      </w:r>
      <w:proofErr w:type="gramEnd"/>
      <w:r>
        <w:rPr>
          <w:sz w:val="28"/>
          <w:szCs w:val="28"/>
        </w:rPr>
        <w:t>p, 0, 0) == AR(p)</w:t>
      </w:r>
    </w:p>
    <w:p w14:paraId="000000BC" w14:textId="77777777" w:rsidR="00CA7CF9" w:rsidRDefault="00CA7CF9">
      <w:pPr>
        <w:rPr>
          <w:sz w:val="28"/>
          <w:szCs w:val="28"/>
        </w:rPr>
      </w:pPr>
    </w:p>
    <w:p w14:paraId="000000BD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ARIMA (p, d, q) -&gt; An </w:t>
      </w:r>
      <w:proofErr w:type="gramStart"/>
      <w:r>
        <w:rPr>
          <w:sz w:val="28"/>
          <w:szCs w:val="28"/>
        </w:rPr>
        <w:t>ARMA(</w:t>
      </w:r>
      <w:proofErr w:type="gramEnd"/>
      <w:r>
        <w:rPr>
          <w:sz w:val="28"/>
          <w:szCs w:val="28"/>
        </w:rPr>
        <w:t>p, q) model for a newly generated time-series which is stationary. This stationary may require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>,…. Or more integrations.</w:t>
      </w:r>
    </w:p>
    <w:p w14:paraId="000000BE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For any integration we lose a single observation.</w:t>
      </w:r>
    </w:p>
    <w:p w14:paraId="000000BF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We onl</w:t>
      </w:r>
      <w:r>
        <w:rPr>
          <w:sz w:val="28"/>
          <w:szCs w:val="28"/>
        </w:rPr>
        <w:t xml:space="preserve">y rely on integration, when our time-series doesn’t come from a stationary process. If a single layer of </w:t>
      </w:r>
      <w:proofErr w:type="gramStart"/>
      <w:r>
        <w:rPr>
          <w:sz w:val="28"/>
          <w:szCs w:val="28"/>
        </w:rPr>
        <w:t>integration(</w:t>
      </w:r>
      <w:proofErr w:type="gramEnd"/>
      <w:r>
        <w:rPr>
          <w:sz w:val="28"/>
          <w:szCs w:val="28"/>
        </w:rPr>
        <w:t>d=1) accomplishes this, any additional ones are unnecessary.</w:t>
      </w:r>
    </w:p>
    <w:p w14:paraId="000000C0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How do we know if the integrated data set is </w:t>
      </w:r>
      <w:proofErr w:type="gramStart"/>
      <w:r>
        <w:rPr>
          <w:sz w:val="28"/>
          <w:szCs w:val="28"/>
        </w:rPr>
        <w:t>stationary ?</w:t>
      </w:r>
      <w:proofErr w:type="gramEnd"/>
    </w:p>
    <w:p w14:paraId="000000C1" w14:textId="77777777" w:rsidR="00CA7CF9" w:rsidRDefault="004C0A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Manually create an i</w:t>
      </w:r>
      <w:r>
        <w:rPr>
          <w:color w:val="000000"/>
          <w:sz w:val="28"/>
          <w:szCs w:val="28"/>
        </w:rPr>
        <w:t>ntegrated version of the original time-series.</w:t>
      </w:r>
    </w:p>
    <w:p w14:paraId="000000C2" w14:textId="77777777" w:rsidR="00CA7CF9" w:rsidRDefault="004C0A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the Augmented Dickey-Fuller test.</w:t>
      </w:r>
    </w:p>
    <w:p w14:paraId="000000C3" w14:textId="77777777" w:rsidR="00CA7CF9" w:rsidRDefault="004C0A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ARIMA(</w:t>
      </w:r>
      <w:proofErr w:type="gramEnd"/>
      <w:r>
        <w:rPr>
          <w:sz w:val="28"/>
          <w:szCs w:val="28"/>
        </w:rPr>
        <w:t>1,0,1) is equivalent to an ARMA(1,1)</w:t>
      </w:r>
    </w:p>
    <w:p w14:paraId="000000C4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If series is stationary, no need for additional layers of integration.</w:t>
      </w:r>
    </w:p>
    <w:p w14:paraId="000000C5" w14:textId="77777777" w:rsidR="00CA7CF9" w:rsidRDefault="00CA7CF9">
      <w:pPr>
        <w:rPr>
          <w:sz w:val="28"/>
          <w:szCs w:val="28"/>
        </w:rPr>
      </w:pPr>
    </w:p>
    <w:p w14:paraId="000000C6" w14:textId="77777777" w:rsidR="00CA7CF9" w:rsidRDefault="00CA7CF9">
      <w:pPr>
        <w:rPr>
          <w:sz w:val="28"/>
          <w:szCs w:val="28"/>
        </w:rPr>
      </w:pPr>
    </w:p>
    <w:p w14:paraId="000000C7" w14:textId="77777777" w:rsidR="00CA7CF9" w:rsidRDefault="00CA7CF9">
      <w:pPr>
        <w:rPr>
          <w:sz w:val="28"/>
          <w:szCs w:val="28"/>
        </w:rPr>
      </w:pPr>
    </w:p>
    <w:p w14:paraId="000000C8" w14:textId="77777777" w:rsidR="00CA7CF9" w:rsidRDefault="00CA7CF9">
      <w:pPr>
        <w:rPr>
          <w:sz w:val="28"/>
          <w:szCs w:val="28"/>
        </w:rPr>
      </w:pPr>
    </w:p>
    <w:p w14:paraId="000000C9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ARIMAX</w:t>
      </w:r>
    </w:p>
    <w:p w14:paraId="000000CA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X is any other variable (or variables) that can affect prices as long as we have the data available for every period.</w:t>
      </w:r>
    </w:p>
    <w:p w14:paraId="000000CB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Such outside factors are known as “</w:t>
      </w:r>
      <w:proofErr w:type="spellStart"/>
      <w:r>
        <w:rPr>
          <w:sz w:val="28"/>
          <w:szCs w:val="28"/>
        </w:rPr>
        <w:t>exogeneous</w:t>
      </w:r>
      <w:proofErr w:type="spellEnd"/>
      <w:r>
        <w:rPr>
          <w:sz w:val="28"/>
          <w:szCs w:val="28"/>
        </w:rPr>
        <w:t xml:space="preserve">” variables. </w:t>
      </w:r>
    </w:p>
    <w:p w14:paraId="000000CC" w14:textId="77777777" w:rsidR="00CA7CF9" w:rsidRDefault="004C0AFA">
      <w:pPr>
        <w:rPr>
          <w:b/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</w:rPr>
        <w:t>exog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array_type</w:t>
      </w:r>
      <w:proofErr w:type="spellEnd"/>
      <w:r>
        <w:rPr>
          <w:sz w:val="28"/>
          <w:szCs w:val="28"/>
        </w:rPr>
        <w:t xml:space="preserve"> (values associated with every time period)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  <w:u w:val="single"/>
        </w:rPr>
        <w:t>SARIMAX (</w:t>
      </w:r>
      <w:proofErr w:type="spellStart"/>
      <w:r>
        <w:rPr>
          <w:b/>
          <w:sz w:val="28"/>
          <w:szCs w:val="28"/>
          <w:u w:val="single"/>
        </w:rPr>
        <w:t>p,d,q</w:t>
      </w:r>
      <w:proofErr w:type="spellEnd"/>
      <w:r>
        <w:rPr>
          <w:b/>
          <w:sz w:val="28"/>
          <w:szCs w:val="28"/>
          <w:u w:val="single"/>
        </w:rPr>
        <w:t>)(P</w:t>
      </w:r>
      <w:r>
        <w:rPr>
          <w:b/>
          <w:sz w:val="28"/>
          <w:szCs w:val="28"/>
          <w:u w:val="single"/>
        </w:rPr>
        <w:t>,D,Q,s)</w:t>
      </w:r>
    </w:p>
    <w:p w14:paraId="000000CD" w14:textId="77777777" w:rsidR="00CA7CF9" w:rsidRDefault="004C0A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expresses how far away the seasonal components would be from the current period.</w:t>
      </w:r>
    </w:p>
    <w:p w14:paraId="000000CE" w14:textId="77777777" w:rsidR="00CA7CF9" w:rsidRDefault="00CA7CF9">
      <w:pPr>
        <w:rPr>
          <w:sz w:val="28"/>
          <w:szCs w:val="28"/>
        </w:rPr>
      </w:pPr>
    </w:p>
    <w:p w14:paraId="000000CF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ARCH</w:t>
      </w:r>
    </w:p>
    <w:p w14:paraId="000000D0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PACF of </w:t>
      </w:r>
      <w:proofErr w:type="spellStart"/>
      <w:proofErr w:type="gramStart"/>
      <w:r>
        <w:rPr>
          <w:sz w:val="28"/>
          <w:szCs w:val="28"/>
        </w:rPr>
        <w:t>rt</w:t>
      </w:r>
      <w:proofErr w:type="spellEnd"/>
      <w:proofErr w:type="gramEnd"/>
      <w:r>
        <w:rPr>
          <w:sz w:val="28"/>
          <w:szCs w:val="28"/>
        </w:rPr>
        <w:t xml:space="preserve"> and rt^2 can be used to decide on no. of lags to use. </w:t>
      </w:r>
    </w:p>
    <w:p w14:paraId="000000D1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R-squared is a measurement of explanatory variation away from the mean.</w:t>
      </w:r>
    </w:p>
    <w:p w14:paraId="000000D2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>Log-likelihood measur</w:t>
      </w:r>
      <w:r>
        <w:rPr>
          <w:sz w:val="28"/>
          <w:szCs w:val="28"/>
        </w:rPr>
        <w:t>es goodness of a fit. Therefore, even the simplest ARCH model yields a better estimate than the complex multi-lag ARIMA models.</w:t>
      </w:r>
    </w:p>
    <w:p w14:paraId="000000D3" w14:textId="77777777" w:rsidR="00CA7CF9" w:rsidRDefault="00CA7CF9">
      <w:pPr>
        <w:rPr>
          <w:sz w:val="28"/>
          <w:szCs w:val="28"/>
        </w:rPr>
      </w:pPr>
    </w:p>
    <w:p w14:paraId="000000D4" w14:textId="77777777" w:rsidR="00CA7CF9" w:rsidRDefault="004C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GARCH</w:t>
      </w:r>
    </w:p>
    <w:p w14:paraId="000000D5" w14:textId="77777777" w:rsidR="00CA7CF9" w:rsidRDefault="004C0AFA">
      <w:pPr>
        <w:rPr>
          <w:sz w:val="28"/>
          <w:szCs w:val="28"/>
        </w:rPr>
      </w:pPr>
      <w:r>
        <w:rPr>
          <w:sz w:val="28"/>
          <w:szCs w:val="28"/>
        </w:rPr>
        <w:t xml:space="preserve">It’s been mathematically proven that no higher-order GARCH models outperform the </w:t>
      </w:r>
      <w:proofErr w:type="gramStart"/>
      <w:r>
        <w:rPr>
          <w:sz w:val="28"/>
          <w:szCs w:val="28"/>
        </w:rPr>
        <w:t>GARCH(</w:t>
      </w:r>
      <w:proofErr w:type="gramEnd"/>
      <w:r>
        <w:rPr>
          <w:sz w:val="28"/>
          <w:szCs w:val="28"/>
        </w:rPr>
        <w:t xml:space="preserve">1,1) when it comes to variance of </w:t>
      </w:r>
      <w:r>
        <w:rPr>
          <w:sz w:val="28"/>
          <w:szCs w:val="28"/>
        </w:rPr>
        <w:t>market returns. To know the reason checkout 4th video of GARCH.</w:t>
      </w:r>
    </w:p>
    <w:p w14:paraId="000000D6" w14:textId="77777777" w:rsidR="00CA7CF9" w:rsidRDefault="00CA7CF9">
      <w:pPr>
        <w:rPr>
          <w:sz w:val="28"/>
          <w:szCs w:val="28"/>
        </w:rPr>
      </w:pPr>
    </w:p>
    <w:sectPr w:rsidR="00CA7C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40DAD"/>
    <w:multiLevelType w:val="multilevel"/>
    <w:tmpl w:val="B25633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96C62"/>
    <w:multiLevelType w:val="multilevel"/>
    <w:tmpl w:val="72E8B2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0911C5"/>
    <w:multiLevelType w:val="multilevel"/>
    <w:tmpl w:val="CBEEF548"/>
    <w:lvl w:ilvl="0">
      <w:start w:val="1"/>
      <w:numFmt w:val="bullet"/>
      <w:lvlText w:val="🡺"/>
      <w:lvlJc w:val="left"/>
      <w:pPr>
        <w:ind w:left="13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9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E43AF4"/>
    <w:multiLevelType w:val="multilevel"/>
    <w:tmpl w:val="BAA022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F52E0"/>
    <w:multiLevelType w:val="multilevel"/>
    <w:tmpl w:val="58AE66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F6322"/>
    <w:multiLevelType w:val="multilevel"/>
    <w:tmpl w:val="B9D0FE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904BB"/>
    <w:multiLevelType w:val="multilevel"/>
    <w:tmpl w:val="5AEA2C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F9"/>
    <w:rsid w:val="004C0AFA"/>
    <w:rsid w:val="00C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FB294-A092-4141-8137-9CF4728E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intal</cp:lastModifiedBy>
  <cp:revision>2</cp:revision>
  <dcterms:created xsi:type="dcterms:W3CDTF">2021-01-14T05:27:00Z</dcterms:created>
  <dcterms:modified xsi:type="dcterms:W3CDTF">2021-01-14T05:31:00Z</dcterms:modified>
</cp:coreProperties>
</file>