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595C2" w14:textId="57E21B9E" w:rsidR="00CF4109" w:rsidRPr="00CF4109" w:rsidRDefault="00CF4109" w:rsidP="00CF4109">
      <w:pPr>
        <w:rPr>
          <w:rFonts w:ascii="Times New Roman" w:eastAsia="Times New Roman" w:hAnsi="Times New Roman" w:cs="Times New Roman"/>
        </w:rPr>
      </w:pP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一面有点不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记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得了，有一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Browser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输入域名，整个反应过程。刷过雅虎面经的应该都懂得这道题。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browser cache-&gt;DNS-&gt;Http </w:t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packge</w:t>
      </w:r>
      <w:proofErr w:type="spellEnd"/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。系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统设计问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的是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MP3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播放器。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今天二面，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1. </w:t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LinkedList</w:t>
      </w:r>
      <w:proofErr w:type="spellEnd"/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从排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1-&gt;last 1-&gt; 2-&gt; last 2-&gt;... 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比如，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1-&gt;2-&gt;3-&gt;4-&gt;5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成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1-&gt;5-&gt;2-&gt;4-&gt;3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。方法是拆分，后半部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Reverse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，重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组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.1point3acres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缃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�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，系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统设计设计</w:t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ParkingLot</w:t>
      </w:r>
      <w:proofErr w:type="spellEnd"/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。最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，用什么数据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构存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储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，可以快速找到停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车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位。</w:t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&lt;Type, </w:t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HashSet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&lt;Integer&gt;&gt;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，就是把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车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型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&lt;Key&gt;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跟</w:t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availabe</w:t>
      </w:r>
      <w:proofErr w:type="spellEnd"/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车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位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&lt;value&gt;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存起来。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,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湴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感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觉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二面是会挂，三哥不太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满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意的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样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子，因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小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错误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很多。但是人很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Nice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，加了</w:t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10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多分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钟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让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我把第二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面完。从以前面大公司的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经验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是会挂。</w:t>
      </w:r>
      <w:bookmarkStart w:id="0" w:name="_GoBack"/>
      <w:bookmarkEnd w:id="0"/>
      <w:r w:rsidRPr="00CF4109">
        <w:rPr>
          <w:rFonts w:ascii="Tahoma" w:eastAsia="Times New Roman" w:hAnsi="Tahoma" w:cs="Tahoma"/>
          <w:color w:val="FFFFFF"/>
          <w:sz w:val="15"/>
          <w:szCs w:val="15"/>
        </w:rPr>
        <w:t> for more.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以下是在地里前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辈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基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础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总结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LC1TwoSumHashMap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-google 1point3acres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LC2AddTwoNumbers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LC2AddTwoNumbersII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.1point3acres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缃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�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LC12IntegerToRoman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LC13RomanToInteger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LC15ThreeSum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LC20ValidParentheses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LC21MergeTwoSortedLists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LC23MergeKSortedList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LC28ImplementstrStr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LC33SearchRotatedSortedArray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LC38CountAndSay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LC40LRUCache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LC41FirstMissingPositive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LC46Permutations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LC47PermutationsII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LC49Anagram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LC50Powerxn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LC53MaximumSubarray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LC56MergeIntervals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LC64MinimumPathSum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LC78Subset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LC81SearchRotatedSortedArrayII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LC90SubsetsII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LC94BinaryTreeInorderTraversal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LC98ValidateBinarySearchTree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LC101SymmetricTree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 xml:space="preserve">. 1point 3acres 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潧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LC102BinaryTreeLevelOrderTraversal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LC103BinaryTreeZigzagLevelOrderTraversal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LC107BinaryTreeLevelOrderTraversalII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LC120Triangle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LC125ValidPalindrome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LC131PalindromePartitioning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LC136FindSingleNumber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LC153FindMinRotatedSortedArray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.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鐣欏璁哄潧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-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浜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�-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垎鍦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�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LC165CompareVersionNumbers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LC173BSTIterator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LC200NumberIslands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LC206ReverseLinkedList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lastRenderedPageBreak/>
        <w:t>LC215KthLargestArray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LC217ContainsDuplicate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@1point 3 acres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LC219ContainsDuplicateII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,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湴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LC220ContainsDuplicateIII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LC230KthSmallestElementBST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LC232ImplementQueueStacks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LC234PalindromeLinkedList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LC236LowestCommonAncestor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LC268MissingNumber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LC280WiggleSort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LC297SerializeDeserializeBinaryTree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LC322CoinChange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LC324WiggleSortII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.1point3acres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缃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�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LC338CountingBits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非</w:t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CF410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ConvertBSTBinaryTree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Count1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. from: </w:t>
      </w:r>
      <w:r w:rsidR="00A702D6" w:rsidRPr="00CF4109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CountAndSayII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CountAndSayIII</w:t>
      </w:r>
      <w:proofErr w:type="spellEnd"/>
      <w:r w:rsidRPr="00CF4109">
        <w:rPr>
          <w:rFonts w:ascii="Tahoma" w:eastAsia="Times New Roman" w:hAnsi="Tahoma" w:cs="Tahoma"/>
          <w:color w:val="FFFFFF"/>
          <w:sz w:val="15"/>
          <w:szCs w:val="15"/>
        </w:rPr>
        <w:t xml:space="preserve">. 1point 3acres 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潧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CountingSort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Evaluation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HotelRating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IdentifyString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IncreaseAlphabet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InPlaceSort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InterString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KWayMerge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MaximumConsecutiveNumbers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NameGenerator</w:t>
      </w:r>
      <w:proofErr w:type="spellEnd"/>
      <w:r w:rsidRPr="00CF4109">
        <w:rPr>
          <w:rFonts w:ascii="Tahoma" w:eastAsia="Times New Roman" w:hAnsi="Tahoma" w:cs="Tahoma"/>
          <w:color w:val="FFFFFF"/>
          <w:sz w:val="15"/>
          <w:szCs w:val="15"/>
        </w:rPr>
        <w:t>. From 1point 3acres</w:t>
      </w:r>
      <w:r w:rsidR="00A702D6" w:rsidRPr="00CF4109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OccurancesSortedArray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RemoveNodes</w:t>
      </w:r>
      <w:proofErr w:type="spellEnd"/>
      <w:r w:rsidRPr="00CF4109">
        <w:rPr>
          <w:rFonts w:ascii="Tahoma" w:eastAsia="Times New Roman" w:hAnsi="Tahoma" w:cs="Tahoma"/>
          <w:color w:val="FFFFFF"/>
          <w:sz w:val="15"/>
          <w:szCs w:val="15"/>
        </w:rPr>
        <w:t>.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鏈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枃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鍘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熷垱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鑷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�1point3acres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璁哄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潧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SearchASubStringInword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SingleNumberII</w:t>
      </w:r>
      <w:proofErr w:type="spellEnd"/>
      <w:r w:rsidRPr="00CF4109">
        <w:rPr>
          <w:rFonts w:ascii="Tahoma" w:eastAsia="Times New Roman" w:hAnsi="Tahoma" w:cs="Tahoma"/>
          <w:color w:val="FFFFFF"/>
          <w:sz w:val="15"/>
          <w:szCs w:val="15"/>
        </w:rPr>
        <w:t>. from: </w:t>
      </w:r>
      <w:r w:rsidR="00A702D6" w:rsidRPr="00CF4109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SiteMap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StackImplUsingQueues</w:t>
      </w:r>
      <w:proofErr w:type="spellEnd"/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SumNumberString</w:t>
      </w:r>
      <w:proofErr w:type="spellEnd"/>
      <w:r w:rsidRPr="00CF4109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鐣欏鐢宠璁哄潧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-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CF4109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CF4109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CF4109">
        <w:rPr>
          <w:rFonts w:ascii="SimSun" w:eastAsia="SimSun" w:hAnsi="SimSun" w:cs="SimSun"/>
          <w:color w:val="FFFFFF"/>
          <w:sz w:val="15"/>
          <w:szCs w:val="15"/>
        </w:rPr>
        <w:t>湴</w:t>
      </w:r>
      <w:r w:rsidRPr="00CF4109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F410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SwapKthElements</w:t>
      </w:r>
      <w:proofErr w:type="spellEnd"/>
    </w:p>
    <w:p w14:paraId="796F278A" w14:textId="77777777" w:rsidR="00672D5E" w:rsidRDefault="00A702D6"/>
    <w:sectPr w:rsidR="00672D5E" w:rsidSect="00A769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9"/>
    <w:rsid w:val="006B08E7"/>
    <w:rsid w:val="00A702D6"/>
    <w:rsid w:val="00A769CF"/>
    <w:rsid w:val="00CF4109"/>
    <w:rsid w:val="00D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038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4109"/>
  </w:style>
  <w:style w:type="character" w:styleId="Hyperlink">
    <w:name w:val="Hyperlink"/>
    <w:basedOn w:val="DefaultParagraphFont"/>
    <w:uiPriority w:val="99"/>
    <w:semiHidden/>
    <w:unhideWhenUsed/>
    <w:rsid w:val="00CF4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2017-08-22T03:34:00Z</dcterms:created>
  <dcterms:modified xsi:type="dcterms:W3CDTF">2017-08-22T03:36:00Z</dcterms:modified>
</cp:coreProperties>
</file>