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01A76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38"/>
          <w:szCs w:val="38"/>
          <w:lang w:val="en-US"/>
        </w:rPr>
        <w:t>FUNCTIONAL REQUIREMENT DOCUMENT</w:t>
      </w:r>
    </w:p>
    <w:p w14:paraId="3843361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Business Rules</w:t>
      </w:r>
    </w:p>
    <w:p w14:paraId="452E48C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 failure → order not created</w:t>
      </w:r>
    </w:p>
    <w:p w14:paraId="584DD44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 allowed only below ₹50,000</w:t>
      </w:r>
    </w:p>
    <w:p w14:paraId="0CEA536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Out-of-stock items cannot be purchased</w:t>
      </w:r>
    </w:p>
    <w:p w14:paraId="46FABF7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Status Flow</w:t>
      </w:r>
    </w:p>
    <w:p w14:paraId="158E3DA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Placed</w:t>
      </w:r>
    </w:p>
    <w:p w14:paraId="0173D1A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Packed</w:t>
      </w:r>
    </w:p>
    <w:p w14:paraId="769D491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Shipped</w:t>
      </w:r>
    </w:p>
    <w:p w14:paraId="4EAADDF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Delivered</w:t>
      </w:r>
    </w:p>
    <w:p w14:paraId="0B06471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Returned</w:t>
      </w:r>
    </w:p>
    <w:p w14:paraId="2DEC3F7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outlineLvl w:val="2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Return Rules</w:t>
      </w:r>
    </w:p>
    <w:p w14:paraId="28CC963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allowed within 7 days of delivery</w:t>
      </w:r>
    </w:p>
    <w:p w14:paraId="52755D9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Refund processed in 5–7 business days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5E5DD2"/>
    <w:multiLevelType w:val="singleLevel"/>
    <w:tmpl w:val="B55E5D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1">
    <w:nsid w:val="DBFDDC95"/>
    <w:multiLevelType w:val="singleLevel"/>
    <w:tmpl w:val="DBFDDC9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01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2025-12-23T23:18:22Z</dcterms:created>
  <dc:creator>pulak</dc:creator>
  <cp:lastModifiedBy>Pulakita Chaudhuri</cp:lastModifiedBy>
  <dcterms:modified xsi:type="dcterms:W3CDTF">2025-12-23T23:21:08Z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8F9E9F42BF5C4B9EBE488924BF5534F5_12</vt:lpwstr>
  </property>
</Properties>
</file>