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802AA" w14:textId="77777777" w:rsidR="00080842" w:rsidRDefault="00080842">
      <w:r>
        <w:t>Jim Carroll, Ph.D.</w:t>
      </w:r>
    </w:p>
    <w:p w14:paraId="457AF5FF" w14:textId="77777777" w:rsidR="00080842" w:rsidRDefault="00080842">
      <w:hyperlink r:id="rId7" w:history="1">
        <w:r w:rsidRPr="003E6111">
          <w:rPr>
            <w:rStyle w:val="Hyperlink"/>
          </w:rPr>
          <w:t>jim@pulamusic.com</w:t>
        </w:r>
      </w:hyperlink>
    </w:p>
    <w:p w14:paraId="193C00FF" w14:textId="77777777" w:rsidR="000D7E34" w:rsidRDefault="00DA0054" w:rsidP="00080842">
      <w:pPr>
        <w:pStyle w:val="Heading2"/>
      </w:pPr>
    </w:p>
    <w:p w14:paraId="2DFEE372" w14:textId="27BED43C" w:rsidR="00080842" w:rsidRDefault="00080842" w:rsidP="00080842">
      <w:pPr>
        <w:pStyle w:val="Heading1"/>
        <w:jc w:val="center"/>
      </w:pPr>
      <w:r>
        <w:t>The blues</w:t>
      </w:r>
    </w:p>
    <w:p w14:paraId="266857B8" w14:textId="77777777" w:rsidR="00080842" w:rsidRDefault="00080842"/>
    <w:p w14:paraId="0BF9F661" w14:textId="2D6F386B" w:rsidR="00080842" w:rsidRDefault="007839CE">
      <w:r>
        <w:t>This class is not a survey o</w:t>
      </w:r>
      <w:r w:rsidR="00AF6FEC">
        <w:t>f the entire genre of blues, but rather</w:t>
      </w:r>
      <w:r w:rsidR="0018348E">
        <w:t xml:space="preserve"> a historical snapshot of the period </w:t>
      </w:r>
      <w:commentRangeStart w:id="0"/>
      <w:r w:rsidR="0018348E">
        <w:t>1920-1940</w:t>
      </w:r>
      <w:commentRangeEnd w:id="0"/>
      <w:r w:rsidR="00AC7977">
        <w:rPr>
          <w:rStyle w:val="CommentReference"/>
        </w:rPr>
        <w:commentReference w:id="0"/>
      </w:r>
      <w:r w:rsidR="0018348E">
        <w:t xml:space="preserve">. </w:t>
      </w:r>
      <w:r w:rsidR="00080842">
        <w:t xml:space="preserve">This class will provide a brief introduction to several styles of the blues, covering rural and urban styles. We will listen closely to recordings, read some history, and </w:t>
      </w:r>
      <w:r w:rsidR="0089185C">
        <w:t xml:space="preserve">do a close reading of </w:t>
      </w:r>
      <w:r w:rsidR="00D3213E">
        <w:t>Ishmael Reed’s</w:t>
      </w:r>
      <w:r w:rsidR="0089185C">
        <w:t xml:space="preserve"> </w:t>
      </w:r>
      <w:r w:rsidR="0089185C" w:rsidRPr="00D3213E">
        <w:rPr>
          <w:i/>
        </w:rPr>
        <w:t>Mumbo Jumbo</w:t>
      </w:r>
      <w:r w:rsidR="0018348E">
        <w:t>, using concepts borrowed from musicology, historiography, and literary theory.</w:t>
      </w:r>
    </w:p>
    <w:p w14:paraId="719B926D" w14:textId="77777777" w:rsidR="0018348E" w:rsidRDefault="0018348E"/>
    <w:p w14:paraId="4C4702DF" w14:textId="5B461507" w:rsidR="0018348E" w:rsidRDefault="0018348E">
      <w:r w:rsidRPr="000F3055">
        <w:rPr>
          <w:rStyle w:val="Heading3Char"/>
          <w:b/>
        </w:rPr>
        <w:t>Prerequisites</w:t>
      </w:r>
      <w:r>
        <w:t>: none</w:t>
      </w:r>
    </w:p>
    <w:p w14:paraId="0CBA5923" w14:textId="77777777" w:rsidR="008F303B" w:rsidRDefault="008F303B"/>
    <w:p w14:paraId="58ACF37E" w14:textId="77777777" w:rsidR="00254A5B" w:rsidRDefault="008F303B">
      <w:r w:rsidRPr="000F3055">
        <w:rPr>
          <w:rStyle w:val="Heading3Char"/>
          <w:b/>
        </w:rPr>
        <w:t>Reading</w:t>
      </w:r>
      <w:r>
        <w:t>:</w:t>
      </w:r>
      <w:r w:rsidR="000643F3">
        <w:t xml:space="preserve"> </w:t>
      </w:r>
    </w:p>
    <w:p w14:paraId="406891ED" w14:textId="77777777" w:rsidR="00254A5B" w:rsidRDefault="000643F3" w:rsidP="00254A5B">
      <w:pPr>
        <w:pStyle w:val="ListParagraph"/>
        <w:numPr>
          <w:ilvl w:val="0"/>
          <w:numId w:val="1"/>
        </w:numPr>
      </w:pPr>
      <w:r>
        <w:t xml:space="preserve">Ishmael Reed, </w:t>
      </w:r>
      <w:r w:rsidRPr="00254A5B">
        <w:rPr>
          <w:i/>
        </w:rPr>
        <w:t>Mumbo Jumbo</w:t>
      </w:r>
      <w:r w:rsidR="00115057">
        <w:t>;</w:t>
      </w:r>
    </w:p>
    <w:p w14:paraId="18E3587A" w14:textId="77777777" w:rsidR="00254A5B" w:rsidRDefault="000643F3" w:rsidP="00254A5B">
      <w:pPr>
        <w:pStyle w:val="ListParagraph"/>
        <w:numPr>
          <w:ilvl w:val="0"/>
          <w:numId w:val="1"/>
        </w:numPr>
      </w:pPr>
      <w:r>
        <w:t xml:space="preserve">Angela Davis, </w:t>
      </w:r>
      <w:r w:rsidRPr="00254A5B">
        <w:rPr>
          <w:i/>
        </w:rPr>
        <w:t xml:space="preserve">Blues </w:t>
      </w:r>
      <w:r w:rsidR="00115057" w:rsidRPr="00254A5B">
        <w:rPr>
          <w:i/>
        </w:rPr>
        <w:t>Legacies</w:t>
      </w:r>
      <w:r w:rsidRPr="00254A5B">
        <w:rPr>
          <w:i/>
        </w:rPr>
        <w:t xml:space="preserve"> and Black Feminism</w:t>
      </w:r>
      <w:r w:rsidR="00115057" w:rsidRPr="00254A5B">
        <w:rPr>
          <w:i/>
        </w:rPr>
        <w:t>:</w:t>
      </w:r>
      <w:r w:rsidR="00254A5B">
        <w:rPr>
          <w:i/>
        </w:rPr>
        <w:t xml:space="preserve"> Gertrude “</w:t>
      </w:r>
      <w:r w:rsidR="00115057" w:rsidRPr="00254A5B">
        <w:rPr>
          <w:i/>
        </w:rPr>
        <w:t>Ma</w:t>
      </w:r>
      <w:r w:rsidR="00254A5B">
        <w:rPr>
          <w:i/>
        </w:rPr>
        <w:t>”</w:t>
      </w:r>
      <w:r w:rsidR="00115057" w:rsidRPr="00254A5B">
        <w:rPr>
          <w:i/>
        </w:rPr>
        <w:t xml:space="preserve"> Rainey, Bessie Smith, and Billie Holiday</w:t>
      </w:r>
      <w:r w:rsidR="00254A5B">
        <w:t>;</w:t>
      </w:r>
    </w:p>
    <w:p w14:paraId="1CDFBF19" w14:textId="77777777" w:rsidR="00254A5B" w:rsidRDefault="000F3055" w:rsidP="00254A5B">
      <w:pPr>
        <w:pStyle w:val="ListParagraph"/>
        <w:numPr>
          <w:ilvl w:val="0"/>
          <w:numId w:val="1"/>
        </w:numPr>
      </w:pPr>
      <w:r>
        <w:t>somethi</w:t>
      </w:r>
      <w:r w:rsidR="00254A5B">
        <w:t>ng on the history of the South;</w:t>
      </w:r>
    </w:p>
    <w:p w14:paraId="2B198757" w14:textId="77777777" w:rsidR="00254A5B" w:rsidRDefault="000F3055" w:rsidP="00254A5B">
      <w:pPr>
        <w:pStyle w:val="ListParagraph"/>
        <w:numPr>
          <w:ilvl w:val="0"/>
          <w:numId w:val="1"/>
        </w:numPr>
      </w:pPr>
      <w:r>
        <w:t>excerpts from the biography of Charley Patton</w:t>
      </w:r>
      <w:r w:rsidR="00254A5B">
        <w:t>;</w:t>
      </w:r>
    </w:p>
    <w:p w14:paraId="5BF57443" w14:textId="6314F168" w:rsidR="00254A5B" w:rsidRDefault="00115057" w:rsidP="00254A5B">
      <w:pPr>
        <w:pStyle w:val="ListParagraph"/>
        <w:numPr>
          <w:ilvl w:val="0"/>
          <w:numId w:val="1"/>
        </w:numPr>
      </w:pPr>
      <w:r>
        <w:t xml:space="preserve">excerpts from </w:t>
      </w:r>
      <w:r w:rsidR="00D560F8">
        <w:rPr>
          <w:i/>
        </w:rPr>
        <w:t>Call and Response: T</w:t>
      </w:r>
      <w:r w:rsidR="00955FEA" w:rsidRPr="00254A5B">
        <w:rPr>
          <w:i/>
        </w:rPr>
        <w:t>he</w:t>
      </w:r>
      <w:r w:rsidR="00955FEA">
        <w:t xml:space="preserve"> </w:t>
      </w:r>
      <w:r w:rsidR="00924C1B" w:rsidRPr="00254A5B">
        <w:rPr>
          <w:i/>
        </w:rPr>
        <w:t>Riverside Anthology of African American Literature</w:t>
      </w:r>
      <w:r w:rsidR="00254A5B">
        <w:t>;</w:t>
      </w:r>
    </w:p>
    <w:p w14:paraId="63FA3941" w14:textId="15338A9D" w:rsidR="008F303B" w:rsidRDefault="00254A5B" w:rsidP="00254A5B">
      <w:pPr>
        <w:pStyle w:val="ListParagraph"/>
        <w:numPr>
          <w:ilvl w:val="0"/>
          <w:numId w:val="1"/>
        </w:numPr>
      </w:pPr>
      <w:r>
        <w:t>Mellonee V.</w:t>
      </w:r>
      <w:r w:rsidR="006E6254">
        <w:t xml:space="preserve"> Bur</w:t>
      </w:r>
      <w:r>
        <w:t>n</w:t>
      </w:r>
      <w:r w:rsidR="006E6254">
        <w:t>im and</w:t>
      </w:r>
      <w:r>
        <w:t xml:space="preserve"> Portia K.</w:t>
      </w:r>
      <w:r w:rsidR="006E6254">
        <w:t xml:space="preserve"> Maultsby </w:t>
      </w:r>
      <w:r w:rsidR="00442810" w:rsidRPr="00254A5B">
        <w:rPr>
          <w:i/>
        </w:rPr>
        <w:t>African American Music: An Introduction</w:t>
      </w:r>
    </w:p>
    <w:p w14:paraId="11734C88" w14:textId="77777777" w:rsidR="008F303B" w:rsidRDefault="008F303B" w:rsidP="00442810">
      <w:pPr>
        <w:jc w:val="center"/>
      </w:pPr>
    </w:p>
    <w:p w14:paraId="659FA1D7" w14:textId="4D49ACC9" w:rsidR="008F303B" w:rsidRDefault="008F303B">
      <w:r w:rsidRPr="000F3055">
        <w:rPr>
          <w:rStyle w:val="Heading3Char"/>
          <w:b/>
        </w:rPr>
        <w:t>Listening</w:t>
      </w:r>
      <w:r>
        <w:t>:</w:t>
      </w:r>
      <w:r w:rsidR="000643F3">
        <w:t xml:space="preserve"> Ma Rainey, Bessie Smith,</w:t>
      </w:r>
      <w:r w:rsidR="00EC12C2">
        <w:t xml:space="preserve"> </w:t>
      </w:r>
      <w:r w:rsidR="00EC12C2">
        <w:t>Son House, Charley Patton</w:t>
      </w:r>
      <w:r w:rsidR="00EC12C2">
        <w:t>,</w:t>
      </w:r>
      <w:r w:rsidR="000643F3">
        <w:t xml:space="preserve"> </w:t>
      </w:r>
      <w:commentRangeStart w:id="1"/>
      <w:r w:rsidR="000643F3">
        <w:t>Muddy Waters</w:t>
      </w:r>
      <w:commentRangeEnd w:id="1"/>
      <w:r w:rsidR="000F3055">
        <w:rPr>
          <w:rStyle w:val="CommentReference"/>
        </w:rPr>
        <w:commentReference w:id="1"/>
      </w:r>
      <w:r w:rsidR="000643F3">
        <w:t xml:space="preserve">, </w:t>
      </w:r>
      <w:r w:rsidR="00EC12C2">
        <w:t>Billie Holiday</w:t>
      </w:r>
    </w:p>
    <w:p w14:paraId="08414F65" w14:textId="77777777" w:rsidR="000643F3" w:rsidRDefault="000643F3"/>
    <w:p w14:paraId="4C8F90A9" w14:textId="79258206" w:rsidR="000643F3" w:rsidRDefault="000643F3">
      <w:r w:rsidRPr="000F3055">
        <w:rPr>
          <w:rStyle w:val="Heading3Char"/>
          <w:b/>
        </w:rPr>
        <w:t>Writing</w:t>
      </w:r>
      <w:r>
        <w:t>:</w:t>
      </w:r>
      <w:r w:rsidR="00D81A99">
        <w:t xml:space="preserve"> weekly writing assignments and a final essay</w:t>
      </w:r>
    </w:p>
    <w:p w14:paraId="3810AA12" w14:textId="77777777" w:rsidR="008F303B" w:rsidRDefault="008F303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A06CE2" w14:paraId="2B2079D4" w14:textId="77777777" w:rsidTr="00A0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8B913CB" w14:textId="233C0C0D" w:rsidR="00D81A99" w:rsidRDefault="00D81A99">
            <w:r>
              <w:t>Class 1: The blues as a genre and a form</w:t>
            </w:r>
          </w:p>
        </w:tc>
        <w:tc>
          <w:tcPr>
            <w:tcW w:w="5485" w:type="dxa"/>
          </w:tcPr>
          <w:p w14:paraId="32B25D26" w14:textId="77777777" w:rsidR="00A06CE2" w:rsidRPr="0079589B" w:rsidRDefault="00234930" w:rsidP="00A06CE2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589B">
              <w:rPr>
                <w:b w:val="0"/>
              </w:rPr>
              <w:t>David Evans, “Blues: Chronological overview,”</w:t>
            </w:r>
            <w:r w:rsidR="00254A5B" w:rsidRPr="0079589B">
              <w:rPr>
                <w:b w:val="0"/>
              </w:rPr>
              <w:t xml:space="preserve"> in</w:t>
            </w:r>
            <w:r w:rsidRPr="0079589B">
              <w:rPr>
                <w:b w:val="0"/>
              </w:rPr>
              <w:t xml:space="preserve"> </w:t>
            </w:r>
            <w:r w:rsidRPr="0079589B">
              <w:rPr>
                <w:b w:val="0"/>
                <w:i/>
              </w:rPr>
              <w:t>African American Music: An Introduction</w:t>
            </w:r>
            <w:r w:rsidRPr="0079589B">
              <w:rPr>
                <w:b w:val="0"/>
              </w:rPr>
              <w:t>, pp. 79-96</w:t>
            </w:r>
            <w:r w:rsidRPr="0079589B">
              <w:rPr>
                <w:b w:val="0"/>
              </w:rPr>
              <w:t>;</w:t>
            </w:r>
          </w:p>
          <w:p w14:paraId="5F390FD0" w14:textId="7FAC407C" w:rsidR="00234930" w:rsidRPr="00A06CE2" w:rsidRDefault="00CA7F2D" w:rsidP="00A06CE2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589B">
              <w:rPr>
                <w:b w:val="0"/>
              </w:rPr>
              <w:t>Daphne Duval Harrison, “Blues,” ibid., pp. 508-28</w:t>
            </w:r>
          </w:p>
        </w:tc>
        <w:bookmarkStart w:id="2" w:name="_GoBack"/>
        <w:bookmarkEnd w:id="2"/>
      </w:tr>
      <w:tr w:rsidR="00A06CE2" w14:paraId="5B6F0177" w14:textId="77777777" w:rsidTr="00A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7EE76A3" w14:textId="12E75547" w:rsidR="00D81A99" w:rsidRDefault="002F1CF9">
            <w:r>
              <w:t>Class 2: The blueswomen</w:t>
            </w:r>
          </w:p>
        </w:tc>
        <w:tc>
          <w:tcPr>
            <w:tcW w:w="5485" w:type="dxa"/>
          </w:tcPr>
          <w:p w14:paraId="3249FCAB" w14:textId="182F2B4D" w:rsidR="00D81A99" w:rsidRDefault="00256419" w:rsidP="00A06CE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Davis, </w:t>
            </w:r>
            <w:r w:rsidRPr="00256419">
              <w:rPr>
                <w:i/>
              </w:rPr>
              <w:t>Blues Legacies and Black Feminism</w:t>
            </w:r>
            <w:r>
              <w:t>;</w:t>
            </w:r>
          </w:p>
        </w:tc>
      </w:tr>
      <w:tr w:rsidR="00A06CE2" w14:paraId="07DFBD3E" w14:textId="77777777" w:rsidTr="00A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C9807CC" w14:textId="23186ADE" w:rsidR="00D81A99" w:rsidRDefault="002F1CF9">
            <w:r>
              <w:t>Class 3: The bluesmen</w:t>
            </w:r>
          </w:p>
        </w:tc>
        <w:tc>
          <w:tcPr>
            <w:tcW w:w="5485" w:type="dxa"/>
          </w:tcPr>
          <w:p w14:paraId="7F700794" w14:textId="77777777" w:rsidR="00D81A99" w:rsidRDefault="00D81A99" w:rsidP="00A0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CE2" w14:paraId="16737401" w14:textId="77777777" w:rsidTr="00A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6BAC65" w14:textId="712BF43C" w:rsidR="00D81A99" w:rsidRDefault="002F1CF9">
            <w:r>
              <w:t>Class 4: Listening to urban blues</w:t>
            </w:r>
          </w:p>
        </w:tc>
        <w:tc>
          <w:tcPr>
            <w:tcW w:w="5485" w:type="dxa"/>
          </w:tcPr>
          <w:p w14:paraId="16C1735D" w14:textId="77777777" w:rsidR="00D81A99" w:rsidRDefault="00D81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CE2" w14:paraId="576C6144" w14:textId="77777777" w:rsidTr="00A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6360D33" w14:textId="5B896ABA" w:rsidR="00D81A99" w:rsidRDefault="002F1CF9">
            <w:r>
              <w:t>Class 5: Listening to rural blues</w:t>
            </w:r>
          </w:p>
        </w:tc>
        <w:tc>
          <w:tcPr>
            <w:tcW w:w="5485" w:type="dxa"/>
          </w:tcPr>
          <w:p w14:paraId="42A53844" w14:textId="77777777" w:rsidR="00D81A99" w:rsidRDefault="00D8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CE2" w14:paraId="3CC76CDE" w14:textId="77777777" w:rsidTr="00A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3DC625D" w14:textId="4EBC38B3" w:rsidR="00D81A99" w:rsidRDefault="0040779E">
            <w:r>
              <w:t>Class 6: The audience for the blues</w:t>
            </w:r>
          </w:p>
        </w:tc>
        <w:tc>
          <w:tcPr>
            <w:tcW w:w="5485" w:type="dxa"/>
          </w:tcPr>
          <w:p w14:paraId="68B682DE" w14:textId="77777777" w:rsidR="00D81A99" w:rsidRDefault="00D81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CE2" w14:paraId="0F4FD533" w14:textId="77777777" w:rsidTr="00A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9A861E8" w14:textId="0BCE4C35" w:rsidR="00D81A99" w:rsidRDefault="0040779E">
            <w:r>
              <w:t>Class 7: Billie Holiday</w:t>
            </w:r>
          </w:p>
        </w:tc>
        <w:tc>
          <w:tcPr>
            <w:tcW w:w="5485" w:type="dxa"/>
          </w:tcPr>
          <w:p w14:paraId="5BC0D247" w14:textId="77777777" w:rsidR="00D81A99" w:rsidRDefault="00D8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CE2" w14:paraId="6E2D6676" w14:textId="77777777" w:rsidTr="00A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4B2AC1F" w14:textId="014E04D0" w:rsidR="00D81A99" w:rsidRDefault="0040779E">
            <w:r>
              <w:t>Class 8: Muddy Waters</w:t>
            </w:r>
          </w:p>
        </w:tc>
        <w:tc>
          <w:tcPr>
            <w:tcW w:w="5485" w:type="dxa"/>
          </w:tcPr>
          <w:p w14:paraId="5581C347" w14:textId="77777777" w:rsidR="00D81A99" w:rsidRDefault="00D81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CE2" w14:paraId="7EFE030A" w14:textId="77777777" w:rsidTr="00A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F0D302D" w14:textId="77777777" w:rsidR="0040779E" w:rsidRDefault="0040779E" w:rsidP="0040779E">
            <w:r>
              <w:t>Class 9: …and some poetry</w:t>
            </w:r>
          </w:p>
          <w:p w14:paraId="030AFEBA" w14:textId="300CF2C9" w:rsidR="0040779E" w:rsidRDefault="0040779E">
            <w:r>
              <w:t xml:space="preserve">Class 10: </w:t>
            </w:r>
          </w:p>
        </w:tc>
        <w:tc>
          <w:tcPr>
            <w:tcW w:w="5485" w:type="dxa"/>
          </w:tcPr>
          <w:p w14:paraId="57DAC680" w14:textId="77777777" w:rsidR="0040779E" w:rsidRDefault="00407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CE2" w14:paraId="431078AD" w14:textId="77777777" w:rsidTr="00A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DA0E53B" w14:textId="1D24FBE1" w:rsidR="0040779E" w:rsidRDefault="0040779E">
            <w:r>
              <w:lastRenderedPageBreak/>
              <w:t xml:space="preserve">Class 11: </w:t>
            </w:r>
          </w:p>
        </w:tc>
        <w:tc>
          <w:tcPr>
            <w:tcW w:w="5485" w:type="dxa"/>
          </w:tcPr>
          <w:p w14:paraId="3086EBCA" w14:textId="77777777" w:rsidR="0040779E" w:rsidRDefault="00407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CE2" w14:paraId="668154B2" w14:textId="77777777" w:rsidTr="00A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9080BB5" w14:textId="016A144D" w:rsidR="0040779E" w:rsidRDefault="0040779E">
            <w:r>
              <w:t xml:space="preserve">Class 12: </w:t>
            </w:r>
            <w:r w:rsidRPr="00924C1B">
              <w:rPr>
                <w:i/>
              </w:rPr>
              <w:t>Mumbo Jumbo</w:t>
            </w:r>
          </w:p>
        </w:tc>
        <w:tc>
          <w:tcPr>
            <w:tcW w:w="5485" w:type="dxa"/>
          </w:tcPr>
          <w:p w14:paraId="54B608ED" w14:textId="77777777" w:rsidR="0040779E" w:rsidRDefault="00407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CE2" w14:paraId="623A50A1" w14:textId="77777777" w:rsidTr="00A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3E0D13C" w14:textId="5389BD7C" w:rsidR="0040779E" w:rsidRDefault="0040779E">
            <w:r>
              <w:t xml:space="preserve">Class 13: </w:t>
            </w:r>
            <w:r w:rsidRPr="00924C1B">
              <w:rPr>
                <w:i/>
              </w:rPr>
              <w:t>Mumbo Jumbo</w:t>
            </w:r>
          </w:p>
        </w:tc>
        <w:tc>
          <w:tcPr>
            <w:tcW w:w="5485" w:type="dxa"/>
          </w:tcPr>
          <w:p w14:paraId="22C7B368" w14:textId="77777777" w:rsidR="0040779E" w:rsidRDefault="00407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DB6025" w14:textId="77777777" w:rsidR="00D81A99" w:rsidRDefault="00D81A99"/>
    <w:p w14:paraId="16045F5C" w14:textId="77777777" w:rsidR="00D81A99" w:rsidRDefault="00D81A99"/>
    <w:p w14:paraId="13D6F2DE" w14:textId="0F2BCEC8" w:rsidR="00D81A99" w:rsidRDefault="00D81A99"/>
    <w:p w14:paraId="7536D2A8" w14:textId="77777777" w:rsidR="000643F3" w:rsidRDefault="000643F3"/>
    <w:p w14:paraId="311CE27B" w14:textId="77777777" w:rsidR="000643F3" w:rsidRDefault="000643F3"/>
    <w:p w14:paraId="1A98C1A6" w14:textId="76CFF5DF" w:rsidR="000643F3" w:rsidRDefault="000643F3"/>
    <w:p w14:paraId="7149B32D" w14:textId="77777777" w:rsidR="000643F3" w:rsidRDefault="000643F3"/>
    <w:p w14:paraId="46393E8E" w14:textId="127016EB" w:rsidR="000643F3" w:rsidRDefault="000643F3"/>
    <w:p w14:paraId="1D21B5BD" w14:textId="77777777" w:rsidR="000643F3" w:rsidRDefault="000643F3"/>
    <w:p w14:paraId="5FB87B92" w14:textId="6622AE66" w:rsidR="000643F3" w:rsidRDefault="000643F3"/>
    <w:p w14:paraId="43697F75" w14:textId="77777777" w:rsidR="000643F3" w:rsidRDefault="000643F3"/>
    <w:p w14:paraId="2C625BB4" w14:textId="77777777" w:rsidR="000643F3" w:rsidRDefault="000643F3"/>
    <w:p w14:paraId="1525A876" w14:textId="77777777" w:rsidR="000643F3" w:rsidRDefault="000643F3"/>
    <w:p w14:paraId="19491441" w14:textId="77777777" w:rsidR="000643F3" w:rsidRDefault="000643F3"/>
    <w:p w14:paraId="0747EB4C" w14:textId="77777777" w:rsidR="000643F3" w:rsidRDefault="000643F3"/>
    <w:p w14:paraId="1CEBA715" w14:textId="49A9B67B" w:rsidR="000643F3" w:rsidRDefault="00226BFB" w:rsidP="00226BFB">
      <w:pPr>
        <w:tabs>
          <w:tab w:val="left" w:pos="1945"/>
        </w:tabs>
      </w:pPr>
      <w:r>
        <w:tab/>
      </w:r>
    </w:p>
    <w:p w14:paraId="41A9D219" w14:textId="77777777" w:rsidR="000643F3" w:rsidRDefault="000643F3"/>
    <w:p w14:paraId="595A1E6B" w14:textId="77777777" w:rsidR="000643F3" w:rsidRDefault="000643F3"/>
    <w:sectPr w:rsidR="000643F3" w:rsidSect="007C503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m Carroll" w:date="2017-04-14T12:54:00Z" w:initials="JC">
    <w:p w14:paraId="22F931DD" w14:textId="74556521" w:rsidR="00AC7977" w:rsidRDefault="00AC7977">
      <w:pPr>
        <w:pStyle w:val="CommentText"/>
      </w:pPr>
      <w:r>
        <w:rPr>
          <w:rStyle w:val="CommentReference"/>
        </w:rPr>
        <w:annotationRef/>
      </w:r>
      <w:r>
        <w:t>See comment below. Also, set the beginning date to the earliest of the blueswomen’s recordings.</w:t>
      </w:r>
    </w:p>
  </w:comment>
  <w:comment w:id="1" w:author="Jim Carroll" w:date="2017-04-14T12:52:00Z" w:initials="JC">
    <w:p w14:paraId="1715406B" w14:textId="43DB9459" w:rsidR="000F3055" w:rsidRDefault="000F3055">
      <w:pPr>
        <w:pStyle w:val="CommentText"/>
      </w:pPr>
      <w:r>
        <w:rPr>
          <w:rStyle w:val="CommentReference"/>
        </w:rPr>
        <w:annotationRef/>
      </w:r>
      <w:r>
        <w:t>Set the end date of the time period above according to Muddy’s recording date with Lomax.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F931DD" w15:done="0"/>
  <w15:commentEx w15:paraId="1715406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F7DDE" w14:textId="77777777" w:rsidR="00DA0054" w:rsidRDefault="00DA0054" w:rsidP="00182029">
      <w:r>
        <w:separator/>
      </w:r>
    </w:p>
  </w:endnote>
  <w:endnote w:type="continuationSeparator" w:id="0">
    <w:p w14:paraId="3457D30F" w14:textId="77777777" w:rsidR="00DA0054" w:rsidRDefault="00DA0054" w:rsidP="0018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6A2CD" w14:textId="141DFD17" w:rsidR="00182029" w:rsidRDefault="00182029">
    <w:pPr>
      <w:pStyle w:val="Footer"/>
    </w:pPr>
    <w:r>
      <w:rPr>
        <w:rFonts w:ascii="Calibri" w:hAnsi="Calibri"/>
      </w:rPr>
      <w:t xml:space="preserve">© </w:t>
    </w:r>
    <w:r>
      <w:t>2017 Jim Carroll</w:t>
    </w:r>
  </w:p>
  <w:p w14:paraId="4211ECBF" w14:textId="77777777" w:rsidR="00182029" w:rsidRDefault="001820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2AA34" w14:textId="77777777" w:rsidR="00DA0054" w:rsidRDefault="00DA0054" w:rsidP="00182029">
      <w:r>
        <w:separator/>
      </w:r>
    </w:p>
  </w:footnote>
  <w:footnote w:type="continuationSeparator" w:id="0">
    <w:p w14:paraId="22ADA11D" w14:textId="77777777" w:rsidR="00DA0054" w:rsidRDefault="00DA0054" w:rsidP="001820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82029" w14:paraId="1464D473" w14:textId="77777777">
      <w:trPr>
        <w:trHeight w:val="720"/>
      </w:trPr>
      <w:tc>
        <w:tcPr>
          <w:tcW w:w="1667" w:type="pct"/>
        </w:tcPr>
        <w:p w14:paraId="5112A04B" w14:textId="77777777" w:rsidR="00182029" w:rsidRDefault="00182029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529C3A4E" w14:textId="77777777" w:rsidR="00182029" w:rsidRDefault="00182029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75B31A" w14:textId="400796A9" w:rsidR="00182029" w:rsidRDefault="00182029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 w:rsidRPr="00182029">
            <w:rPr>
              <w:i/>
              <w:color w:val="4472C4" w:themeColor="accent1"/>
              <w:sz w:val="20"/>
              <w:szCs w:val="20"/>
            </w:rPr>
            <w:t>Blues syllabus</w:t>
          </w:r>
          <w:r>
            <w:rPr>
              <w:color w:val="4472C4" w:themeColor="accent1"/>
            </w:rPr>
            <w:t xml:space="preserve"> </w:t>
          </w: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 xml:space="preserve"> PAGE   \* MERGEFORMAT </w:instrText>
          </w:r>
          <w:r>
            <w:rPr>
              <w:color w:val="4472C4" w:themeColor="accent1"/>
            </w:rPr>
            <w:fldChar w:fldCharType="separate"/>
          </w:r>
          <w:r w:rsidR="00DA0054">
            <w:rPr>
              <w:noProof/>
              <w:color w:val="4472C4" w:themeColor="accent1"/>
            </w:rPr>
            <w:t>1</w:t>
          </w:r>
          <w:r>
            <w:rPr>
              <w:color w:val="4472C4" w:themeColor="accent1"/>
            </w:rPr>
            <w:fldChar w:fldCharType="end"/>
          </w:r>
        </w:p>
      </w:tc>
    </w:tr>
  </w:tbl>
  <w:p w14:paraId="721492BF" w14:textId="77777777" w:rsidR="00182029" w:rsidRDefault="001820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24EBD"/>
    <w:multiLevelType w:val="hybridMultilevel"/>
    <w:tmpl w:val="50FC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7099C"/>
    <w:multiLevelType w:val="hybridMultilevel"/>
    <w:tmpl w:val="A91C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A4F45"/>
    <w:multiLevelType w:val="hybridMultilevel"/>
    <w:tmpl w:val="93B8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 Carroll">
    <w15:presenceInfo w15:providerId="Windows Live" w15:userId="a8d5b4a02b4362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42"/>
    <w:rsid w:val="000643F3"/>
    <w:rsid w:val="00080842"/>
    <w:rsid w:val="000F3055"/>
    <w:rsid w:val="00115057"/>
    <w:rsid w:val="00182029"/>
    <w:rsid w:val="0018348E"/>
    <w:rsid w:val="00226BFB"/>
    <w:rsid w:val="00234930"/>
    <w:rsid w:val="00254A5B"/>
    <w:rsid w:val="00256419"/>
    <w:rsid w:val="002F1CF9"/>
    <w:rsid w:val="00381BDA"/>
    <w:rsid w:val="00381DF1"/>
    <w:rsid w:val="0040779E"/>
    <w:rsid w:val="00442810"/>
    <w:rsid w:val="00473E14"/>
    <w:rsid w:val="004F5CB4"/>
    <w:rsid w:val="005C2A80"/>
    <w:rsid w:val="006E6254"/>
    <w:rsid w:val="006F2D4E"/>
    <w:rsid w:val="007839CE"/>
    <w:rsid w:val="0079589B"/>
    <w:rsid w:val="007C5031"/>
    <w:rsid w:val="0089185C"/>
    <w:rsid w:val="008F303B"/>
    <w:rsid w:val="00924C1B"/>
    <w:rsid w:val="00932EA4"/>
    <w:rsid w:val="00955FEA"/>
    <w:rsid w:val="009943A6"/>
    <w:rsid w:val="00A06CE2"/>
    <w:rsid w:val="00AC7977"/>
    <w:rsid w:val="00AF6FEC"/>
    <w:rsid w:val="00CA7F2D"/>
    <w:rsid w:val="00D3213E"/>
    <w:rsid w:val="00D4436E"/>
    <w:rsid w:val="00D560F8"/>
    <w:rsid w:val="00D81A99"/>
    <w:rsid w:val="00DA0054"/>
    <w:rsid w:val="00EC12C2"/>
    <w:rsid w:val="00EE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49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8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8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0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84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0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0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F30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0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05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0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0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0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055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F305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820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029"/>
  </w:style>
  <w:style w:type="paragraph" w:styleId="Footer">
    <w:name w:val="footer"/>
    <w:basedOn w:val="Normal"/>
    <w:link w:val="FooterChar"/>
    <w:uiPriority w:val="99"/>
    <w:unhideWhenUsed/>
    <w:rsid w:val="001820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029"/>
  </w:style>
  <w:style w:type="table" w:styleId="TableGrid">
    <w:name w:val="Table Grid"/>
    <w:basedOn w:val="TableNormal"/>
    <w:uiPriority w:val="39"/>
    <w:rsid w:val="00D81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4A5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77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407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779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im@pulamusic.com" TargetMode="Externa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244</Words>
  <Characters>1395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The blues</vt:lpstr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Carroll</dc:creator>
  <cp:keywords/>
  <dc:description/>
  <cp:lastModifiedBy>Jim Carroll</cp:lastModifiedBy>
  <cp:revision>3</cp:revision>
  <dcterms:created xsi:type="dcterms:W3CDTF">2017-04-14T16:13:00Z</dcterms:created>
  <dcterms:modified xsi:type="dcterms:W3CDTF">2017-04-14T19:13:00Z</dcterms:modified>
</cp:coreProperties>
</file>