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b/>
          <w:sz w:val="32"/>
          <w:szCs w:val="32"/>
        </w:rPr>
      </w:pPr>
      <w:r>
        <w:rPr>
          <w:b/>
          <w:sz w:val="32"/>
          <w:szCs w:val="32"/>
          <w:rtl w:val="0"/>
        </w:rPr>
        <w:t>Ideation Phase</w:t>
      </w:r>
    </w:p>
    <w:p w14:paraId="00000002">
      <w:pPr>
        <w:spacing w:after="0"/>
        <w:jc w:val="center"/>
        <w:rPr>
          <w:b/>
          <w:sz w:val="28"/>
          <w:szCs w:val="28"/>
        </w:rPr>
      </w:pPr>
      <w:r>
        <w:rPr>
          <w:b/>
          <w:sz w:val="28"/>
          <w:szCs w:val="28"/>
          <w:rtl w:val="0"/>
        </w:rPr>
        <w:t>Empathize &amp; Discover</w:t>
      </w:r>
    </w:p>
    <w:p w14:paraId="00000003">
      <w:pPr>
        <w:spacing w:after="0"/>
        <w:jc w:val="center"/>
        <w:rPr>
          <w:b/>
          <w:sz w:val="28"/>
          <w:szCs w:val="28"/>
        </w:rPr>
      </w:pPr>
    </w:p>
    <w:tbl>
      <w:tblPr>
        <w:tblStyle w:val="18"/>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2F587B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p w14:paraId="00000004">
            <w:pPr>
              <w:spacing w:after="0" w:line="240" w:lineRule="auto"/>
            </w:pPr>
            <w:r>
              <w:rPr>
                <w:rtl w:val="0"/>
              </w:rPr>
              <w:t>Date</w:t>
            </w:r>
          </w:p>
        </w:tc>
        <w:tc>
          <w:p w14:paraId="00000005">
            <w:pPr>
              <w:spacing w:after="0" w:line="240" w:lineRule="auto"/>
            </w:pPr>
            <w:r>
              <w:rPr>
                <w:rFonts w:hint="default"/>
                <w:rtl w:val="0"/>
                <w:lang w:val="en-US"/>
              </w:rPr>
              <w:t>16</w:t>
            </w:r>
            <w:bookmarkStart w:id="0" w:name="_GoBack"/>
            <w:bookmarkEnd w:id="0"/>
            <w:r>
              <w:rPr>
                <w:rtl w:val="0"/>
              </w:rPr>
              <w:t xml:space="preserve"> J</w:t>
            </w:r>
            <w:r>
              <w:rPr>
                <w:rFonts w:hint="default"/>
                <w:rtl w:val="0"/>
                <w:lang w:val="en-US"/>
              </w:rPr>
              <w:t>une</w:t>
            </w:r>
            <w:r>
              <w:rPr>
                <w:rtl w:val="0"/>
              </w:rPr>
              <w:t xml:space="preserve"> 2025</w:t>
            </w:r>
          </w:p>
        </w:tc>
      </w:tr>
      <w:tr w14:paraId="16B2BF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p w14:paraId="00000006">
            <w:pPr>
              <w:spacing w:after="0" w:line="240" w:lineRule="auto"/>
            </w:pPr>
            <w:r>
              <w:rPr>
                <w:rtl w:val="0"/>
              </w:rPr>
              <w:t>Team ID</w:t>
            </w:r>
          </w:p>
        </w:tc>
        <w:tc>
          <w:tcPr>
            <w:shd w:val="clear" w:color="auto" w:fill="auto"/>
            <w:vAlign w:val="top"/>
          </w:tcPr>
          <w:p w14:paraId="00000007">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alibri" w:hAnsi="Calibri" w:eastAsia="Calibri" w:cs="Calibri"/>
                <w:sz w:val="24"/>
                <w:szCs w:val="24"/>
                <w:lang w:val="en-IN"/>
              </w:rPr>
            </w:pPr>
            <w:r>
              <w:rPr>
                <w:rFonts w:hint="default" w:ascii="Calibri" w:hAnsi="Calibri" w:eastAsia="SimSun" w:cs="Calibri"/>
                <w:sz w:val="24"/>
                <w:szCs w:val="24"/>
              </w:rPr>
              <w:t>LTVIP2025TMID29152</w:t>
            </w:r>
          </w:p>
        </w:tc>
      </w:tr>
      <w:tr w14:paraId="503FC6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p w14:paraId="00000008">
            <w:pPr>
              <w:spacing w:after="0" w:line="240" w:lineRule="auto"/>
            </w:pPr>
            <w:r>
              <w:rPr>
                <w:rtl w:val="0"/>
              </w:rPr>
              <w:t>Project Name</w:t>
            </w:r>
          </w:p>
        </w:tc>
        <w:tc>
          <w:tcPr>
            <w:shd w:val="clear" w:color="auto" w:fill="auto"/>
            <w:vAlign w:val="top"/>
          </w:tcPr>
          <w:p w14:paraId="00000009">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alibri" w:hAnsi="Calibri" w:eastAsia="Calibri" w:cs="Calibri"/>
                <w:sz w:val="24"/>
                <w:szCs w:val="24"/>
                <w:lang w:val="en-IN"/>
              </w:rPr>
            </w:pPr>
            <w:r>
              <w:rPr>
                <w:rFonts w:hint="default" w:ascii="Calibri" w:hAnsi="Calibri" w:eastAsia="sans-serif" w:cs="Calibri"/>
                <w:i w:val="0"/>
                <w:iCs w:val="0"/>
                <w:caps w:val="0"/>
                <w:color w:val="35475C"/>
                <w:spacing w:val="0"/>
                <w:sz w:val="24"/>
                <w:szCs w:val="24"/>
                <w:shd w:val="clear" w:fill="FFFFFF"/>
              </w:rPr>
              <w:t>SmartSDLC – AI-Enhanced Software Development Lifecycle</w:t>
            </w:r>
          </w:p>
        </w:tc>
      </w:tr>
      <w:tr w14:paraId="479B24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p w14:paraId="0000000A">
            <w:pPr>
              <w:spacing w:after="0" w:line="240" w:lineRule="auto"/>
            </w:pPr>
            <w:r>
              <w:rPr>
                <w:rtl w:val="0"/>
              </w:rPr>
              <w:t>Maximum Marks</w:t>
            </w:r>
          </w:p>
        </w:tc>
        <w:tc>
          <w:p w14:paraId="0000000B">
            <w:pPr>
              <w:spacing w:after="0" w:line="240" w:lineRule="auto"/>
            </w:pPr>
            <w:r>
              <w:rPr>
                <w:rtl w:val="0"/>
              </w:rPr>
              <w:t>4 Marks</w:t>
            </w:r>
          </w:p>
        </w:tc>
      </w:tr>
    </w:tbl>
    <w:p w14:paraId="4A0A8251">
      <w:pPr>
        <w:rPr>
          <w:b/>
          <w:sz w:val="24"/>
          <w:szCs w:val="24"/>
        </w:rPr>
      </w:pPr>
    </w:p>
    <w:p w14:paraId="0000000D">
      <w:pPr>
        <w:rPr>
          <w:b/>
          <w:sz w:val="28"/>
          <w:szCs w:val="28"/>
        </w:rPr>
      </w:pPr>
      <w:r>
        <w:rPr>
          <w:b/>
          <w:sz w:val="28"/>
          <w:szCs w:val="28"/>
          <w:u w:val="single"/>
          <w:rtl w:val="0"/>
        </w:rPr>
        <w:t>Empathy Map Canvas</w:t>
      </w:r>
      <w:r>
        <w:rPr>
          <w:b/>
          <w:sz w:val="28"/>
          <w:szCs w:val="28"/>
          <w:rtl w:val="0"/>
        </w:rPr>
        <w:t>:</w:t>
      </w:r>
    </w:p>
    <w:p w14:paraId="000000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2A2A2A"/>
          <w:sz w:val="24"/>
          <w:szCs w:val="24"/>
          <w:u w:val="none"/>
          <w:shd w:val="clear" w:fill="auto"/>
          <w:vertAlign w:val="baseline"/>
        </w:rPr>
      </w:pPr>
      <w:r>
        <w:rPr>
          <w:rFonts w:ascii="Calibri" w:hAnsi="Calibri" w:eastAsia="Calibri" w:cs="Calibri"/>
          <w:b w:val="0"/>
          <w:i w:val="0"/>
          <w:smallCaps w:val="0"/>
          <w:strike w:val="0"/>
          <w:color w:val="2A2A2A"/>
          <w:sz w:val="24"/>
          <w:szCs w:val="24"/>
          <w:u w:val="none"/>
          <w:shd w:val="clear" w:fill="auto"/>
          <w:vertAlign w:val="baseline"/>
          <w:rtl w:val="0"/>
        </w:rPr>
        <w:t xml:space="preserve">An empathy map is a simple, easy-to-digest visual that captures knowledge about a user’s behaviours and attitudes. </w:t>
      </w:r>
    </w:p>
    <w:p w14:paraId="000000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2A2A2A"/>
          <w:sz w:val="24"/>
          <w:szCs w:val="24"/>
          <w:u w:val="none"/>
          <w:shd w:val="clear" w:fill="auto"/>
          <w:vertAlign w:val="baseline"/>
        </w:rPr>
      </w:pPr>
    </w:p>
    <w:p w14:paraId="000000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2A2A2A"/>
          <w:sz w:val="24"/>
          <w:szCs w:val="24"/>
          <w:u w:val="none"/>
          <w:shd w:val="clear" w:fill="auto"/>
          <w:vertAlign w:val="baseline"/>
        </w:rPr>
      </w:pPr>
      <w:r>
        <w:rPr>
          <w:rFonts w:ascii="Calibri" w:hAnsi="Calibri" w:eastAsia="Calibri" w:cs="Calibri"/>
          <w:b w:val="0"/>
          <w:i w:val="0"/>
          <w:smallCaps w:val="0"/>
          <w:strike w:val="0"/>
          <w:color w:val="2A2A2A"/>
          <w:sz w:val="24"/>
          <w:szCs w:val="24"/>
          <w:u w:val="none"/>
          <w:shd w:val="clear" w:fill="auto"/>
          <w:vertAlign w:val="baseline"/>
          <w:rtl w:val="0"/>
        </w:rPr>
        <w:t>It is a useful tool to helps teams better understand their users.</w:t>
      </w:r>
    </w:p>
    <w:p w14:paraId="00000013">
      <w:pPr>
        <w:jc w:val="both"/>
        <w:rPr>
          <w:b/>
          <w:color w:val="2A2A2A"/>
          <w:sz w:val="24"/>
          <w:szCs w:val="24"/>
        </w:rPr>
      </w:pPr>
      <w:r>
        <w:rPr>
          <w:color w:val="2A2A2A"/>
          <w:sz w:val="24"/>
          <w:szCs w:val="24"/>
          <w:rtl w:val="0"/>
        </w:rPr>
        <w:t>Creating an effective solution requires understanding the true problem and the person who is experiencing it. The exercise of creating the map helps participants consider things from the user’s perspective along with his or her goals and challenges.</w:t>
      </w:r>
    </w:p>
    <w:p w14:paraId="2EA4BA5F">
      <w:pPr>
        <w:rPr>
          <w:rFonts w:hint="default" w:ascii="Calibri" w:hAnsi="Calibri" w:cs="Calibri"/>
          <w:sz w:val="24"/>
          <w:szCs w:val="24"/>
          <w:lang w:val="en-US"/>
        </w:rPr>
      </w:pPr>
      <w:r>
        <w:rPr>
          <w:rFonts w:hint="default" w:ascii="Calibri" w:hAnsi="Calibri" w:cs="Calibri"/>
          <w:b/>
          <w:bCs/>
          <w:sz w:val="28"/>
          <w:szCs w:val="28"/>
          <w:u w:val="single"/>
        </w:rPr>
        <w:t>Example:</w:t>
      </w:r>
      <w:r>
        <w:rPr>
          <w:rFonts w:hint="default" w:ascii="Calibri" w:hAnsi="Calibri" w:cs="Calibri"/>
          <w:sz w:val="28"/>
          <w:szCs w:val="28"/>
        </w:rPr>
        <w:t xml:space="preserve"> </w:t>
      </w:r>
      <w:r>
        <w:rPr>
          <w:rFonts w:hint="default" w:ascii="Calibri" w:hAnsi="Calibri" w:cs="Calibri"/>
          <w:sz w:val="24"/>
          <w:szCs w:val="24"/>
          <w:lang w:val="en-US"/>
        </w:rPr>
        <w:t xml:space="preserve"> </w:t>
      </w:r>
    </w:p>
    <w:p w14:paraId="5BCD62BC">
      <w:pPr>
        <w:spacing w:line="360" w:lineRule="auto"/>
        <w:jc w:val="center"/>
        <w:rPr>
          <w:rFonts w:hint="default" w:ascii="Calibri" w:hAnsi="Calibri" w:cs="Calibri"/>
          <w:b/>
          <w:bCs/>
          <w:sz w:val="28"/>
          <w:szCs w:val="28"/>
          <w:u w:val="single"/>
          <w:vertAlign w:val="baseline"/>
        </w:rPr>
      </w:pPr>
      <w:r>
        <w:rPr>
          <w:rFonts w:hint="default" w:ascii="Calibri" w:hAnsi="Calibri" w:cs="Calibri"/>
          <w:b/>
          <w:bCs/>
          <w:sz w:val="28"/>
          <w:szCs w:val="28"/>
          <w:u w:val="single"/>
        </w:rPr>
        <w:t>AI-based SDLC Automation Tool (SmartSDLC)</w:t>
      </w:r>
    </w:p>
    <w:tbl>
      <w:tblPr>
        <w:tblStyle w:val="13"/>
        <w:tblW w:w="92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7"/>
        <w:gridCol w:w="7179"/>
      </w:tblGrid>
      <w:tr w14:paraId="1C61F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06340CC3">
            <w:pPr>
              <w:spacing w:line="240" w:lineRule="auto"/>
              <w:jc w:val="center"/>
              <w:rPr>
                <w:rFonts w:hint="default" w:ascii="Calibri" w:hAnsi="Calibri" w:cs="Calibri"/>
                <w:b/>
                <w:bCs/>
                <w:sz w:val="28"/>
                <w:szCs w:val="28"/>
                <w:u w:val="single"/>
                <w:vertAlign w:val="baseline"/>
              </w:rPr>
            </w:pPr>
            <w:r>
              <w:rPr>
                <w:rFonts w:hint="default" w:ascii="Calibri" w:hAnsi="Calibri" w:eastAsia="SimSun" w:cs="Calibri"/>
                <w:b/>
                <w:bCs/>
                <w:kern w:val="0"/>
                <w:sz w:val="24"/>
                <w:szCs w:val="24"/>
                <w:lang w:val="en-US" w:eastAsia="zh-CN" w:bidi="ar"/>
              </w:rPr>
              <w:t>Section</w:t>
            </w:r>
          </w:p>
        </w:tc>
        <w:tc>
          <w:tcPr>
            <w:tcW w:w="7179" w:type="dxa"/>
          </w:tcPr>
          <w:p w14:paraId="413B890E">
            <w:pPr>
              <w:spacing w:line="240" w:lineRule="auto"/>
              <w:jc w:val="center"/>
              <w:rPr>
                <w:rFonts w:hint="default" w:ascii="Calibri" w:hAnsi="Calibri" w:cs="Calibri"/>
                <w:b/>
                <w:bCs/>
                <w:sz w:val="28"/>
                <w:szCs w:val="28"/>
                <w:u w:val="single"/>
                <w:vertAlign w:val="baseline"/>
              </w:rPr>
            </w:pPr>
            <w:r>
              <w:rPr>
                <w:rFonts w:hint="default" w:ascii="Calibri" w:hAnsi="Calibri" w:eastAsia="SimSun" w:cs="Calibri"/>
                <w:b/>
                <w:bCs/>
                <w:kern w:val="0"/>
                <w:sz w:val="24"/>
                <w:szCs w:val="24"/>
                <w:lang w:val="en-US" w:eastAsia="zh-CN" w:bidi="ar"/>
              </w:rPr>
              <w:t>Description</w:t>
            </w:r>
          </w:p>
        </w:tc>
      </w:tr>
      <w:tr w14:paraId="63FA7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vAlign w:val="center"/>
          </w:tcPr>
          <w:p w14:paraId="16EA2509">
            <w:pPr>
              <w:keepNext w:val="0"/>
              <w:keepLines w:val="0"/>
              <w:widowControl/>
              <w:suppressLineNumbers w:val="0"/>
              <w:spacing w:line="240" w:lineRule="auto"/>
              <w:ind w:left="240" w:leftChars="109" w:firstLine="0" w:firstLineChars="0"/>
              <w:jc w:val="center"/>
              <w:rPr>
                <w:rFonts w:hint="default" w:ascii="Calibri" w:hAnsi="Calibri" w:cs="Calibri"/>
                <w:b/>
                <w:bCs/>
                <w:sz w:val="28"/>
                <w:szCs w:val="28"/>
                <w:u w:val="single"/>
                <w:vertAlign w:val="baseline"/>
              </w:rPr>
            </w:pPr>
            <w:r>
              <w:rPr>
                <w:rStyle w:val="11"/>
                <w:rFonts w:hint="default" w:ascii="Calibri" w:hAnsi="Calibri" w:eastAsia="SimSun" w:cs="Calibri"/>
                <w:kern w:val="0"/>
                <w:sz w:val="24"/>
                <w:szCs w:val="24"/>
                <w:lang w:val="en-US" w:eastAsia="zh-CN" w:bidi="ar"/>
              </w:rPr>
              <w:t>Think &amp; Feel</w:t>
            </w:r>
          </w:p>
        </w:tc>
        <w:tc>
          <w:tcPr>
            <w:tcW w:w="7179" w:type="dxa"/>
            <w:vAlign w:val="center"/>
          </w:tcPr>
          <w:p w14:paraId="065A1213">
            <w:pPr>
              <w:keepNext w:val="0"/>
              <w:keepLines w:val="0"/>
              <w:widowControl/>
              <w:suppressLineNumbers w:val="0"/>
              <w:spacing w:line="240" w:lineRule="auto"/>
              <w:jc w:val="left"/>
              <w:rPr>
                <w:rFonts w:hint="default" w:ascii="Calibri" w:hAnsi="Calibri" w:cs="Calibri"/>
                <w:b/>
                <w:bCs/>
                <w:sz w:val="28"/>
                <w:szCs w:val="28"/>
                <w:u w:val="single"/>
                <w:vertAlign w:val="baseline"/>
              </w:rPr>
            </w:pPr>
            <w:r>
              <w:rPr>
                <w:rFonts w:hint="default" w:ascii="Calibri" w:hAnsi="Calibri" w:eastAsia="SimSun" w:cs="Calibri"/>
                <w:kern w:val="0"/>
                <w:sz w:val="24"/>
                <w:szCs w:val="24"/>
                <w:lang w:val="en-US" w:eastAsia="zh-CN" w:bidi="ar"/>
              </w:rPr>
              <w:t>“I spend hours writing code.”“I wish repetitive coding tasks were automated.”“I need help understanding large codebases.”“Can AI help with my testing and debugging?”</w:t>
            </w:r>
          </w:p>
        </w:tc>
      </w:tr>
      <w:tr w14:paraId="05643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vAlign w:val="center"/>
          </w:tcPr>
          <w:p w14:paraId="3ED851D1">
            <w:pPr>
              <w:keepNext w:val="0"/>
              <w:keepLines w:val="0"/>
              <w:widowControl/>
              <w:suppressLineNumbers w:val="0"/>
              <w:spacing w:line="240" w:lineRule="auto"/>
              <w:ind w:firstLine="241" w:firstLineChars="100"/>
              <w:jc w:val="center"/>
              <w:rPr>
                <w:rFonts w:hint="default" w:ascii="Calibri" w:hAnsi="Calibri" w:cs="Calibri"/>
                <w:b/>
                <w:bCs/>
                <w:sz w:val="28"/>
                <w:szCs w:val="28"/>
                <w:u w:val="single"/>
                <w:vertAlign w:val="baseline"/>
              </w:rPr>
            </w:pPr>
            <w:r>
              <w:rPr>
                <w:rStyle w:val="11"/>
                <w:rFonts w:hint="default" w:ascii="Calibri" w:hAnsi="Calibri" w:eastAsia="SimSun" w:cs="Calibri"/>
                <w:kern w:val="0"/>
                <w:sz w:val="24"/>
                <w:szCs w:val="24"/>
                <w:lang w:val="en-US" w:eastAsia="zh-CN" w:bidi="ar"/>
              </w:rPr>
              <w:t>See</w:t>
            </w:r>
          </w:p>
        </w:tc>
        <w:tc>
          <w:tcPr>
            <w:tcW w:w="7179" w:type="dxa"/>
            <w:vAlign w:val="center"/>
          </w:tcPr>
          <w:p w14:paraId="42248ABC">
            <w:pPr>
              <w:keepNext w:val="0"/>
              <w:keepLines w:val="0"/>
              <w:widowControl/>
              <w:suppressLineNumbers w:val="0"/>
              <w:spacing w:line="240" w:lineRule="auto"/>
              <w:jc w:val="left"/>
              <w:rPr>
                <w:rFonts w:hint="default" w:ascii="Calibri" w:hAnsi="Calibri" w:cs="Calibri"/>
                <w:b/>
                <w:bCs/>
                <w:sz w:val="28"/>
                <w:szCs w:val="28"/>
                <w:u w:val="single"/>
                <w:vertAlign w:val="baseline"/>
              </w:rPr>
            </w:pPr>
            <w:r>
              <w:rPr>
                <w:rFonts w:hint="default" w:ascii="Calibri" w:hAnsi="Calibri" w:eastAsia="SimSun" w:cs="Calibri"/>
                <w:kern w:val="0"/>
                <w:sz w:val="24"/>
                <w:szCs w:val="24"/>
                <w:lang w:val="en-US" w:eastAsia="zh-CN" w:bidi="ar"/>
              </w:rPr>
              <w:t>Peers using ChatGPT / AI tools for code help.Manual workflows in college and</w:t>
            </w:r>
            <w:r>
              <w:rPr>
                <w:rFonts w:hint="default" w:eastAsia="SimSun" w:cs="Calibri"/>
                <w:kern w:val="0"/>
                <w:sz w:val="24"/>
                <w:szCs w:val="24"/>
                <w:lang w:val="en-US" w:eastAsia="zh-CN" w:bidi="ar"/>
              </w:rPr>
              <w:t xml:space="preserve"> </w:t>
            </w:r>
            <w:r>
              <w:rPr>
                <w:rFonts w:hint="default" w:ascii="Calibri" w:hAnsi="Calibri" w:eastAsia="SimSun" w:cs="Calibri"/>
                <w:kern w:val="0"/>
                <w:sz w:val="24"/>
                <w:szCs w:val="24"/>
                <w:lang w:val="en-US" w:eastAsia="zh-CN" w:bidi="ar"/>
              </w:rPr>
              <w:t>internships.Demand for automation in real-world software teams.</w:t>
            </w:r>
          </w:p>
        </w:tc>
      </w:tr>
      <w:tr w14:paraId="2BF41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8" w:hRule="atLeast"/>
        </w:trPr>
        <w:tc>
          <w:tcPr>
            <w:tcW w:w="2097" w:type="dxa"/>
            <w:vAlign w:val="center"/>
          </w:tcPr>
          <w:p w14:paraId="153AE4C9">
            <w:pPr>
              <w:keepNext w:val="0"/>
              <w:keepLines w:val="0"/>
              <w:widowControl/>
              <w:suppressLineNumbers w:val="0"/>
              <w:spacing w:line="240" w:lineRule="auto"/>
              <w:jc w:val="center"/>
              <w:rPr>
                <w:rFonts w:hint="default" w:ascii="Calibri" w:hAnsi="Calibri" w:cs="Calibri"/>
                <w:b/>
                <w:bCs/>
                <w:sz w:val="28"/>
                <w:szCs w:val="28"/>
                <w:u w:val="single"/>
                <w:vertAlign w:val="baseline"/>
              </w:rPr>
            </w:pPr>
            <w:r>
              <w:rPr>
                <w:rStyle w:val="11"/>
                <w:rFonts w:hint="default" w:ascii="Calibri" w:hAnsi="Calibri" w:eastAsia="SimSun" w:cs="Calibri"/>
                <w:kern w:val="0"/>
                <w:sz w:val="24"/>
                <w:szCs w:val="24"/>
                <w:lang w:val="en-US" w:eastAsia="zh-CN" w:bidi="ar"/>
              </w:rPr>
              <w:t>Hear</w:t>
            </w:r>
          </w:p>
        </w:tc>
        <w:tc>
          <w:tcPr>
            <w:tcW w:w="7179" w:type="dxa"/>
            <w:vAlign w:val="center"/>
          </w:tcPr>
          <w:p w14:paraId="050700F2">
            <w:pPr>
              <w:keepNext w:val="0"/>
              <w:keepLines w:val="0"/>
              <w:widowControl/>
              <w:suppressLineNumbers w:val="0"/>
              <w:spacing w:line="240" w:lineRule="auto"/>
              <w:jc w:val="left"/>
              <w:rPr>
                <w:rFonts w:hint="default" w:ascii="Calibri" w:hAnsi="Calibri" w:cs="Calibri"/>
                <w:b/>
                <w:bCs/>
                <w:sz w:val="28"/>
                <w:szCs w:val="28"/>
                <w:u w:val="single"/>
                <w:vertAlign w:val="baseline"/>
              </w:rPr>
            </w:pPr>
            <w:r>
              <w:rPr>
                <w:rFonts w:hint="default" w:ascii="Calibri" w:hAnsi="Calibri" w:eastAsia="SimSun" w:cs="Calibri"/>
                <w:kern w:val="0"/>
                <w:sz w:val="24"/>
                <w:szCs w:val="24"/>
                <w:lang w:val="en-US" w:eastAsia="zh-CN" w:bidi="ar"/>
              </w:rPr>
              <w:t>Professors emphasize testing and clean code.Friends say writing unit tests is hard.Influencers promote AI tools for productivity.</w:t>
            </w:r>
          </w:p>
        </w:tc>
      </w:tr>
      <w:tr w14:paraId="581ED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vAlign w:val="center"/>
          </w:tcPr>
          <w:p w14:paraId="74C2CCD1">
            <w:pPr>
              <w:keepNext w:val="0"/>
              <w:keepLines w:val="0"/>
              <w:widowControl/>
              <w:suppressLineNumbers w:val="0"/>
              <w:spacing w:line="240" w:lineRule="auto"/>
              <w:jc w:val="center"/>
              <w:rPr>
                <w:rFonts w:hint="default" w:ascii="Calibri" w:hAnsi="Calibri" w:cs="Calibri"/>
                <w:b/>
                <w:bCs/>
                <w:sz w:val="28"/>
                <w:szCs w:val="28"/>
                <w:u w:val="single"/>
                <w:vertAlign w:val="baseline"/>
              </w:rPr>
            </w:pPr>
            <w:r>
              <w:rPr>
                <w:rStyle w:val="11"/>
                <w:rFonts w:hint="default" w:ascii="Calibri" w:hAnsi="Calibri" w:eastAsia="SimSun" w:cs="Calibri"/>
                <w:kern w:val="0"/>
                <w:sz w:val="24"/>
                <w:szCs w:val="24"/>
                <w:lang w:val="en-US" w:eastAsia="zh-CN" w:bidi="ar"/>
              </w:rPr>
              <w:t>Say &amp; Do</w:t>
            </w:r>
          </w:p>
        </w:tc>
        <w:tc>
          <w:tcPr>
            <w:tcW w:w="7179" w:type="dxa"/>
            <w:vAlign w:val="center"/>
          </w:tcPr>
          <w:p w14:paraId="7AEE4BBF">
            <w:pPr>
              <w:keepNext w:val="0"/>
              <w:keepLines w:val="0"/>
              <w:widowControl/>
              <w:suppressLineNumbers w:val="0"/>
              <w:spacing w:line="240" w:lineRule="auto"/>
              <w:jc w:val="left"/>
              <w:rPr>
                <w:rFonts w:hint="default" w:ascii="Calibri" w:hAnsi="Calibri" w:cs="Calibri"/>
                <w:b/>
                <w:bCs/>
                <w:sz w:val="28"/>
                <w:szCs w:val="28"/>
                <w:u w:val="single"/>
                <w:vertAlign w:val="baseline"/>
              </w:rPr>
            </w:pPr>
            <w:r>
              <w:rPr>
                <w:rFonts w:hint="default" w:ascii="Calibri" w:hAnsi="Calibri" w:eastAsia="SimSun" w:cs="Calibri"/>
                <w:kern w:val="0"/>
                <w:sz w:val="24"/>
                <w:szCs w:val="24"/>
                <w:lang w:val="en-US" w:eastAsia="zh-CN" w:bidi="ar"/>
              </w:rPr>
              <w:t>Complains about debugging errors.Searches online for test cases.Uses GitHub Copilot, Stack Overflow, ChatGPT.Tries to speed up development but gets stuck.</w:t>
            </w:r>
          </w:p>
        </w:tc>
      </w:tr>
      <w:tr w14:paraId="1C7DD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vAlign w:val="center"/>
          </w:tcPr>
          <w:p w14:paraId="4155C914">
            <w:pPr>
              <w:keepNext w:val="0"/>
              <w:keepLines w:val="0"/>
              <w:widowControl/>
              <w:suppressLineNumbers w:val="0"/>
              <w:spacing w:line="240" w:lineRule="auto"/>
              <w:jc w:val="center"/>
              <w:rPr>
                <w:rFonts w:hint="default" w:ascii="Calibri" w:hAnsi="Calibri" w:cs="Calibri"/>
                <w:b/>
                <w:bCs/>
                <w:sz w:val="28"/>
                <w:szCs w:val="28"/>
                <w:u w:val="single"/>
                <w:vertAlign w:val="baseline"/>
              </w:rPr>
            </w:pPr>
            <w:r>
              <w:rPr>
                <w:rStyle w:val="11"/>
                <w:rFonts w:hint="default" w:ascii="Calibri" w:hAnsi="Calibri" w:eastAsia="SimSun" w:cs="Calibri"/>
                <w:kern w:val="0"/>
                <w:sz w:val="24"/>
                <w:szCs w:val="24"/>
                <w:lang w:val="en-US" w:eastAsia="zh-CN" w:bidi="ar"/>
              </w:rPr>
              <w:t>Gain</w:t>
            </w:r>
          </w:p>
        </w:tc>
        <w:tc>
          <w:tcPr>
            <w:tcW w:w="7179" w:type="dxa"/>
            <w:vAlign w:val="center"/>
          </w:tcPr>
          <w:p w14:paraId="21352A35">
            <w:pPr>
              <w:keepNext w:val="0"/>
              <w:keepLines w:val="0"/>
              <w:widowControl/>
              <w:suppressLineNumbers w:val="0"/>
              <w:spacing w:line="240" w:lineRule="auto"/>
              <w:jc w:val="left"/>
              <w:rPr>
                <w:rFonts w:hint="default" w:ascii="Calibri" w:hAnsi="Calibri" w:cs="Calibri"/>
                <w:b/>
                <w:bCs/>
                <w:sz w:val="28"/>
                <w:szCs w:val="28"/>
                <w:u w:val="single"/>
                <w:vertAlign w:val="baseline"/>
              </w:rPr>
            </w:pPr>
            <w:r>
              <w:rPr>
                <w:rFonts w:hint="default" w:ascii="Calibri" w:hAnsi="Calibri" w:eastAsia="SimSun" w:cs="Calibri"/>
                <w:kern w:val="0"/>
                <w:sz w:val="24"/>
                <w:szCs w:val="24"/>
                <w:lang w:val="en-US" w:eastAsia="zh-CN" w:bidi="ar"/>
              </w:rPr>
              <w:t>Faster development with AI help.Automated testing and bug fixing.Improved productivity.Less stress, better understanding of the codebase.</w:t>
            </w:r>
          </w:p>
        </w:tc>
      </w:tr>
    </w:tbl>
    <w:p w14:paraId="37486BFC">
      <w:pPr>
        <w:spacing w:line="240" w:lineRule="auto"/>
        <w:rPr>
          <w:rFonts w:hint="default" w:ascii="Times New Roman" w:hAnsi="Times New Roman" w:cs="Times New Roman"/>
          <w:sz w:val="24"/>
          <w:szCs w:val="24"/>
          <w:lang w:val="en-US"/>
        </w:rPr>
      </w:pPr>
    </w:p>
    <w:p w14:paraId="0DCFAF66">
      <w:pPr>
        <w:rPr>
          <w:rFonts w:hint="default" w:ascii="Times New Roman" w:hAnsi="Times New Roman" w:cs="Times New Roman"/>
          <w:sz w:val="24"/>
          <w:szCs w:val="24"/>
          <w:lang w:val="en-US"/>
        </w:rPr>
      </w:pPr>
    </w:p>
    <w:p w14:paraId="5B2D27ED">
      <w:pPr>
        <w:rPr>
          <w:rFonts w:hint="default" w:ascii="Times New Roman" w:hAnsi="Times New Roman" w:cs="Times New Roman"/>
          <w:sz w:val="24"/>
          <w:szCs w:val="24"/>
          <w:lang w:val="en-US"/>
        </w:rPr>
      </w:pPr>
    </w:p>
    <w:p w14:paraId="6E898FDF">
      <w:pPr>
        <w:rPr>
          <w:rFonts w:hint="default" w:ascii="Times New Roman" w:hAnsi="Times New Roman" w:cs="Times New Roman"/>
          <w:sz w:val="24"/>
          <w:szCs w:val="24"/>
          <w:lang w:val="en-US"/>
        </w:rPr>
      </w:pPr>
    </w:p>
    <w:p w14:paraId="76BD3AC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20715" cy="3813810"/>
            <wp:effectExtent l="0" t="0" r="9525" b="11430"/>
            <wp:docPr id="8" name="Picture 8" descr="ChatGPT Image Jun 28, 2025, 09_50_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tGPT Image Jun 28, 2025, 09_50_17 PM"/>
                    <pic:cNvPicPr>
                      <a:picLocks noChangeAspect="1"/>
                    </pic:cNvPicPr>
                  </pic:nvPicPr>
                  <pic:blipFill>
                    <a:blip r:embed="rId6"/>
                    <a:stretch>
                      <a:fillRect/>
                    </a:stretch>
                  </pic:blipFill>
                  <pic:spPr>
                    <a:xfrm>
                      <a:off x="0" y="0"/>
                      <a:ext cx="5720715" cy="3813810"/>
                    </a:xfrm>
                    <a:prstGeom prst="rect">
                      <a:avLst/>
                    </a:prstGeom>
                  </pic:spPr>
                </pic:pic>
              </a:graphicData>
            </a:graphic>
          </wp:inline>
        </w:drawing>
      </w:r>
    </w:p>
    <w:p w14:paraId="19F1618C">
      <w:pPr>
        <w:rPr>
          <w:rFonts w:hint="default" w:ascii="Times New Roman" w:hAnsi="Times New Roman" w:cs="Times New Roman"/>
          <w:sz w:val="24"/>
          <w:szCs w:val="24"/>
        </w:rPr>
      </w:pPr>
    </w:p>
    <w:p w14:paraId="2B5B751A">
      <w:pPr>
        <w:rPr>
          <w:rFonts w:hint="default" w:ascii="Times New Roman" w:hAnsi="Times New Roman" w:cs="Times New Roman"/>
          <w:sz w:val="24"/>
          <w:szCs w:val="24"/>
        </w:rPr>
      </w:pPr>
    </w:p>
    <w:p w14:paraId="077D7CF8">
      <w:pPr>
        <w:rPr>
          <w:rFonts w:hint="default" w:ascii="Times New Roman" w:hAnsi="Times New Roman" w:cs="Times New Roman"/>
          <w:sz w:val="24"/>
          <w:szCs w:val="24"/>
        </w:rPr>
      </w:pPr>
      <w:r>
        <w:rPr>
          <w:rFonts w:ascii="SimSun" w:hAnsi="SimSun" w:eastAsia="SimSun" w:cs="SimSun"/>
          <w:sz w:val="24"/>
          <w:szCs w:val="24"/>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sectPr>
      <w:pgSz w:w="11906" w:h="16838"/>
      <w:pgMar w:top="851"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IBM Plex Sans">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0AB40D5"/>
    <w:rsid w:val="142B5801"/>
    <w:rsid w:val="46C12DFD"/>
    <w:rsid w:val="74CF1489"/>
    <w:rsid w:val="7504128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qFormat="1"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qFormat="1" w:unhideWhenUsed="0" w:uiPriority="0" w:semiHidden="0" w:name="Table Classic 3"/>
    <w:lsdException w:qFormat="1" w:unhideWhenUsed="0" w:uiPriority="0" w:semiHidden="0" w:name="Table Classic 4"/>
    <w:lsdException w:unhideWhenUsed="0" w:uiPriority="0" w:semiHidden="0" w:name="Table Colorful 1"/>
    <w:lsdException w:qFormat="1" w:unhideWhenUsed="0" w:uiPriority="0" w:semiHidden="0" w:name="Table Colorful 2"/>
    <w:lsdException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unhideWhenUsed="0" w:uiPriority="0" w:semiHidden="0" w:name="Table List 2"/>
    <w:lsdException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unhideWhenUsed="0" w:uiPriority="39"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563C1" w:themeColor="hyperlink"/>
      <w:u w:val="single"/>
      <w14:textFill>
        <w14:solidFill>
          <w14:schemeClr w14:val="hlink"/>
        </w14:solidFill>
      </w14:textFill>
    </w:rPr>
  </w:style>
  <w:style w:type="character" w:styleId="11">
    <w:name w:val="Strong"/>
    <w:basedOn w:val="8"/>
    <w:qFormat/>
    <w:uiPriority w:val="0"/>
    <w:rPr>
      <w:b/>
      <w:bCs/>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3">
    <w:name w:val="Table Grid"/>
    <w:basedOn w:val="1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
    <w:name w:val="Table Normal1"/>
    <w:qFormat/>
    <w:uiPriority w:val="0"/>
  </w:style>
  <w:style w:type="paragraph" w:styleId="15">
    <w:name w:val="Title"/>
    <w:basedOn w:val="1"/>
    <w:next w:val="1"/>
    <w:qFormat/>
    <w:uiPriority w:val="0"/>
    <w:pPr>
      <w:keepNext/>
      <w:keepLines/>
      <w:pageBreakBefore w:val="0"/>
      <w:spacing w:before="480" w:after="120"/>
    </w:pPr>
    <w:rPr>
      <w:b/>
      <w:sz w:val="72"/>
      <w:szCs w:val="72"/>
    </w:rPr>
  </w:style>
  <w:style w:type="character" w:customStyle="1" w:styleId="16">
    <w:name w:val="Unresolved Mention"/>
    <w:basedOn w:val="8"/>
    <w:semiHidden/>
    <w:unhideWhenUsed/>
    <w:qFormat/>
    <w:uiPriority w:val="99"/>
    <w:rPr>
      <w:color w:val="605E5C"/>
      <w:shd w:val="clear" w:color="auto" w:fill="E1DFDD"/>
    </w:rPr>
  </w:style>
  <w:style w:type="paragraph" w:customStyle="1" w:styleId="17">
    <w:name w:val="Default"/>
    <w:qFormat/>
    <w:uiPriority w:val="0"/>
    <w:pPr>
      <w:autoSpaceDE w:val="0"/>
      <w:autoSpaceDN w:val="0"/>
      <w:adjustRightInd w:val="0"/>
      <w:spacing w:after="0" w:line="240" w:lineRule="auto"/>
    </w:pPr>
    <w:rPr>
      <w:rFonts w:ascii="IBM Plex Sans" w:hAnsi="IBM Plex Sans" w:eastAsia="Calibri" w:cs="IBM Plex Sans"/>
      <w:color w:val="000000"/>
      <w:sz w:val="24"/>
      <w:szCs w:val="24"/>
      <w:lang w:val="en-IN"/>
    </w:rPr>
  </w:style>
  <w:style w:type="table" w:customStyle="1" w:styleId="18">
    <w:name w:val="_Style 17"/>
    <w:basedOn w:val="14"/>
    <w:qFormat/>
    <w:uiPriority w:val="0"/>
    <w:pPr>
      <w:spacing w:after="0" w:line="240" w:lineRule="auto"/>
    </w:pPr>
    <w:tblPr>
      <w:tblCellMar>
        <w:top w:w="0" w:type="dxa"/>
        <w:left w:w="108" w:type="dxa"/>
        <w:bottom w:w="0" w:type="dxa"/>
        <w:right w:w="108" w:type="dxa"/>
      </w:tblCellMar>
    </w:tblPr>
  </w:style>
  <w:style w:type="table" w:customStyle="1" w:styleId="19">
    <w:name w:val="_Style 18"/>
    <w:basedOn w:val="14"/>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NUL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Pages>
  <TotalTime>7</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lastModifiedBy>Vanaja P</cp:lastModifiedBy>
  <dcterms:modified xsi:type="dcterms:W3CDTF">2025-06-29T13:54:37Z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74C4FAA1EC824371A0ACE693068B3969_12</vt:lpwstr>
  </property>
</Properties>
</file>