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r w:rsidRPr="008B75BC">
            <w:t>Inhaltsverzeichnis</w:t>
          </w:r>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58" w:history="1">
            <w:r w:rsidR="00361DA7" w:rsidRPr="00C97D7D">
              <w:rPr>
                <w:rStyle w:val="Hyperlink"/>
                <w:noProof/>
                <w:lang w:val="de-DE"/>
              </w:rPr>
              <w:t>Überblick</w:t>
            </w:r>
            <w:r w:rsidR="00361DA7">
              <w:rPr>
                <w:noProof/>
                <w:webHidden/>
              </w:rPr>
              <w:tab/>
            </w:r>
            <w:r w:rsidR="00361DA7">
              <w:rPr>
                <w:noProof/>
                <w:webHidden/>
              </w:rPr>
              <w:fldChar w:fldCharType="begin"/>
            </w:r>
            <w:r w:rsidR="00361DA7">
              <w:rPr>
                <w:noProof/>
                <w:webHidden/>
              </w:rPr>
              <w:instrText xml:space="preserve"> PAGEREF _Toc34380858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59" w:history="1">
            <w:r w:rsidR="00361DA7" w:rsidRPr="00C97D7D">
              <w:rPr>
                <w:rStyle w:val="Hyperlink"/>
                <w:noProof/>
                <w:lang w:val="de-DE"/>
              </w:rPr>
              <w:t>Datenbank</w:t>
            </w:r>
            <w:r w:rsidR="00361DA7">
              <w:rPr>
                <w:noProof/>
                <w:webHidden/>
              </w:rPr>
              <w:tab/>
            </w:r>
            <w:r w:rsidR="00361DA7">
              <w:rPr>
                <w:noProof/>
                <w:webHidden/>
              </w:rPr>
              <w:fldChar w:fldCharType="begin"/>
            </w:r>
            <w:r w:rsidR="00361DA7">
              <w:rPr>
                <w:noProof/>
                <w:webHidden/>
              </w:rPr>
              <w:instrText xml:space="preserve"> PAGEREF _Toc34380859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0" w:history="1">
            <w:r w:rsidR="00361DA7" w:rsidRPr="00C97D7D">
              <w:rPr>
                <w:rStyle w:val="Hyperlink"/>
                <w:noProof/>
                <w:lang w:val="de-DE"/>
              </w:rPr>
              <w:t>Models</w:t>
            </w:r>
            <w:r w:rsidR="00361DA7">
              <w:rPr>
                <w:noProof/>
                <w:webHidden/>
              </w:rPr>
              <w:tab/>
            </w:r>
            <w:r w:rsidR="00361DA7">
              <w:rPr>
                <w:noProof/>
                <w:webHidden/>
              </w:rPr>
              <w:fldChar w:fldCharType="begin"/>
            </w:r>
            <w:r w:rsidR="00361DA7">
              <w:rPr>
                <w:noProof/>
                <w:webHidden/>
              </w:rPr>
              <w:instrText xml:space="preserve"> PAGEREF _Toc34380860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1" w:history="1">
            <w:r w:rsidR="00361DA7" w:rsidRPr="00C97D7D">
              <w:rPr>
                <w:rStyle w:val="Hyperlink"/>
                <w:noProof/>
                <w:lang w:val="de-DE"/>
              </w:rPr>
              <w:t>Mapping</w:t>
            </w:r>
            <w:r w:rsidR="00361DA7">
              <w:rPr>
                <w:noProof/>
                <w:webHidden/>
              </w:rPr>
              <w:tab/>
            </w:r>
            <w:r w:rsidR="00361DA7">
              <w:rPr>
                <w:noProof/>
                <w:webHidden/>
              </w:rPr>
              <w:fldChar w:fldCharType="begin"/>
            </w:r>
            <w:r w:rsidR="00361DA7">
              <w:rPr>
                <w:noProof/>
                <w:webHidden/>
              </w:rPr>
              <w:instrText xml:space="preserve"> PAGEREF _Toc34380861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2" w:history="1">
            <w:r w:rsidR="00361DA7" w:rsidRPr="00C97D7D">
              <w:rPr>
                <w:rStyle w:val="Hyperlink"/>
                <w:noProof/>
                <w:lang w:val="de-DE"/>
              </w:rPr>
              <w:t>SQLServer.cs</w:t>
            </w:r>
            <w:r w:rsidR="00361DA7">
              <w:rPr>
                <w:noProof/>
                <w:webHidden/>
              </w:rPr>
              <w:tab/>
            </w:r>
            <w:r w:rsidR="00361DA7">
              <w:rPr>
                <w:noProof/>
                <w:webHidden/>
              </w:rPr>
              <w:fldChar w:fldCharType="begin"/>
            </w:r>
            <w:r w:rsidR="00361DA7">
              <w:rPr>
                <w:noProof/>
                <w:webHidden/>
              </w:rPr>
              <w:instrText xml:space="preserve"> PAGEREF _Toc34380862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371CE6">
          <w:pPr>
            <w:pStyle w:val="TOC3"/>
            <w:tabs>
              <w:tab w:val="right" w:leader="dot" w:pos="9016"/>
            </w:tabs>
            <w:rPr>
              <w:rFonts w:eastAsiaTheme="minorEastAsia"/>
              <w:noProof/>
            </w:rPr>
          </w:pPr>
          <w:hyperlink w:anchor="_Toc34380863" w:history="1">
            <w:r w:rsidR="00361DA7" w:rsidRPr="00C97D7D">
              <w:rPr>
                <w:rStyle w:val="Hyperlink"/>
                <w:noProof/>
                <w:lang w:val="de-DE"/>
              </w:rPr>
              <w:t>Berechnung der Produktivität</w:t>
            </w:r>
            <w:r w:rsidR="00361DA7">
              <w:rPr>
                <w:noProof/>
                <w:webHidden/>
              </w:rPr>
              <w:tab/>
            </w:r>
            <w:r w:rsidR="00361DA7">
              <w:rPr>
                <w:noProof/>
                <w:webHidden/>
              </w:rPr>
              <w:fldChar w:fldCharType="begin"/>
            </w:r>
            <w:r w:rsidR="00361DA7">
              <w:rPr>
                <w:noProof/>
                <w:webHidden/>
              </w:rPr>
              <w:instrText xml:space="preserve"> PAGEREF _Toc34380863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4" w:history="1">
            <w:r w:rsidR="00361DA7" w:rsidRPr="00C97D7D">
              <w:rPr>
                <w:rStyle w:val="Hyperlink"/>
                <w:noProof/>
                <w:lang w:val="de-DE"/>
              </w:rPr>
              <w:t>Views und Controllers</w:t>
            </w:r>
            <w:r w:rsidR="00361DA7">
              <w:rPr>
                <w:noProof/>
                <w:webHidden/>
              </w:rPr>
              <w:tab/>
            </w:r>
            <w:r w:rsidR="00361DA7">
              <w:rPr>
                <w:noProof/>
                <w:webHidden/>
              </w:rPr>
              <w:fldChar w:fldCharType="begin"/>
            </w:r>
            <w:r w:rsidR="00361DA7">
              <w:rPr>
                <w:noProof/>
                <w:webHidden/>
              </w:rPr>
              <w:instrText xml:space="preserve"> PAGEREF _Toc34380864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5" w:history="1">
            <w:r w:rsidR="00361DA7" w:rsidRPr="00C97D7D">
              <w:rPr>
                <w:rStyle w:val="Hyperlink"/>
                <w:noProof/>
                <w:lang w:val="de-DE"/>
              </w:rPr>
              <w:t>Views</w:t>
            </w:r>
            <w:r w:rsidR="00361DA7">
              <w:rPr>
                <w:noProof/>
                <w:webHidden/>
              </w:rPr>
              <w:tab/>
            </w:r>
            <w:r w:rsidR="00361DA7">
              <w:rPr>
                <w:noProof/>
                <w:webHidden/>
              </w:rPr>
              <w:fldChar w:fldCharType="begin"/>
            </w:r>
            <w:r w:rsidR="00361DA7">
              <w:rPr>
                <w:noProof/>
                <w:webHidden/>
              </w:rPr>
              <w:instrText xml:space="preserve"> PAGEREF _Toc34380865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371CE6">
          <w:pPr>
            <w:pStyle w:val="TOC3"/>
            <w:tabs>
              <w:tab w:val="right" w:leader="dot" w:pos="9016"/>
            </w:tabs>
            <w:rPr>
              <w:rFonts w:eastAsiaTheme="minorEastAsia"/>
              <w:noProof/>
            </w:rPr>
          </w:pPr>
          <w:hyperlink w:anchor="_Toc34380866" w:history="1">
            <w:r w:rsidR="00361DA7" w:rsidRPr="00C97D7D">
              <w:rPr>
                <w:rStyle w:val="Hyperlink"/>
                <w:noProof/>
                <w:lang w:val="de-DE"/>
              </w:rPr>
              <w:t>NeueZeiterfassung</w:t>
            </w:r>
            <w:r w:rsidR="00361DA7">
              <w:rPr>
                <w:noProof/>
                <w:webHidden/>
              </w:rPr>
              <w:tab/>
            </w:r>
            <w:r w:rsidR="00361DA7">
              <w:rPr>
                <w:noProof/>
                <w:webHidden/>
              </w:rPr>
              <w:fldChar w:fldCharType="begin"/>
            </w:r>
            <w:r w:rsidR="00361DA7">
              <w:rPr>
                <w:noProof/>
                <w:webHidden/>
              </w:rPr>
              <w:instrText xml:space="preserve"> PAGEREF _Toc34380866 \h </w:instrText>
            </w:r>
            <w:r w:rsidR="00361DA7">
              <w:rPr>
                <w:noProof/>
                <w:webHidden/>
              </w:rPr>
            </w:r>
            <w:r w:rsidR="00361DA7">
              <w:rPr>
                <w:noProof/>
                <w:webHidden/>
              </w:rPr>
              <w:fldChar w:fldCharType="separate"/>
            </w:r>
            <w:r w:rsidR="00361DA7">
              <w:rPr>
                <w:noProof/>
                <w:webHidden/>
              </w:rPr>
              <w:t>5</w:t>
            </w:r>
            <w:r w:rsidR="00361DA7">
              <w:rPr>
                <w:noProof/>
                <w:webHidden/>
              </w:rPr>
              <w:fldChar w:fldCharType="end"/>
            </w:r>
          </w:hyperlink>
        </w:p>
        <w:p w:rsidR="00361DA7" w:rsidRDefault="00371CE6">
          <w:pPr>
            <w:pStyle w:val="TOC3"/>
            <w:tabs>
              <w:tab w:val="right" w:leader="dot" w:pos="9016"/>
            </w:tabs>
            <w:rPr>
              <w:rFonts w:eastAsiaTheme="minorEastAsia"/>
              <w:noProof/>
            </w:rPr>
          </w:pPr>
          <w:hyperlink w:anchor="_Toc34380867" w:history="1">
            <w:r w:rsidR="00361DA7" w:rsidRPr="00C97D7D">
              <w:rPr>
                <w:rStyle w:val="Hyperlink"/>
                <w:noProof/>
                <w:lang w:val="de-DE"/>
              </w:rPr>
              <w:t>Home</w:t>
            </w:r>
            <w:r w:rsidR="00361DA7">
              <w:rPr>
                <w:noProof/>
                <w:webHidden/>
              </w:rPr>
              <w:tab/>
            </w:r>
            <w:r w:rsidR="00361DA7">
              <w:rPr>
                <w:noProof/>
                <w:webHidden/>
              </w:rPr>
              <w:fldChar w:fldCharType="begin"/>
            </w:r>
            <w:r w:rsidR="00361DA7">
              <w:rPr>
                <w:noProof/>
                <w:webHidden/>
              </w:rPr>
              <w:instrText xml:space="preserve"> PAGEREF _Toc34380867 \h </w:instrText>
            </w:r>
            <w:r w:rsidR="00361DA7">
              <w:rPr>
                <w:noProof/>
                <w:webHidden/>
              </w:rPr>
            </w:r>
            <w:r w:rsidR="00361DA7">
              <w:rPr>
                <w:noProof/>
                <w:webHidden/>
              </w:rPr>
              <w:fldChar w:fldCharType="separate"/>
            </w:r>
            <w:r w:rsidR="00361DA7">
              <w:rPr>
                <w:noProof/>
                <w:webHidden/>
              </w:rPr>
              <w:t>7</w:t>
            </w:r>
            <w:r w:rsidR="00361DA7">
              <w:rPr>
                <w:noProof/>
                <w:webHidden/>
              </w:rPr>
              <w:fldChar w:fldCharType="end"/>
            </w:r>
          </w:hyperlink>
        </w:p>
        <w:p w:rsidR="00361DA7" w:rsidRDefault="00371CE6">
          <w:pPr>
            <w:pStyle w:val="TOC2"/>
            <w:tabs>
              <w:tab w:val="right" w:leader="dot" w:pos="9016"/>
            </w:tabs>
            <w:rPr>
              <w:rFonts w:eastAsiaTheme="minorEastAsia"/>
              <w:noProof/>
            </w:rPr>
          </w:pPr>
          <w:hyperlink w:anchor="_Toc34380868" w:history="1">
            <w:r w:rsidR="00361DA7" w:rsidRPr="00C97D7D">
              <w:rPr>
                <w:rStyle w:val="Hyperlink"/>
                <w:noProof/>
                <w:lang w:val="de-DE"/>
              </w:rPr>
              <w:t>Login und Benutzerverwaltung</w:t>
            </w:r>
            <w:r w:rsidR="00361DA7">
              <w:rPr>
                <w:noProof/>
                <w:webHidden/>
              </w:rPr>
              <w:tab/>
            </w:r>
            <w:r w:rsidR="00361DA7">
              <w:rPr>
                <w:noProof/>
                <w:webHidden/>
              </w:rPr>
              <w:fldChar w:fldCharType="begin"/>
            </w:r>
            <w:r w:rsidR="00361DA7">
              <w:rPr>
                <w:noProof/>
                <w:webHidden/>
              </w:rPr>
              <w:instrText xml:space="preserve"> PAGEREF _Toc34380868 \h </w:instrText>
            </w:r>
            <w:r w:rsidR="00361DA7">
              <w:rPr>
                <w:noProof/>
                <w:webHidden/>
              </w:rPr>
            </w:r>
            <w:r w:rsidR="00361DA7">
              <w:rPr>
                <w:noProof/>
                <w:webHidden/>
              </w:rPr>
              <w:fldChar w:fldCharType="separate"/>
            </w:r>
            <w:r w:rsidR="00361DA7">
              <w:rPr>
                <w:noProof/>
                <w:webHidden/>
              </w:rPr>
              <w:t>8</w:t>
            </w:r>
            <w:r w:rsidR="00361DA7">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Queries und </w:t>
      </w:r>
      <w:r w:rsidR="0003436D">
        <w:rPr>
          <w:lang w:val="de-DE"/>
        </w:rPr>
        <w:t>des</w:t>
      </w:r>
      <w:r>
        <w:rPr>
          <w:lang w:val="de-DE"/>
        </w:rPr>
        <w:t xml:space="preserve"> Models</w:t>
      </w:r>
      <w:r w:rsidR="0003436D">
        <w:rPr>
          <w:lang w:val="de-DE"/>
        </w:rPr>
        <w:t xml:space="preserve"> wurde das Package Dapper</w:t>
      </w:r>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Dapper: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Javascript, ergänzt mit Bootstrap und teilweise JQuery.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Die weitere wichtige Klasse ist der SQLServer.cs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rstellung der Datenbank befindet sich unter SQL_Scripts.sql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MitarbeiteInSchicht,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TeileInProduktionsanlage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MitarbeiterInSchicht Tabelle.  Schichtinfo enthält Informationen über den Zeitpunkt (bei Art 1= Frühschicht, 2=Spätschicht, 3=Nachtschicht). Produktionsanlage enthält Info über Bänder und Maschinen, wobei der einzige Unterschied zwischen den beiden ist der bool Wert </w:t>
      </w:r>
      <w:r>
        <w:rPr>
          <w:i/>
          <w:iCs/>
          <w:lang w:val="de-DE"/>
        </w:rPr>
        <w:t>IstEineMaschine</w:t>
      </w:r>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Viewmodels gespeichert. Es wird nicht deutlich zwischen den beiden unterscheidet, die meisten Modelle dienen gleichzeitig auch als Viewmodels. </w:t>
      </w:r>
    </w:p>
    <w:p w:rsidR="008F4E4A" w:rsidRPr="008F4E4A" w:rsidRDefault="008F4E4A" w:rsidP="00226DDC">
      <w:pPr>
        <w:rPr>
          <w:lang w:val="de-DE"/>
        </w:rPr>
      </w:pPr>
      <w:r>
        <w:rPr>
          <w:lang w:val="de-DE"/>
        </w:rPr>
        <w:t xml:space="preserve">Alle Modelle erweitern die </w:t>
      </w:r>
      <w:r>
        <w:rPr>
          <w:i/>
          <w:iCs/>
          <w:lang w:val="de-DE"/>
        </w:rPr>
        <w:t xml:space="preserve">BasicModelObject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Dapper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Das Mapping von Modellen und den Datenmodellen erfolgt mithilfe der Dapper Package</w:t>
      </w:r>
      <w:r>
        <w:rPr>
          <w:lang w:val="de-DE"/>
        </w:rPr>
        <w:tab/>
        <w:t xml:space="preserve">. Das Mappen selbst passiert in Controller resp. </w:t>
      </w:r>
      <w:r w:rsidR="00D97114">
        <w:rPr>
          <w:lang w:val="de-DE"/>
        </w:rPr>
        <w:t>i</w:t>
      </w:r>
      <w:r>
        <w:rPr>
          <w:lang w:val="de-DE"/>
        </w:rPr>
        <w:t>n SQLServer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r>
        <w:rPr>
          <w:lang w:val="de-DE"/>
        </w:rPr>
        <w:t>SQLServer.cs</w:t>
      </w:r>
      <w:bookmarkEnd w:id="5"/>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4380863"/>
      <w:r>
        <w:rPr>
          <w:lang w:val="de-DE"/>
        </w:rPr>
        <w:t>Berechnung der Produktivität</w:t>
      </w:r>
      <w:bookmarkEnd w:id="6"/>
    </w:p>
    <w:p w:rsidR="00CD3F35" w:rsidRDefault="00CD3F35" w:rsidP="00962BA6">
      <w:pPr>
        <w:rPr>
          <w:lang w:val="de-DE"/>
        </w:rPr>
      </w:pPr>
    </w:p>
    <w:p w:rsidR="00D30066" w:rsidRPr="00D30066" w:rsidRDefault="00D97114" w:rsidP="00D30066">
      <w:pPr>
        <w:pStyle w:val="Heading2"/>
        <w:rPr>
          <w:lang w:val="de-DE"/>
        </w:rPr>
      </w:pPr>
      <w:bookmarkStart w:id="7" w:name="_Toc34380864"/>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AdminLTE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css und js Erweiterung von Bootstrap. </w:t>
      </w:r>
      <w:r w:rsidR="00BF0D38">
        <w:rPr>
          <w:lang w:val="de-DE"/>
        </w:rPr>
        <w:br/>
        <w:t xml:space="preserve">Die meisten Views sind direkt an die Models gebunden und sind nur leicht unterschiedlich von den defaulten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Home, Neuezeiterfassung, TeileInProduktionsanlage</w:t>
      </w:r>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r w:rsidR="00BF0D38" w:rsidRPr="000B79AF">
        <w:t>sind von Bootstrap</w:t>
      </w:r>
      <w:r w:rsidR="000B79AF" w:rsidRPr="000B79AF">
        <w:t>‘s</w:t>
      </w:r>
      <w:r w:rsidR="00BF0D38" w:rsidRPr="000B79AF">
        <w:t xml:space="preserve"> DataTables erweitert: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r>
        <w:rPr>
          <w:lang w:val="de-DE"/>
        </w:rPr>
        <w:t>DataTables</w:t>
      </w:r>
      <w:r w:rsidR="00BF0D38" w:rsidRPr="00BF0D38">
        <w:rPr>
          <w:lang w:val="de-DE"/>
        </w:rPr>
        <w:t xml:space="preserve"> i</w:t>
      </w:r>
      <w:r w:rsidR="00BF0D38">
        <w:rPr>
          <w:lang w:val="de-DE"/>
        </w:rPr>
        <w:t>st eine css und Javascript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8" w:name="_Toc34380866"/>
      <w:r>
        <w:rPr>
          <w:lang w:val="de-DE"/>
        </w:rPr>
        <w:lastRenderedPageBreak/>
        <w:t>NeueZeiterfassung</w:t>
      </w:r>
      <w:bookmarkEnd w:id="8"/>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r w:rsidR="00ED02EF" w:rsidRPr="00236F3F">
        <w:rPr>
          <w:lang w:val="de-DE"/>
        </w:rPr>
        <w:t>Create V</w:t>
      </w:r>
      <w:r w:rsidR="00236F3F" w:rsidRPr="00236F3F">
        <w:rPr>
          <w:lang w:val="de-DE"/>
        </w:rPr>
        <w:t>iew dient dem Speichern der</w:t>
      </w:r>
      <w:r w:rsidR="00236F3F">
        <w:rPr>
          <w:lang w:val="de-DE"/>
        </w:rPr>
        <w:t xml:space="preserve"> Daten in die MitarbeiterInSchicht Tabelle. Weil bei jedem Eingeben mehrere Einträge gespeichert werden, wird </w:t>
      </w:r>
      <w:r w:rsidR="005F187B">
        <w:rPr>
          <w:lang w:val="de-DE"/>
        </w:rPr>
        <w:t>die</w:t>
      </w:r>
      <w:r w:rsidR="00236F3F">
        <w:rPr>
          <w:lang w:val="de-DE"/>
        </w:rPr>
        <w:t xml:space="preserve"> Form als Formcollection and den Controller übergeben und nicht als Model. In Controller wird durch die gesamte Collection iteriert und die Werte anhand der „name“ Attribut gelesen.</w:t>
      </w:r>
      <w:r w:rsidR="00236F3F">
        <w:rPr>
          <w:lang w:val="de-DE"/>
        </w:rPr>
        <w:br/>
        <w:t>Deswegen werden an erster Stelle im Javascript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r w:rsidRPr="009F2D76">
        <w:rPr>
          <w:i/>
          <w:iCs/>
          <w:lang w:val="de-DE"/>
        </w:rPr>
        <w:t>AddRowTeile</w:t>
      </w:r>
      <w:r>
        <w:rPr>
          <w:lang w:val="de-DE"/>
        </w:rPr>
        <w:t xml:space="preserve">, </w:t>
      </w:r>
      <w:r w:rsidRPr="009F2D76">
        <w:rPr>
          <w:i/>
          <w:iCs/>
          <w:lang w:val="de-DE"/>
        </w:rPr>
        <w:t>AddRowMitarbeiter</w:t>
      </w:r>
      <w:r>
        <w:rPr>
          <w:lang w:val="de-DE"/>
        </w:rPr>
        <w:t xml:space="preserve"> und </w:t>
      </w:r>
      <w:r w:rsidRPr="00D97114">
        <w:rPr>
          <w:i/>
          <w:iCs/>
          <w:lang w:val="de-DE"/>
        </w:rPr>
        <w:t>RemoveRow</w:t>
      </w:r>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r w:rsidR="00551094" w:rsidRPr="00D97114">
        <w:rPr>
          <w:i/>
          <w:iCs/>
          <w:lang w:val="de-DE"/>
        </w:rPr>
        <w:t>RemoveRow</w:t>
      </w:r>
      <w:r w:rsidR="00551094">
        <w:rPr>
          <w:lang w:val="de-DE"/>
        </w:rPr>
        <w:t xml:space="preserve"> Tabelle implementiert, wo beim Klicken auf den „Minus“ Button eine Zeile gelöscht wird. </w:t>
      </w:r>
      <w:r w:rsidR="00551094">
        <w:rPr>
          <w:lang w:val="de-DE"/>
        </w:rPr>
        <w:br/>
      </w:r>
      <w:r w:rsidR="00551094">
        <w:rPr>
          <w:lang w:val="de-DE"/>
        </w:rPr>
        <w:lastRenderedPageBreak/>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In dieser Funktion wird die ProduktionsanlageID gelesen und wird an den Controller weitergegeben. Der liest alle Ferti</w:t>
      </w:r>
      <w:r w:rsidR="009F2D76">
        <w:rPr>
          <w:lang w:val="de-DE"/>
        </w:rPr>
        <w:t>g</w:t>
      </w:r>
      <w:r>
        <w:rPr>
          <w:lang w:val="de-DE"/>
        </w:rPr>
        <w:t xml:space="preserve">ungsteile von der TeileInProduktionsanlage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r w:rsidR="00AB136D" w:rsidRPr="00AB136D">
        <w:rPr>
          <w:b/>
          <w:i/>
          <w:lang w:val="de-DE"/>
        </w:rPr>
        <w:t>CreateMeba</w:t>
      </w:r>
      <w:r w:rsidR="00AB136D">
        <w:rPr>
          <w:b/>
          <w:i/>
          <w:lang w:val="de-DE"/>
        </w:rPr>
        <w:br/>
      </w:r>
      <w:r w:rsidR="00AB136D">
        <w:rPr>
          <w:bCs/>
          <w:iCs/>
          <w:lang w:val="de-DE"/>
        </w:rPr>
        <w:t xml:space="preserve">CreateMeba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HttpPost </w:t>
      </w:r>
      <w:r w:rsidRPr="0079009D">
        <w:rPr>
          <w:i/>
          <w:iCs/>
          <w:lang w:val="de-DE"/>
        </w:rPr>
        <w:t>Create</w:t>
      </w:r>
      <w:r>
        <w:rPr>
          <w:bCs/>
          <w:iCs/>
          <w:lang w:val="de-DE"/>
        </w:rPr>
        <w:t>(model, Formcollection).</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Create(NeueZeiterfassung model, FormCollection col)</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Lese Datum und Schicht aus, erstelle die SchichtInfo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Lese die ProduktionsanlageID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 xml:space="preserve">Zähle, wie viele Fertigungsteile und wie viele Mitarbeiter es zum Hinzufügen gibt indem die Anzahl der Keys gezählt wird, die mit ‚fteil‘, resp. mit ‚name‘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Erstelle das MitarbeiterInSchicht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Hinzufüge alle MiarbeiterInSchicht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r w:rsidRPr="0079009D">
        <w:rPr>
          <w:b/>
          <w:i/>
          <w:lang w:val="de-DE"/>
        </w:rPr>
        <w:t>CreateMeba</w:t>
      </w:r>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r w:rsidRPr="00C7109F">
        <w:rPr>
          <w:b/>
          <w:i/>
          <w:iCs/>
          <w:lang w:val="de-DE"/>
        </w:rPr>
        <w:t>Fetcheritungsteile</w:t>
      </w:r>
      <w:r>
        <w:rPr>
          <w:b/>
          <w:i/>
          <w:iCs/>
          <w:lang w:val="de-DE"/>
        </w:rPr>
        <w:t xml:space="preserve"> </w:t>
      </w:r>
      <w:r>
        <w:rPr>
          <w:bCs/>
          <w:lang w:val="de-DE"/>
        </w:rPr>
        <w:t>Funktion.</w:t>
      </w:r>
    </w:p>
    <w:p w:rsidR="00C7109F" w:rsidRDefault="00C7109F" w:rsidP="00C7109F">
      <w:pPr>
        <w:keepNext/>
      </w:pPr>
      <w:r w:rsidRPr="00C7109F">
        <w:rPr>
          <w:bCs/>
          <w:noProof/>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NeuezeiterfassungController: Fetchfertigungteile</w:t>
      </w:r>
    </w:p>
    <w:p w:rsidR="00C7109F" w:rsidRDefault="00C7109F" w:rsidP="000B499D">
      <w:pPr>
        <w:rPr>
          <w:bCs/>
          <w:lang w:val="de-DE"/>
        </w:rPr>
      </w:pPr>
      <w:r>
        <w:rPr>
          <w:bCs/>
          <w:lang w:val="de-DE"/>
        </w:rPr>
        <w:t xml:space="preserve">Sie nimmt die ProduktionsanlageID und mithilfe des SQLServers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SQLServer: GetFertigungsteilDictionary</w:t>
      </w:r>
    </w:p>
    <w:p w:rsidR="00CB2908" w:rsidRPr="00CB2908" w:rsidRDefault="00CB2908" w:rsidP="00CB2908">
      <w:pPr>
        <w:pStyle w:val="Heading3"/>
        <w:rPr>
          <w:lang w:val="de-DE"/>
        </w:rPr>
      </w:pPr>
      <w:bookmarkStart w:id="10" w:name="_Toc34380867"/>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Hautpseite der Anwendung dient. </w:t>
      </w:r>
    </w:p>
    <w:p w:rsidR="00CB2908" w:rsidRDefault="00CB2908" w:rsidP="000B499D">
      <w:pPr>
        <w:rPr>
          <w:b/>
          <w:i/>
          <w:iCs/>
          <w:lang w:val="de-DE"/>
        </w:rPr>
      </w:pPr>
      <w:r w:rsidRPr="00CB2908">
        <w:rPr>
          <w:b/>
          <w:i/>
          <w:iCs/>
          <w:lang w:val="de-DE"/>
        </w:rPr>
        <w:t>Inde</w:t>
      </w:r>
      <w:r>
        <w:rPr>
          <w:b/>
          <w:i/>
          <w:iCs/>
          <w:lang w:val="de-DE"/>
        </w:rPr>
        <w:t>x.cs</w:t>
      </w:r>
    </w:p>
    <w:p w:rsidR="00CB2908" w:rsidRDefault="00E0265C" w:rsidP="000B499D">
      <w:pPr>
        <w:rPr>
          <w:bCs/>
          <w:lang w:val="de-DE"/>
        </w:rPr>
      </w:pPr>
      <w:r w:rsidRPr="00E0265C">
        <w:rPr>
          <w:bCs/>
          <w:lang w:val="de-DE"/>
        </w:rPr>
        <w:t xml:space="preserve">Der View is in einer </w:t>
      </w:r>
      <w:r>
        <w:rPr>
          <w:bCs/>
          <w:lang w:val="de-DE"/>
        </w:rPr>
        <w:t>Form von mehreren Bootstrap Boxen aufge</w:t>
      </w:r>
      <w:r w:rsidR="00DB0B06">
        <w:rPr>
          <w:bCs/>
          <w:lang w:val="de-DE"/>
        </w:rPr>
        <w:t>b</w:t>
      </w:r>
      <w:r>
        <w:rPr>
          <w:bCs/>
          <w:lang w:val="de-DE"/>
        </w:rPr>
        <w:t xml:space="preserve">aut. Die Daten werden aus verschieden Datanbanken in der SQLServer Klasse ausgelesen </w:t>
      </w:r>
      <w:r w:rsidR="00DB0B06">
        <w:rPr>
          <w:bCs/>
          <w:lang w:val="de-DE"/>
        </w:rPr>
        <w:t xml:space="preserve">und in Index.cs in eine Sicht lesbare Sicht bearbeitet. </w:t>
      </w:r>
      <w:r w:rsidR="00DB0B06">
        <w:rPr>
          <w:bCs/>
          <w:lang w:val="de-DE"/>
        </w:rPr>
        <w:br/>
        <w:t>Bei den ersten</w:t>
      </w:r>
      <w:r w:rsidR="005F187B">
        <w:rPr>
          <w:bCs/>
          <w:lang w:val="de-DE"/>
        </w:rPr>
        <w:t xml:space="preserve"> </w:t>
      </w:r>
      <w:r w:rsidR="00DB0B06">
        <w:rPr>
          <w:bCs/>
          <w:lang w:val="de-DE"/>
        </w:rPr>
        <w:t>4 farbigen Boxen werden nur Daten von ViewBag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ViewBag gelesen. </w:t>
      </w:r>
    </w:p>
    <w:p w:rsidR="00DB0B06" w:rsidRDefault="00DB0B06" w:rsidP="000B499D">
      <w:pPr>
        <w:rPr>
          <w:bCs/>
          <w:iCs/>
          <w:lang w:val="de-DE"/>
        </w:rPr>
      </w:pPr>
      <w:r>
        <w:rPr>
          <w:bCs/>
          <w:lang w:val="de-DE"/>
        </w:rPr>
        <w:t xml:space="preserve">Placeholder für Pronom – dort sollte ein </w:t>
      </w:r>
      <w:r w:rsidRPr="00DB0B06">
        <w:rPr>
          <w:bCs/>
          <w:i/>
          <w:lang w:val="de-DE"/>
        </w:rPr>
        <w:t>iframe</w:t>
      </w:r>
      <w:r>
        <w:rPr>
          <w:bCs/>
          <w:iCs/>
          <w:lang w:val="de-DE"/>
        </w:rPr>
        <w:t xml:space="preserve"> für Promon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lastRenderedPageBreak/>
        <w:t>Controllers:</w:t>
      </w:r>
    </w:p>
    <w:p w:rsidR="00C56684" w:rsidRPr="00C56684" w:rsidRDefault="00C56684" w:rsidP="000B499D">
      <w:pPr>
        <w:rPr>
          <w:b/>
          <w:iCs/>
          <w:lang w:val="de-DE"/>
        </w:rPr>
      </w:pPr>
      <w:r w:rsidRPr="00C56684">
        <w:rPr>
          <w:b/>
          <w:iCs/>
          <w:lang w:val="de-DE"/>
        </w:rPr>
        <w:t>HomeController</w:t>
      </w:r>
    </w:p>
    <w:p w:rsidR="00DB0B06" w:rsidRDefault="00C56684" w:rsidP="000B499D">
      <w:pPr>
        <w:rPr>
          <w:bCs/>
          <w:iCs/>
          <w:lang w:val="de-DE"/>
        </w:rPr>
      </w:pPr>
      <w:r>
        <w:rPr>
          <w:bCs/>
          <w:iCs/>
          <w:lang w:val="de-DE"/>
        </w:rPr>
        <w:t xml:space="preserve">In HomeController werden lediglich nur die ViewBags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In der Modelklasse werden mithilfe des SQLServers,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r>
        <w:rPr>
          <w:lang w:val="de-DE"/>
        </w:rPr>
        <w:t xml:space="preserve">TeileInProduktionsanlage </w:t>
      </w:r>
      <w:r w:rsidR="00B00A4B">
        <w:rPr>
          <w:lang w:val="de-DE"/>
        </w:rPr>
        <w:br/>
      </w:r>
    </w:p>
    <w:p w:rsidR="000A4688" w:rsidRDefault="000A4688" w:rsidP="000A4688">
      <w:pPr>
        <w:rPr>
          <w:lang w:val="de-DE"/>
        </w:rPr>
      </w:pPr>
      <w:r>
        <w:rPr>
          <w:lang w:val="de-DE"/>
        </w:rPr>
        <w:t xml:space="preserve">Tiele InProduktionssanlage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Model</w:t>
      </w:r>
      <w:r w:rsidR="00342B99">
        <w:rPr>
          <w:lang w:val="de-DE"/>
        </w:rPr>
        <w:t>View</w:t>
      </w:r>
      <w:r w:rsidR="009D038A">
        <w:rPr>
          <w:lang w:val="de-DE"/>
        </w:rPr>
        <w:t>s</w:t>
      </w:r>
      <w:r w:rsidR="00B00A4B">
        <w:rPr>
          <w:lang w:val="de-DE"/>
        </w:rPr>
        <w:t xml:space="preserve"> </w:t>
      </w:r>
      <w:r w:rsidR="00971CD5">
        <w:rPr>
          <w:lang w:val="de-DE"/>
        </w:rPr>
        <w:t xml:space="preserve">entsprechen </w:t>
      </w:r>
      <w:r w:rsidR="00B00A4B">
        <w:rPr>
          <w:lang w:val="de-DE"/>
        </w:rPr>
        <w:t xml:space="preserve">der Ausgabe des SQL Befehls in </w:t>
      </w:r>
      <w:r w:rsidR="00B00A4B" w:rsidRPr="00B00A4B">
        <w:rPr>
          <w:i/>
          <w:iCs/>
          <w:lang w:val="de-DE"/>
        </w:rPr>
        <w:t>SQLServer</w:t>
      </w:r>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r w:rsidRPr="005F187B">
        <w:rPr>
          <w:rFonts w:ascii="Consolas" w:hAnsi="Consolas" w:cs="Consolas"/>
          <w:color w:val="0000FF"/>
          <w:sz w:val="19"/>
          <w:szCs w:val="19"/>
          <w:lang w:val="de-DE"/>
        </w:rPr>
        <w:t>public</w:t>
      </w:r>
      <w:r w:rsidRPr="005F187B">
        <w:rPr>
          <w:rFonts w:ascii="Consolas" w:hAnsi="Consolas" w:cs="Consolas"/>
          <w:color w:val="000000"/>
          <w:sz w:val="19"/>
          <w:szCs w:val="19"/>
          <w:lang w:val="de-DE"/>
        </w:rPr>
        <w:t xml:space="preserve"> ActionResult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SQLServer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ModelView erstellt. </w:t>
      </w:r>
      <w:r w:rsidR="003A7BB4">
        <w:rPr>
          <w:lang w:val="de-DE"/>
        </w:rPr>
        <w:t>In SQL Server werden die Produktionsanlage und Fertigungsteil des TeileInProduktionsanlage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r>
        <w:rPr>
          <w:lang w:val="de-DE"/>
        </w:rPr>
        <w:t>MitarbeiterInSchicht</w:t>
      </w:r>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r w:rsidRPr="00B05A3D">
        <w:rPr>
          <w:b/>
          <w:bCs/>
          <w:i/>
          <w:iCs/>
          <w:lang w:val="de-DE"/>
        </w:rPr>
        <w:t>Index.cs</w:t>
      </w:r>
      <w:r>
        <w:rPr>
          <w:b/>
          <w:bCs/>
          <w:i/>
          <w:iCs/>
          <w:lang w:val="de-DE"/>
        </w:rPr>
        <w:t xml:space="preserve"> und IndexMEBA.cs</w:t>
      </w:r>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SQLServer geholt. </w:t>
      </w:r>
      <w:r w:rsidR="007A58BB">
        <w:rPr>
          <w:lang w:val="de-DE"/>
        </w:rPr>
        <w:t>Dies wird etwas ungeschickt als Html code generiert und über ViewBag vom Controller übergeben – da sollte man sich künftig eine bessere Lösung überlegen.</w:t>
      </w:r>
    </w:p>
    <w:p w:rsidR="007A58BB" w:rsidRDefault="007A58BB" w:rsidP="000A4688">
      <w:pPr>
        <w:rPr>
          <w:lang w:val="de-DE"/>
        </w:rPr>
      </w:pPr>
      <w:r w:rsidRPr="007A58BB">
        <w:rPr>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Es wird durch die gesamte Tabelle iteriert und abhängig von dem Bool Wert</w:t>
      </w:r>
      <w:r w:rsidR="006104DB">
        <w:rPr>
          <w:lang w:val="de-DE"/>
        </w:rPr>
        <w:t xml:space="preserve"> von IstEingetragen</w:t>
      </w:r>
      <w:r w:rsidR="00855EBF">
        <w:rPr>
          <w:lang w:val="de-DE"/>
        </w:rPr>
        <w:t xml:space="preserve"> wird die Farbe der Zeile rot/grün.</w:t>
      </w:r>
      <w:r w:rsidR="00855EBF">
        <w:rPr>
          <w:lang w:val="de-DE"/>
        </w:rPr>
        <w:br/>
        <w:t>Es gibt noch eine dynamische Funktion zum Eintragen oder nicht, die an den Coin</w:t>
      </w:r>
      <w:bookmarkStart w:id="11" w:name="_GoBack"/>
      <w:bookmarkEnd w:id="11"/>
    </w:p>
    <w:p w:rsidR="00CD3F35" w:rsidRDefault="00CD3F35" w:rsidP="00CD3F35">
      <w:pPr>
        <w:pStyle w:val="Heading2"/>
        <w:rPr>
          <w:lang w:val="de-DE"/>
        </w:rPr>
      </w:pPr>
      <w:bookmarkStart w:id="12" w:name="_Toc34380868"/>
      <w:r>
        <w:rPr>
          <w:lang w:val="de-DE"/>
        </w:rPr>
        <w:t>Login und Benutzerverwaltung</w:t>
      </w:r>
      <w:bookmarkEnd w:id="12"/>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gehashed und werden in Klartext in der Datenbank gespeichert. </w:t>
      </w:r>
    </w:p>
    <w:p w:rsidR="007F365E" w:rsidRDefault="007F365E" w:rsidP="00CD3F35">
      <w:pPr>
        <w:rPr>
          <w:lang w:val="de-DE"/>
        </w:rPr>
      </w:pPr>
      <w:r>
        <w:rPr>
          <w:lang w:val="de-DE"/>
        </w:rPr>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uneingeloggte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 xml:space="preserve">_LayoutPublic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AccessLayer befragt:</w:t>
      </w:r>
    </w:p>
    <w:p w:rsidR="005835A9" w:rsidRDefault="005835A9" w:rsidP="00CD3F35">
      <w:pPr>
        <w:rPr>
          <w:lang w:val="de-DE"/>
        </w:rPr>
      </w:pPr>
      <w:r w:rsidRPr="005835A9">
        <w:rPr>
          <w:noProof/>
          <w:lang w:val="de-DE"/>
        </w:rPr>
        <w:lastRenderedPageBreak/>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AccessLayer wird unterschiedlicher Inhalt geladen. Soweit ist der Unterschied nur das Menuitem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AccesLayer von SessionInfo nochmal gefragt und wenn der Benutzer kein Admin ist, wird es oder sie auf AccessDenied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r w:rsidR="00BF0D38">
        <w:rPr>
          <w:i/>
          <w:iCs/>
          <w:lang w:val="de-DE"/>
        </w:rPr>
        <w:t>MitarbeiterInSchichtController</w:t>
      </w:r>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50415"/>
                    </a:xfrm>
                    <a:prstGeom prst="rect">
                      <a:avLst/>
                    </a:prstGeom>
                  </pic:spPr>
                </pic:pic>
              </a:graphicData>
            </a:graphic>
          </wp:inline>
        </w:drawing>
      </w:r>
    </w:p>
    <w:p w:rsidR="00BF0D38" w:rsidRPr="00BF0D38" w:rsidRDefault="000B79AF" w:rsidP="00CD3F35">
      <w:pPr>
        <w:rPr>
          <w:lang w:val="de-DE"/>
        </w:rPr>
      </w:pPr>
      <w:r>
        <w:rPr>
          <w:lang w:val="de-DE"/>
        </w:rPr>
        <w:t xml:space="preserve">Die von ASP.NET generiert MVC Inhalte sind für eventuelle spätere Implementierung </w:t>
      </w:r>
      <w:r w:rsidRPr="000B79AF">
        <w:rPr>
          <w:lang w:val="de-DE"/>
        </w:rPr>
        <w:t>beibehalten</w:t>
      </w:r>
      <w:r>
        <w:rPr>
          <w:lang w:val="de-DE"/>
        </w:rPr>
        <w:t xml:space="preserve">, in dieser Lösung werden jedoch nicht benutzt.  </w:t>
      </w:r>
    </w:p>
    <w:sectPr w:rsidR="00BF0D38" w:rsidRPr="00BF0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342B99"/>
    <w:rsid w:val="00361DA7"/>
    <w:rsid w:val="00371CE6"/>
    <w:rsid w:val="003A465E"/>
    <w:rsid w:val="003A7BB4"/>
    <w:rsid w:val="00414CB5"/>
    <w:rsid w:val="00467400"/>
    <w:rsid w:val="00473BCD"/>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B3D02"/>
    <w:rsid w:val="008B75BC"/>
    <w:rsid w:val="008F4E4A"/>
    <w:rsid w:val="00962BA6"/>
    <w:rsid w:val="00971CD5"/>
    <w:rsid w:val="009D038A"/>
    <w:rsid w:val="009F2D76"/>
    <w:rsid w:val="00AB136D"/>
    <w:rsid w:val="00AB5213"/>
    <w:rsid w:val="00B00A4B"/>
    <w:rsid w:val="00B05A3D"/>
    <w:rsid w:val="00B67B80"/>
    <w:rsid w:val="00B91611"/>
    <w:rsid w:val="00BF0D38"/>
    <w:rsid w:val="00C56684"/>
    <w:rsid w:val="00C7109F"/>
    <w:rsid w:val="00CA5017"/>
    <w:rsid w:val="00CA65A5"/>
    <w:rsid w:val="00CB2908"/>
    <w:rsid w:val="00CD3F35"/>
    <w:rsid w:val="00D24BA1"/>
    <w:rsid w:val="00D255AB"/>
    <w:rsid w:val="00D30066"/>
    <w:rsid w:val="00D97114"/>
    <w:rsid w:val="00DB0B06"/>
    <w:rsid w:val="00DD17BD"/>
    <w:rsid w:val="00E0265C"/>
    <w:rsid w:val="00E14775"/>
    <w:rsid w:val="00E230E5"/>
    <w:rsid w:val="00E82E01"/>
    <w:rsid w:val="00E920C6"/>
    <w:rsid w:val="00EB2B88"/>
    <w:rsid w:val="00EC5ED4"/>
    <w:rsid w:val="00ED02EF"/>
    <w:rsid w:val="00F53F17"/>
    <w:rsid w:val="00F86784"/>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B516"/>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687BC8-B975-4097-BC19-1DF09A3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29</cp:revision>
  <dcterms:created xsi:type="dcterms:W3CDTF">2020-03-02T11:42:00Z</dcterms:created>
  <dcterms:modified xsi:type="dcterms:W3CDTF">2020-03-10T12:50:00Z</dcterms:modified>
</cp:coreProperties>
</file>