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13BB9" w14:textId="7095DA49" w:rsidR="00CC0174" w:rsidRDefault="00CC0174" w:rsidP="00CC0174">
      <w:pPr>
        <w:pStyle w:val="Worksheettitle"/>
      </w:pPr>
      <w:bookmarkStart w:id="0" w:name="_GoBack"/>
      <w:bookmarkEnd w:id="0"/>
      <w:r>
        <w:t>Worksheet 1</w:t>
      </w:r>
    </w:p>
    <w:p w14:paraId="59FCD2FD" w14:textId="689EE409" w:rsidR="00CC0174" w:rsidRDefault="00CC0174" w:rsidP="00B23E8C">
      <w:pPr>
        <w:pStyle w:val="Title"/>
        <w:tabs>
          <w:tab w:val="left" w:pos="3969"/>
          <w:tab w:val="left" w:pos="6663"/>
          <w:tab w:val="left" w:pos="8931"/>
          <w:tab w:val="left" w:pos="9943"/>
        </w:tabs>
        <w:spacing w:after="600"/>
        <w:ind w:left="0"/>
        <w:rPr>
          <w:b w:val="0"/>
          <w:bCs w:val="0"/>
          <w:sz w:val="22"/>
          <w:szCs w:val="22"/>
          <w:u w:val="single"/>
        </w:rPr>
      </w:pPr>
      <w:r w:rsidRPr="00726055">
        <w:rPr>
          <w:sz w:val="22"/>
          <w:szCs w:val="22"/>
        </w:rPr>
        <w:t>Name</w:t>
      </w:r>
      <w:r>
        <w:rPr>
          <w:sz w:val="22"/>
          <w:szCs w:val="22"/>
        </w:rPr>
        <w:t xml:space="preserve"> </w:t>
      </w:r>
      <w:r w:rsidRPr="00726055">
        <w:rPr>
          <w:b w:val="0"/>
          <w:bCs w:val="0"/>
          <w:sz w:val="22"/>
          <w:szCs w:val="22"/>
          <w:u w:val="single"/>
        </w:rPr>
        <w:tab/>
      </w:r>
      <w:r w:rsidRPr="00726055">
        <w:rPr>
          <w:b w:val="0"/>
          <w:bCs w:val="0"/>
          <w:sz w:val="22"/>
          <w:szCs w:val="22"/>
        </w:rPr>
        <w:t xml:space="preserve"> </w:t>
      </w:r>
      <w:r w:rsidRPr="00726055">
        <w:rPr>
          <w:sz w:val="22"/>
          <w:szCs w:val="22"/>
        </w:rPr>
        <w:t>Class</w:t>
      </w:r>
      <w:r w:rsidRPr="00607497">
        <w:rPr>
          <w:b w:val="0"/>
          <w:bCs w:val="0"/>
          <w:sz w:val="22"/>
          <w:szCs w:val="22"/>
          <w:u w:val="single"/>
        </w:rPr>
        <w:tab/>
      </w:r>
      <w:r w:rsidR="004F4868">
        <w:rPr>
          <w:sz w:val="22"/>
          <w:szCs w:val="22"/>
        </w:rPr>
        <w:t xml:space="preserve"> </w:t>
      </w:r>
      <w:r>
        <w:rPr>
          <w:sz w:val="22"/>
          <w:szCs w:val="22"/>
        </w:rPr>
        <w:t>Date</w:t>
      </w:r>
      <w:r w:rsidRPr="00607497">
        <w:rPr>
          <w:b w:val="0"/>
          <w:bCs w:val="0"/>
          <w:sz w:val="22"/>
          <w:szCs w:val="22"/>
          <w:u w:val="single"/>
        </w:rPr>
        <w:tab/>
      </w:r>
    </w:p>
    <w:tbl>
      <w:tblPr>
        <w:tblStyle w:val="TableGrid"/>
        <w:tblW w:w="5000" w:type="pct"/>
        <w:tblLook w:val="04A0" w:firstRow="1" w:lastRow="0" w:firstColumn="1" w:lastColumn="0" w:noHBand="0" w:noVBand="1"/>
      </w:tblPr>
      <w:tblGrid>
        <w:gridCol w:w="9016"/>
      </w:tblGrid>
      <w:tr w:rsidR="005702E3" w:rsidRPr="0009510D" w14:paraId="7E516C76" w14:textId="77777777" w:rsidTr="00193873">
        <w:trPr>
          <w:trHeight w:val="909"/>
        </w:trPr>
        <w:tc>
          <w:tcPr>
            <w:tcW w:w="5000" w:type="pct"/>
          </w:tcPr>
          <w:p w14:paraId="2A5D96BE" w14:textId="77777777" w:rsidR="005702E3" w:rsidRPr="0009510D" w:rsidRDefault="005702E3" w:rsidP="00D037B6">
            <w:pPr>
              <w:pStyle w:val="Gapfillexercise"/>
              <w:spacing w:before="60"/>
              <w:rPr>
                <w:rFonts w:ascii="Arial" w:hAnsi="Arial"/>
                <w:b/>
              </w:rPr>
            </w:pPr>
            <w:bookmarkStart w:id="1" w:name="bookmark1"/>
            <w:r w:rsidRPr="0009510D">
              <w:rPr>
                <w:rFonts w:ascii="Arial" w:hAnsi="Arial"/>
                <w:b/>
              </w:rPr>
              <w:t>Your teacher may watch to see if you can:</w:t>
            </w:r>
          </w:p>
          <w:p w14:paraId="636CC10D" w14:textId="2A22AD9A" w:rsidR="005702E3" w:rsidRDefault="005702E3" w:rsidP="00193873">
            <w:pPr>
              <w:pStyle w:val="ListBullet"/>
              <w:tabs>
                <w:tab w:val="left" w:pos="360"/>
              </w:tabs>
              <w:ind w:left="357" w:hanging="357"/>
              <w:contextualSpacing w:val="0"/>
              <w:rPr>
                <w:rFonts w:ascii="Arial" w:hAnsi="Arial"/>
              </w:rPr>
            </w:pPr>
            <w:r w:rsidRPr="00A00537">
              <w:rPr>
                <w:rFonts w:ascii="Arial" w:hAnsi="Arial"/>
              </w:rPr>
              <w:t>carry out an experiment appropriately</w:t>
            </w:r>
          </w:p>
          <w:p w14:paraId="5E36FB3E" w14:textId="7D4AEB08" w:rsidR="005702E3" w:rsidRPr="0009510D" w:rsidRDefault="005702E3" w:rsidP="00193873">
            <w:pPr>
              <w:pStyle w:val="ListBullet"/>
              <w:tabs>
                <w:tab w:val="left" w:pos="360"/>
              </w:tabs>
              <w:spacing w:after="60"/>
              <w:ind w:left="357" w:hanging="357"/>
              <w:contextualSpacing w:val="0"/>
              <w:rPr>
                <w:rFonts w:ascii="Arial" w:hAnsi="Arial"/>
              </w:rPr>
            </w:pPr>
            <w:r w:rsidRPr="00A00537">
              <w:rPr>
                <w:rFonts w:ascii="Arial" w:hAnsi="Arial"/>
              </w:rPr>
              <w:t>use apparatus accurately and safely.</w:t>
            </w:r>
          </w:p>
        </w:tc>
      </w:tr>
    </w:tbl>
    <w:p w14:paraId="32068EFA" w14:textId="05A4C805" w:rsidR="00BA4AFF" w:rsidRPr="00454359" w:rsidRDefault="00BA4AFF" w:rsidP="00454359">
      <w:pPr>
        <w:pStyle w:val="Wordbankheading"/>
      </w:pPr>
      <w:r>
        <w:rPr>
          <w:lang w:bidi="en-US"/>
        </w:rPr>
        <w:t>Aim</w:t>
      </w:r>
      <w:bookmarkEnd w:id="1"/>
    </w:p>
    <w:p w14:paraId="40A7E8D5" w14:textId="7E7B76CA" w:rsidR="00BA4AFF" w:rsidRDefault="00BA4AFF" w:rsidP="00454359">
      <w:pPr>
        <w:pStyle w:val="Gapfillexercise"/>
      </w:pPr>
      <w:r>
        <w:rPr>
          <w:lang w:bidi="en-US"/>
        </w:rPr>
        <w:t xml:space="preserve">You will use simple chemical tests to identify </w:t>
      </w:r>
      <w:r>
        <w:rPr>
          <w:b/>
          <w:bCs/>
          <w:lang w:bidi="en-US"/>
        </w:rPr>
        <w:t xml:space="preserve">halide ions </w:t>
      </w:r>
      <w:r>
        <w:rPr>
          <w:lang w:bidi="en-US"/>
        </w:rPr>
        <w:t>(Cl</w:t>
      </w:r>
      <w:r w:rsidR="00DF15E0" w:rsidRPr="00944DD1">
        <w:rPr>
          <w:rFonts w:ascii="Symbol" w:hAnsi="Symbol"/>
          <w:vertAlign w:val="superscript"/>
        </w:rPr>
        <w:sym w:font="Symbol" w:char="F02D"/>
      </w:r>
      <w:r>
        <w:rPr>
          <w:lang w:bidi="en-US"/>
        </w:rPr>
        <w:t>, Br</w:t>
      </w:r>
      <w:r w:rsidR="00DF15E0" w:rsidRPr="00944DD1">
        <w:rPr>
          <w:rFonts w:ascii="Symbol" w:hAnsi="Symbol"/>
          <w:vertAlign w:val="superscript"/>
        </w:rPr>
        <w:sym w:font="Symbol" w:char="F02D"/>
      </w:r>
      <w:r>
        <w:rPr>
          <w:lang w:bidi="en-US"/>
        </w:rPr>
        <w:t xml:space="preserve"> or I</w:t>
      </w:r>
      <w:r w:rsidR="00DF15E0" w:rsidRPr="00944DD1">
        <w:rPr>
          <w:rFonts w:ascii="Symbol" w:hAnsi="Symbol"/>
          <w:vertAlign w:val="superscript"/>
        </w:rPr>
        <w:sym w:font="Symbol" w:char="F02D"/>
      </w:r>
      <w:r>
        <w:rPr>
          <w:lang w:bidi="en-US"/>
        </w:rPr>
        <w:t xml:space="preserve">), </w:t>
      </w:r>
      <w:r w:rsidRPr="00647254">
        <w:rPr>
          <w:b/>
          <w:bCs/>
          <w:lang w:bidi="en-US"/>
        </w:rPr>
        <w:t>sulfate ions</w:t>
      </w:r>
      <w:r>
        <w:rPr>
          <w:lang w:bidi="en-US"/>
        </w:rPr>
        <w:t xml:space="preserve"> (SO</w:t>
      </w:r>
      <w:r>
        <w:rPr>
          <w:vertAlign w:val="subscript"/>
          <w:lang w:bidi="en-US"/>
        </w:rPr>
        <w:t>4</w:t>
      </w:r>
      <w:r w:rsidR="00AF61F0" w:rsidRPr="00AF61F0">
        <w:rPr>
          <w:vertAlign w:val="superscript"/>
          <w:lang w:bidi="en-US"/>
        </w:rPr>
        <w:t>2</w:t>
      </w:r>
      <w:r w:rsidR="00DF15E0" w:rsidRPr="00944DD1">
        <w:rPr>
          <w:rFonts w:ascii="Symbol" w:hAnsi="Symbol"/>
          <w:vertAlign w:val="superscript"/>
        </w:rPr>
        <w:sym w:font="Symbol" w:char="F02D"/>
      </w:r>
      <w:r>
        <w:rPr>
          <w:lang w:bidi="en-US"/>
        </w:rPr>
        <w:t xml:space="preserve">) or </w:t>
      </w:r>
      <w:r w:rsidRPr="00647254">
        <w:rPr>
          <w:b/>
          <w:bCs/>
          <w:lang w:bidi="en-US"/>
        </w:rPr>
        <w:t>carbonate ions</w:t>
      </w:r>
      <w:r>
        <w:rPr>
          <w:lang w:bidi="en-US"/>
        </w:rPr>
        <w:t xml:space="preserve"> (CO</w:t>
      </w:r>
      <w:r>
        <w:rPr>
          <w:vertAlign w:val="subscript"/>
          <w:lang w:bidi="en-US"/>
        </w:rPr>
        <w:t>3</w:t>
      </w:r>
      <w:r w:rsidR="00AF61F0" w:rsidRPr="00AF61F0">
        <w:rPr>
          <w:vertAlign w:val="superscript"/>
          <w:lang w:bidi="en-US"/>
        </w:rPr>
        <w:t>2</w:t>
      </w:r>
      <w:r w:rsidR="00DF15E0" w:rsidRPr="00944DD1">
        <w:rPr>
          <w:rFonts w:ascii="Symbol" w:hAnsi="Symbol"/>
          <w:vertAlign w:val="superscript"/>
        </w:rPr>
        <w:sym w:font="Symbol" w:char="F02D"/>
      </w:r>
      <w:r>
        <w:rPr>
          <w:lang w:bidi="en-US"/>
        </w:rPr>
        <w:t xml:space="preserve">) in known solutions. You will then use these tests to identify the </w:t>
      </w:r>
      <w:r w:rsidRPr="00647254">
        <w:rPr>
          <w:lang w:bidi="en-US"/>
        </w:rPr>
        <w:t>anions</w:t>
      </w:r>
      <w:r>
        <w:rPr>
          <w:b/>
          <w:bCs/>
          <w:lang w:bidi="en-US"/>
        </w:rPr>
        <w:t xml:space="preserve"> </w:t>
      </w:r>
      <w:r>
        <w:rPr>
          <w:lang w:bidi="en-US"/>
        </w:rPr>
        <w:t>in different unknown solutions.</w:t>
      </w:r>
    </w:p>
    <w:p w14:paraId="049C0F52" w14:textId="00BAC8BE" w:rsidR="00BA4AFF" w:rsidRDefault="00BA4AFF" w:rsidP="00454359">
      <w:pPr>
        <w:pStyle w:val="Wordbankheading"/>
        <w:rPr>
          <w:lang w:bidi="en-US"/>
        </w:rPr>
      </w:pPr>
      <w:bookmarkStart w:id="2" w:name="bookmark2"/>
      <w:r>
        <w:rPr>
          <w:lang w:bidi="en-US"/>
        </w:rPr>
        <w:t>Method</w:t>
      </w:r>
      <w:bookmarkEnd w:id="2"/>
    </w:p>
    <w:tbl>
      <w:tblPr>
        <w:tblW w:w="9967" w:type="dxa"/>
        <w:tblInd w:w="-5" w:type="dxa"/>
        <w:tblLayout w:type="fixed"/>
        <w:tblLook w:val="04A0" w:firstRow="1" w:lastRow="0" w:firstColumn="1" w:lastColumn="0" w:noHBand="0" w:noVBand="1"/>
      </w:tblPr>
      <w:tblGrid>
        <w:gridCol w:w="3119"/>
        <w:gridCol w:w="3119"/>
        <w:gridCol w:w="3729"/>
      </w:tblGrid>
      <w:tr w:rsidR="00C35249" w:rsidRPr="0098502B" w14:paraId="4B60AB4A" w14:textId="77777777" w:rsidTr="00C35249">
        <w:trPr>
          <w:trHeight w:val="2113"/>
        </w:trPr>
        <w:tc>
          <w:tcPr>
            <w:tcW w:w="3119" w:type="dxa"/>
            <w:tcBorders>
              <w:top w:val="single" w:sz="18" w:space="0" w:color="808080" w:themeColor="background1" w:themeShade="80"/>
              <w:left w:val="single" w:sz="18" w:space="0" w:color="808080" w:themeColor="background1" w:themeShade="80"/>
              <w:bottom w:val="single" w:sz="18" w:space="0" w:color="808080" w:themeColor="background1" w:themeShade="80"/>
            </w:tcBorders>
            <w:shd w:val="clear" w:color="auto" w:fill="auto"/>
          </w:tcPr>
          <w:p w14:paraId="555A773C" w14:textId="77777777" w:rsidR="00C35249" w:rsidRPr="00DD5576" w:rsidRDefault="00C35249" w:rsidP="00C35249">
            <w:pPr>
              <w:pStyle w:val="Wordbankheading"/>
              <w:spacing w:before="120"/>
            </w:pPr>
            <w:r w:rsidRPr="00DD5576">
              <w:t>Apparatus</w:t>
            </w:r>
          </w:p>
          <w:p w14:paraId="0A9D12F0" w14:textId="2F800201" w:rsidR="00C35249" w:rsidRPr="002D4E79" w:rsidRDefault="00C35249" w:rsidP="008C7A01">
            <w:pPr>
              <w:pStyle w:val="ListBullet"/>
              <w:numPr>
                <w:ilvl w:val="0"/>
                <w:numId w:val="0"/>
              </w:numPr>
              <w:tabs>
                <w:tab w:val="left" w:pos="360"/>
              </w:tabs>
              <w:ind w:left="360" w:hanging="360"/>
              <w:rPr>
                <w:rFonts w:ascii="Arial" w:hAnsi="Arial"/>
              </w:rPr>
            </w:pPr>
            <w:r>
              <w:rPr>
                <w:rFonts w:ascii="Symbol" w:hAnsi="Symbol"/>
              </w:rPr>
              <w:t></w:t>
            </w:r>
            <w:r>
              <w:rPr>
                <w:rFonts w:ascii="Symbol" w:hAnsi="Symbol"/>
              </w:rPr>
              <w:tab/>
            </w:r>
            <w:r>
              <w:rPr>
                <w:color w:val="000000"/>
                <w:lang w:bidi="en-US"/>
              </w:rPr>
              <w:t>eye protection</w:t>
            </w:r>
          </w:p>
          <w:p w14:paraId="46EC485F" w14:textId="4EBCFAFE" w:rsidR="00C35249" w:rsidRPr="002D4E79" w:rsidRDefault="00C35249" w:rsidP="008C7A01">
            <w:pPr>
              <w:pStyle w:val="ListBullet"/>
              <w:numPr>
                <w:ilvl w:val="0"/>
                <w:numId w:val="0"/>
              </w:numPr>
              <w:tabs>
                <w:tab w:val="left" w:pos="360"/>
              </w:tabs>
              <w:ind w:left="360" w:hanging="360"/>
              <w:rPr>
                <w:rFonts w:ascii="Arial" w:hAnsi="Arial"/>
              </w:rPr>
            </w:pPr>
            <w:r>
              <w:rPr>
                <w:rFonts w:ascii="Symbol" w:hAnsi="Symbol"/>
              </w:rPr>
              <w:t></w:t>
            </w:r>
            <w:r>
              <w:rPr>
                <w:rFonts w:ascii="Symbol" w:hAnsi="Symbol"/>
              </w:rPr>
              <w:tab/>
            </w:r>
            <w:r>
              <w:rPr>
                <w:color w:val="000000"/>
                <w:lang w:bidi="en-US"/>
              </w:rPr>
              <w:t>dropping pipettes</w:t>
            </w:r>
          </w:p>
          <w:p w14:paraId="71A12D6A" w14:textId="28BDBD4A" w:rsidR="00C35249" w:rsidRPr="002D4E79" w:rsidRDefault="00C35249" w:rsidP="008C7A01">
            <w:pPr>
              <w:pStyle w:val="ListBullet"/>
              <w:numPr>
                <w:ilvl w:val="0"/>
                <w:numId w:val="0"/>
              </w:numPr>
              <w:tabs>
                <w:tab w:val="left" w:pos="360"/>
              </w:tabs>
              <w:ind w:left="360" w:hanging="360"/>
              <w:rPr>
                <w:rFonts w:ascii="Arial" w:hAnsi="Arial"/>
              </w:rPr>
            </w:pPr>
            <w:r>
              <w:rPr>
                <w:rFonts w:ascii="Symbol" w:hAnsi="Symbol"/>
              </w:rPr>
              <w:t></w:t>
            </w:r>
            <w:r>
              <w:rPr>
                <w:rFonts w:ascii="Symbol" w:hAnsi="Symbol"/>
              </w:rPr>
              <w:tab/>
            </w:r>
            <w:r>
              <w:rPr>
                <w:color w:val="000000"/>
                <w:lang w:bidi="en-US"/>
              </w:rPr>
              <w:t>test tubes</w:t>
            </w:r>
          </w:p>
          <w:p w14:paraId="4F583198" w14:textId="084427B5" w:rsidR="00C35249" w:rsidRPr="002D4E79" w:rsidRDefault="00C35249" w:rsidP="008C7A01">
            <w:pPr>
              <w:pStyle w:val="ListBullet"/>
              <w:numPr>
                <w:ilvl w:val="0"/>
                <w:numId w:val="0"/>
              </w:numPr>
              <w:tabs>
                <w:tab w:val="left" w:pos="360"/>
              </w:tabs>
              <w:ind w:left="360" w:hanging="360"/>
              <w:rPr>
                <w:rFonts w:ascii="Arial" w:hAnsi="Arial"/>
              </w:rPr>
            </w:pPr>
            <w:r>
              <w:rPr>
                <w:rFonts w:ascii="Symbol" w:hAnsi="Symbol"/>
              </w:rPr>
              <w:t></w:t>
            </w:r>
            <w:r>
              <w:rPr>
                <w:rFonts w:ascii="Symbol" w:hAnsi="Symbol"/>
              </w:rPr>
              <w:tab/>
            </w:r>
            <w:r>
              <w:rPr>
                <w:color w:val="000000"/>
                <w:lang w:bidi="en-US"/>
              </w:rPr>
              <w:t>test</w:t>
            </w:r>
            <w:r w:rsidR="00756D3A">
              <w:rPr>
                <w:color w:val="000000"/>
                <w:lang w:bidi="en-US"/>
              </w:rPr>
              <w:t xml:space="preserve"> </w:t>
            </w:r>
            <w:r>
              <w:rPr>
                <w:color w:val="000000"/>
                <w:lang w:bidi="en-US"/>
              </w:rPr>
              <w:t>tube rack</w:t>
            </w:r>
          </w:p>
          <w:p w14:paraId="53504AC8" w14:textId="6FDBC183" w:rsidR="00C35249" w:rsidRPr="008B66DB" w:rsidRDefault="00C35249" w:rsidP="008B66DB">
            <w:pPr>
              <w:pStyle w:val="ListBullet"/>
              <w:numPr>
                <w:ilvl w:val="0"/>
                <w:numId w:val="0"/>
              </w:numPr>
              <w:tabs>
                <w:tab w:val="left" w:pos="360"/>
              </w:tabs>
              <w:ind w:left="360" w:hanging="360"/>
              <w:rPr>
                <w:rFonts w:ascii="Arial" w:hAnsi="Arial"/>
              </w:rPr>
            </w:pPr>
            <w:r>
              <w:rPr>
                <w:rFonts w:ascii="Symbol" w:hAnsi="Symbol"/>
              </w:rPr>
              <w:t></w:t>
            </w:r>
            <w:r>
              <w:rPr>
                <w:rFonts w:ascii="Symbol" w:hAnsi="Symbol"/>
              </w:rPr>
              <w:tab/>
            </w:r>
            <w:r>
              <w:rPr>
                <w:color w:val="000000"/>
                <w:lang w:bidi="en-US"/>
              </w:rPr>
              <w:t>dilute nitric acid</w:t>
            </w:r>
          </w:p>
        </w:tc>
        <w:tc>
          <w:tcPr>
            <w:tcW w:w="3119" w:type="dxa"/>
            <w:tcBorders>
              <w:top w:val="single" w:sz="18" w:space="0" w:color="808080" w:themeColor="background1" w:themeShade="80"/>
              <w:bottom w:val="single" w:sz="18" w:space="0" w:color="808080" w:themeColor="background1" w:themeShade="80"/>
              <w:right w:val="single" w:sz="18" w:space="0" w:color="808080" w:themeColor="background1" w:themeShade="80"/>
            </w:tcBorders>
          </w:tcPr>
          <w:p w14:paraId="4A51B578" w14:textId="77777777" w:rsidR="00C35249" w:rsidRPr="0098502B" w:rsidRDefault="00C35249" w:rsidP="008C7A01">
            <w:pPr>
              <w:pStyle w:val="Bhead"/>
            </w:pPr>
          </w:p>
          <w:p w14:paraId="3BAB9C21" w14:textId="555AE04E" w:rsidR="00C35249" w:rsidRPr="002D4E79" w:rsidRDefault="00C35249" w:rsidP="008C7A01">
            <w:pPr>
              <w:pStyle w:val="ListBullet"/>
              <w:numPr>
                <w:ilvl w:val="0"/>
                <w:numId w:val="0"/>
              </w:numPr>
              <w:tabs>
                <w:tab w:val="left" w:pos="360"/>
              </w:tabs>
              <w:ind w:left="360" w:hanging="360"/>
              <w:rPr>
                <w:rFonts w:ascii="Arial" w:hAnsi="Arial"/>
              </w:rPr>
            </w:pPr>
            <w:r>
              <w:rPr>
                <w:rFonts w:ascii="Symbol" w:hAnsi="Symbol"/>
              </w:rPr>
              <w:t></w:t>
            </w:r>
            <w:r>
              <w:rPr>
                <w:rFonts w:ascii="Symbol" w:hAnsi="Symbol"/>
              </w:rPr>
              <w:tab/>
            </w:r>
            <w:r>
              <w:rPr>
                <w:color w:val="000000"/>
                <w:lang w:bidi="en-US"/>
              </w:rPr>
              <w:t>silver nitrate solution</w:t>
            </w:r>
          </w:p>
          <w:p w14:paraId="4191682B" w14:textId="56BA039A" w:rsidR="00C35249" w:rsidRPr="002D4E79" w:rsidRDefault="00C35249" w:rsidP="008C7A01">
            <w:pPr>
              <w:pStyle w:val="ListBullet"/>
              <w:numPr>
                <w:ilvl w:val="0"/>
                <w:numId w:val="0"/>
              </w:numPr>
              <w:tabs>
                <w:tab w:val="left" w:pos="360"/>
              </w:tabs>
              <w:ind w:left="360" w:hanging="360"/>
              <w:rPr>
                <w:rFonts w:ascii="Arial" w:hAnsi="Arial"/>
              </w:rPr>
            </w:pPr>
            <w:r>
              <w:rPr>
                <w:rFonts w:ascii="Symbol" w:hAnsi="Symbol"/>
              </w:rPr>
              <w:t></w:t>
            </w:r>
            <w:r>
              <w:rPr>
                <w:rFonts w:ascii="Symbol" w:hAnsi="Symbol"/>
              </w:rPr>
              <w:tab/>
            </w:r>
            <w:r>
              <w:rPr>
                <w:color w:val="000000"/>
                <w:lang w:bidi="en-US"/>
              </w:rPr>
              <w:t>dilute hydrochloric acid</w:t>
            </w:r>
          </w:p>
          <w:p w14:paraId="02560CB8" w14:textId="328BAF02" w:rsidR="00C35249" w:rsidRPr="002D4E79" w:rsidRDefault="00C35249" w:rsidP="008C7A01">
            <w:pPr>
              <w:pStyle w:val="ListBullet"/>
              <w:numPr>
                <w:ilvl w:val="0"/>
                <w:numId w:val="0"/>
              </w:numPr>
              <w:tabs>
                <w:tab w:val="left" w:pos="360"/>
              </w:tabs>
              <w:ind w:left="360" w:hanging="360"/>
              <w:rPr>
                <w:rFonts w:ascii="Arial" w:hAnsi="Arial"/>
              </w:rPr>
            </w:pPr>
            <w:r>
              <w:rPr>
                <w:rFonts w:ascii="Symbol" w:hAnsi="Symbol"/>
              </w:rPr>
              <w:t></w:t>
            </w:r>
            <w:r>
              <w:rPr>
                <w:rFonts w:ascii="Symbol" w:hAnsi="Symbol"/>
              </w:rPr>
              <w:tab/>
            </w:r>
            <w:r>
              <w:rPr>
                <w:color w:val="000000"/>
                <w:lang w:bidi="en-US"/>
              </w:rPr>
              <w:t>barium chloride solution</w:t>
            </w:r>
          </w:p>
          <w:p w14:paraId="3A32B32E" w14:textId="1CFF3F28" w:rsidR="00C35249" w:rsidRPr="002D4E79" w:rsidRDefault="00C35249" w:rsidP="008C7A01">
            <w:pPr>
              <w:pStyle w:val="ListBullet"/>
              <w:numPr>
                <w:ilvl w:val="0"/>
                <w:numId w:val="0"/>
              </w:numPr>
              <w:tabs>
                <w:tab w:val="left" w:pos="360"/>
              </w:tabs>
              <w:ind w:left="360" w:hanging="360"/>
              <w:rPr>
                <w:rFonts w:ascii="Arial" w:hAnsi="Arial"/>
              </w:rPr>
            </w:pPr>
            <w:r>
              <w:rPr>
                <w:rFonts w:ascii="Symbol" w:hAnsi="Symbol"/>
              </w:rPr>
              <w:t></w:t>
            </w:r>
            <w:r>
              <w:rPr>
                <w:rFonts w:ascii="Symbol" w:hAnsi="Symbol"/>
              </w:rPr>
              <w:tab/>
            </w:r>
            <w:r>
              <w:rPr>
                <w:color w:val="000000"/>
                <w:lang w:bidi="en-US"/>
              </w:rPr>
              <w:t>known solutions</w:t>
            </w:r>
          </w:p>
          <w:p w14:paraId="4610B85D" w14:textId="4433EC72" w:rsidR="00C35249" w:rsidRPr="0062498D" w:rsidRDefault="00C35249" w:rsidP="008C7A01">
            <w:pPr>
              <w:pStyle w:val="ListBullet"/>
              <w:numPr>
                <w:ilvl w:val="0"/>
                <w:numId w:val="0"/>
              </w:numPr>
              <w:tabs>
                <w:tab w:val="left" w:pos="360"/>
              </w:tabs>
              <w:ind w:left="360" w:hanging="360"/>
            </w:pPr>
            <w:r w:rsidRPr="0062498D">
              <w:rPr>
                <w:rFonts w:ascii="Symbol" w:hAnsi="Symbol"/>
              </w:rPr>
              <w:t></w:t>
            </w:r>
            <w:r w:rsidRPr="0062498D">
              <w:rPr>
                <w:rFonts w:ascii="Symbol" w:hAnsi="Symbol"/>
              </w:rPr>
              <w:tab/>
            </w:r>
            <w:r>
              <w:rPr>
                <w:color w:val="000000"/>
                <w:lang w:bidi="en-US"/>
              </w:rPr>
              <w:t>unknown solutions</w:t>
            </w:r>
          </w:p>
        </w:tc>
        <w:tc>
          <w:tcPr>
            <w:tcW w:w="3729" w:type="dxa"/>
            <w:vMerge w:val="restart"/>
            <w:tcBorders>
              <w:left w:val="single" w:sz="18" w:space="0" w:color="808080" w:themeColor="background1" w:themeShade="80"/>
            </w:tcBorders>
            <w:shd w:val="clear" w:color="auto" w:fill="auto"/>
          </w:tcPr>
          <w:p w14:paraId="0A7DB1AA" w14:textId="77777777" w:rsidR="00C35249" w:rsidRDefault="00C35249" w:rsidP="005303BB">
            <w:pPr>
              <w:pStyle w:val="Safetyhead"/>
              <w:numPr>
                <w:ilvl w:val="0"/>
                <w:numId w:val="0"/>
              </w:numPr>
              <w:spacing w:before="0"/>
              <w:ind w:left="468" w:hanging="360"/>
            </w:pPr>
            <w:r>
              <w:rPr>
                <w:noProof/>
                <w:lang w:val="en-IN" w:eastAsia="en-IN"/>
              </w:rPr>
              <w:drawing>
                <wp:anchor distT="0" distB="0" distL="114300" distR="114300" simplePos="0" relativeHeight="251661312" behindDoc="0" locked="0" layoutInCell="1" allowOverlap="1" wp14:anchorId="5698041B" wp14:editId="2179C2E2">
                  <wp:simplePos x="0" y="0"/>
                  <wp:positionH relativeFrom="column">
                    <wp:posOffset>67784</wp:posOffset>
                  </wp:positionH>
                  <wp:positionV relativeFrom="paragraph">
                    <wp:posOffset>22225</wp:posOffset>
                  </wp:positionV>
                  <wp:extent cx="283769" cy="19751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3769" cy="197510"/>
                          </a:xfrm>
                          <a:prstGeom prst="rect">
                            <a:avLst/>
                          </a:prstGeom>
                        </pic:spPr>
                      </pic:pic>
                    </a:graphicData>
                  </a:graphic>
                  <wp14:sizeRelH relativeFrom="margin">
                    <wp14:pctWidth>0</wp14:pctWidth>
                  </wp14:sizeRelH>
                  <wp14:sizeRelV relativeFrom="margin">
                    <wp14:pctHeight>0</wp14:pctHeight>
                  </wp14:sizeRelV>
                </wp:anchor>
              </w:drawing>
            </w:r>
            <w:r>
              <w:rPr>
                <w:rFonts w:ascii="Symbol" w:hAnsi="Symbol"/>
                <w:sz w:val="30"/>
                <w:szCs w:val="30"/>
              </w:rPr>
              <w:tab/>
            </w:r>
            <w:r>
              <w:rPr>
                <w:rFonts w:ascii="Symbol" w:hAnsi="Symbol"/>
              </w:rPr>
              <w:tab/>
            </w:r>
            <w:r>
              <w:rPr>
                <w:rFonts w:ascii="Symbol" w:hAnsi="Symbol"/>
              </w:rPr>
              <w:tab/>
            </w:r>
            <w:r>
              <w:t>Safety</w:t>
            </w:r>
          </w:p>
          <w:p w14:paraId="13156D20" w14:textId="23D4A74D" w:rsidR="00C35249" w:rsidRPr="00DD5576" w:rsidRDefault="00C35249" w:rsidP="005303BB">
            <w:pPr>
              <w:pStyle w:val="Safetytext"/>
              <w:spacing w:before="0"/>
              <w:rPr>
                <w:sz w:val="22"/>
              </w:rPr>
            </w:pPr>
            <w:r>
              <w:rPr>
                <w:color w:val="000000"/>
                <w:lang w:val="en-US" w:bidi="en-US"/>
              </w:rPr>
              <w:t>Wear eye protection and avoid skin</w:t>
            </w:r>
            <w:r w:rsidRPr="00DD5576">
              <w:rPr>
                <w:sz w:val="22"/>
              </w:rPr>
              <w:t>.</w:t>
            </w:r>
          </w:p>
          <w:p w14:paraId="3808181A" w14:textId="296E3537" w:rsidR="00C35249" w:rsidRPr="00DD5576" w:rsidRDefault="00C35249" w:rsidP="005303BB">
            <w:pPr>
              <w:pStyle w:val="Safetytext"/>
              <w:spacing w:before="0"/>
              <w:rPr>
                <w:sz w:val="22"/>
              </w:rPr>
            </w:pPr>
            <w:r>
              <w:rPr>
                <w:color w:val="000000"/>
                <w:lang w:val="en-US" w:bidi="en-US"/>
              </w:rPr>
              <w:t>contact with the substances used.</w:t>
            </w:r>
          </w:p>
          <w:p w14:paraId="7356EF8E" w14:textId="77777777" w:rsidR="00C35249" w:rsidRDefault="00C35249" w:rsidP="005303BB">
            <w:pPr>
              <w:pStyle w:val="Safetytext"/>
              <w:spacing w:before="0"/>
              <w:rPr>
                <w:color w:val="000000"/>
                <w:lang w:val="en-US" w:bidi="en-US"/>
              </w:rPr>
            </w:pPr>
            <w:r>
              <w:rPr>
                <w:color w:val="000000"/>
                <w:lang w:val="en-US" w:bidi="en-US"/>
              </w:rPr>
              <w:t>Barium chloride solution is harmful.</w:t>
            </w:r>
          </w:p>
          <w:p w14:paraId="29916F1E" w14:textId="260EE379" w:rsidR="00C35249" w:rsidRDefault="00C35249" w:rsidP="005303BB">
            <w:pPr>
              <w:pStyle w:val="Safetytext"/>
              <w:spacing w:before="0"/>
            </w:pPr>
            <w:r>
              <w:rPr>
                <w:color w:val="000000"/>
                <w:lang w:val="en-US" w:bidi="en-US"/>
              </w:rPr>
              <w:t>Dilute nitric acid is an irritant.</w:t>
            </w:r>
          </w:p>
        </w:tc>
      </w:tr>
      <w:tr w:rsidR="00C35249" w:rsidRPr="0098502B" w14:paraId="75C86DF7" w14:textId="77777777" w:rsidTr="00C35249">
        <w:trPr>
          <w:trHeight w:hRule="exact" w:val="90"/>
        </w:trPr>
        <w:tc>
          <w:tcPr>
            <w:tcW w:w="3119" w:type="dxa"/>
            <w:tcBorders>
              <w:top w:val="single" w:sz="18" w:space="0" w:color="808080" w:themeColor="background1" w:themeShade="80"/>
            </w:tcBorders>
            <w:shd w:val="clear" w:color="auto" w:fill="auto"/>
          </w:tcPr>
          <w:p w14:paraId="29AFFADD" w14:textId="77777777" w:rsidR="00C35249" w:rsidRPr="00DD5576" w:rsidRDefault="00C35249" w:rsidP="008C7A01">
            <w:pPr>
              <w:pStyle w:val="Wordbankheading"/>
            </w:pPr>
          </w:p>
        </w:tc>
        <w:tc>
          <w:tcPr>
            <w:tcW w:w="3119" w:type="dxa"/>
            <w:tcBorders>
              <w:top w:val="single" w:sz="18" w:space="0" w:color="808080" w:themeColor="background1" w:themeShade="80"/>
            </w:tcBorders>
          </w:tcPr>
          <w:p w14:paraId="5F37C8C6" w14:textId="77777777" w:rsidR="00C35249" w:rsidRPr="0098502B" w:rsidRDefault="00C35249" w:rsidP="008C7A01">
            <w:pPr>
              <w:pStyle w:val="Bhead"/>
            </w:pPr>
          </w:p>
        </w:tc>
        <w:tc>
          <w:tcPr>
            <w:tcW w:w="3729" w:type="dxa"/>
            <w:vMerge/>
            <w:shd w:val="clear" w:color="auto" w:fill="auto"/>
          </w:tcPr>
          <w:p w14:paraId="7A1E419F" w14:textId="77777777" w:rsidR="00C35249" w:rsidRDefault="00C35249" w:rsidP="008C7A01">
            <w:pPr>
              <w:pStyle w:val="Safetyhead"/>
              <w:numPr>
                <w:ilvl w:val="0"/>
                <w:numId w:val="0"/>
              </w:numPr>
              <w:ind w:left="468" w:hanging="360"/>
              <w:rPr>
                <w:noProof/>
                <w:lang w:val="en-IN" w:eastAsia="en-IN"/>
              </w:rPr>
            </w:pPr>
          </w:p>
        </w:tc>
      </w:tr>
    </w:tbl>
    <w:p w14:paraId="774D1C97" w14:textId="77777777" w:rsidR="00BA4AFF" w:rsidRDefault="00BA4AFF" w:rsidP="008B66DB">
      <w:pPr>
        <w:pStyle w:val="Heading2"/>
      </w:pPr>
      <w:bookmarkStart w:id="3" w:name="bookmark3"/>
      <w:r>
        <w:rPr>
          <w:lang w:bidi="en-US"/>
        </w:rPr>
        <w:t>Testing for halide ions</w:t>
      </w:r>
      <w:bookmarkEnd w:id="3"/>
    </w:p>
    <w:p w14:paraId="3434F156" w14:textId="172F8053" w:rsidR="00716176" w:rsidRDefault="00716176" w:rsidP="008B66DB">
      <w:pPr>
        <w:pStyle w:val="Numberedlist1"/>
        <w:rPr>
          <w:lang w:bidi="en-US"/>
        </w:rPr>
      </w:pPr>
      <w:r>
        <w:rPr>
          <w:b/>
          <w:bCs/>
          <w:lang w:bidi="en-US"/>
        </w:rPr>
        <w:t>1</w:t>
      </w:r>
      <w:r w:rsidR="008B66DB">
        <w:rPr>
          <w:b/>
          <w:bCs/>
          <w:lang w:bidi="en-US"/>
        </w:rPr>
        <w:tab/>
      </w:r>
      <w:r w:rsidR="00BA4AFF">
        <w:rPr>
          <w:lang w:bidi="en-US"/>
        </w:rPr>
        <w:t>Fill a test tube to a depth of about 2 cm with one of the solutions containing halide ions (Cl</w:t>
      </w:r>
      <w:r w:rsidR="00DF15E0" w:rsidRPr="00944DD1">
        <w:rPr>
          <w:rFonts w:ascii="Symbol" w:hAnsi="Symbol"/>
          <w:vertAlign w:val="superscript"/>
        </w:rPr>
        <w:sym w:font="Symbol" w:char="F02D"/>
      </w:r>
      <w:r w:rsidR="00BA4AFF">
        <w:rPr>
          <w:lang w:bidi="en-US"/>
        </w:rPr>
        <w:t>, Br</w:t>
      </w:r>
      <w:r w:rsidR="00DF15E0" w:rsidRPr="00944DD1">
        <w:rPr>
          <w:rFonts w:ascii="Symbol" w:hAnsi="Symbol"/>
          <w:vertAlign w:val="superscript"/>
        </w:rPr>
        <w:sym w:font="Symbol" w:char="F02D"/>
      </w:r>
      <w:r w:rsidR="00BA4AFF">
        <w:rPr>
          <w:lang w:bidi="en-US"/>
        </w:rPr>
        <w:t xml:space="preserve"> or I</w:t>
      </w:r>
      <w:r w:rsidR="00DF15E0" w:rsidRPr="00944DD1">
        <w:rPr>
          <w:rFonts w:ascii="Symbol" w:hAnsi="Symbol"/>
          <w:vertAlign w:val="superscript"/>
        </w:rPr>
        <w:sym w:font="Symbol" w:char="F02D"/>
      </w:r>
      <w:r w:rsidR="00BA4AFF">
        <w:rPr>
          <w:lang w:bidi="en-US"/>
        </w:rPr>
        <w:t xml:space="preserve"> ions).</w:t>
      </w:r>
    </w:p>
    <w:p w14:paraId="644ECAA8" w14:textId="6D294511" w:rsidR="00BA4AFF" w:rsidRDefault="00716176" w:rsidP="008B66DB">
      <w:pPr>
        <w:pStyle w:val="Numberedlist1"/>
      </w:pPr>
      <w:r>
        <w:rPr>
          <w:b/>
          <w:bCs/>
          <w:lang w:bidi="en-US"/>
        </w:rPr>
        <w:t>2</w:t>
      </w:r>
      <w:r>
        <w:rPr>
          <w:b/>
          <w:bCs/>
          <w:lang w:bidi="en-US"/>
        </w:rPr>
        <w:tab/>
      </w:r>
      <w:r w:rsidR="00BA4AFF">
        <w:rPr>
          <w:lang w:bidi="en-US"/>
        </w:rPr>
        <w:t>Add a few drops of dilute nitric acid then shake the test tube to mix its contents.</w:t>
      </w:r>
    </w:p>
    <w:p w14:paraId="3DC18E56" w14:textId="37949B05" w:rsidR="00BA4AFF" w:rsidRDefault="00716176" w:rsidP="008B66DB">
      <w:pPr>
        <w:pStyle w:val="Numberedlist1"/>
      </w:pPr>
      <w:r>
        <w:rPr>
          <w:b/>
          <w:bCs/>
          <w:lang w:bidi="en-US"/>
        </w:rPr>
        <w:t>3</w:t>
      </w:r>
      <w:r w:rsidR="008B66DB">
        <w:rPr>
          <w:b/>
          <w:bCs/>
          <w:lang w:bidi="en-US"/>
        </w:rPr>
        <w:tab/>
      </w:r>
      <w:r w:rsidR="00BA4AFF">
        <w:rPr>
          <w:lang w:bidi="en-US"/>
        </w:rPr>
        <w:t xml:space="preserve">Add a </w:t>
      </w:r>
      <w:r w:rsidR="00BA4AFF" w:rsidRPr="008B66DB">
        <w:t>few</w:t>
      </w:r>
      <w:r w:rsidR="00BA4AFF">
        <w:rPr>
          <w:lang w:bidi="en-US"/>
        </w:rPr>
        <w:t xml:space="preserve"> drops of silver nitrate solution. Record the colour of the precipitate produced.</w:t>
      </w:r>
    </w:p>
    <w:p w14:paraId="457E4405" w14:textId="39B401D4" w:rsidR="00BA4AFF" w:rsidRDefault="00716176" w:rsidP="008B66DB">
      <w:pPr>
        <w:pStyle w:val="Numberedlist1"/>
      </w:pPr>
      <w:r>
        <w:rPr>
          <w:b/>
          <w:bCs/>
          <w:lang w:bidi="en-US"/>
        </w:rPr>
        <w:t>4</w:t>
      </w:r>
      <w:r w:rsidR="008B66DB">
        <w:rPr>
          <w:b/>
          <w:bCs/>
          <w:lang w:bidi="en-US"/>
        </w:rPr>
        <w:tab/>
      </w:r>
      <w:r w:rsidR="00BA4AFF">
        <w:rPr>
          <w:lang w:bidi="en-US"/>
        </w:rPr>
        <w:t xml:space="preserve">Repeat steps </w:t>
      </w:r>
      <w:r>
        <w:rPr>
          <w:b/>
          <w:bCs/>
          <w:lang w:bidi="en-US"/>
        </w:rPr>
        <w:t>1</w:t>
      </w:r>
      <w:r w:rsidR="00756D3A">
        <w:rPr>
          <w:lang w:bidi="en-US"/>
        </w:rPr>
        <w:t>–</w:t>
      </w:r>
      <w:r>
        <w:rPr>
          <w:b/>
          <w:bCs/>
          <w:lang w:bidi="en-US"/>
        </w:rPr>
        <w:t>3</w:t>
      </w:r>
      <w:r w:rsidR="00BA4AFF">
        <w:rPr>
          <w:b/>
          <w:bCs/>
          <w:lang w:bidi="en-US"/>
        </w:rPr>
        <w:t xml:space="preserve"> </w:t>
      </w:r>
      <w:r w:rsidR="00BA4AFF">
        <w:rPr>
          <w:lang w:bidi="en-US"/>
        </w:rPr>
        <w:t>with the other known solutions that contain halide ions (Cl</w:t>
      </w:r>
      <w:r w:rsidR="00DF15E0" w:rsidRPr="00944DD1">
        <w:rPr>
          <w:rFonts w:ascii="Symbol" w:hAnsi="Symbol"/>
          <w:vertAlign w:val="superscript"/>
        </w:rPr>
        <w:sym w:font="Symbol" w:char="F02D"/>
      </w:r>
      <w:r w:rsidR="00BA4AFF">
        <w:rPr>
          <w:lang w:bidi="en-US"/>
        </w:rPr>
        <w:t>, Br</w:t>
      </w:r>
      <w:r w:rsidR="00DF15E0" w:rsidRPr="00944DD1">
        <w:rPr>
          <w:rFonts w:ascii="Symbol" w:hAnsi="Symbol"/>
          <w:vertAlign w:val="superscript"/>
        </w:rPr>
        <w:sym w:font="Symbol" w:char="F02D"/>
      </w:r>
      <w:r w:rsidR="00BA4AFF">
        <w:rPr>
          <w:lang w:bidi="en-US"/>
        </w:rPr>
        <w:t xml:space="preserve"> or I</w:t>
      </w:r>
      <w:r w:rsidR="00DF15E0" w:rsidRPr="00944DD1">
        <w:rPr>
          <w:rFonts w:ascii="Symbol" w:hAnsi="Symbol"/>
          <w:vertAlign w:val="superscript"/>
        </w:rPr>
        <w:sym w:font="Symbol" w:char="F02D"/>
      </w:r>
      <w:r w:rsidR="00BA4AFF">
        <w:rPr>
          <w:lang w:bidi="en-US"/>
        </w:rPr>
        <w:t xml:space="preserve"> ions).</w:t>
      </w:r>
    </w:p>
    <w:p w14:paraId="5513EBF0" w14:textId="77777777" w:rsidR="00B23E8C" w:rsidRDefault="00B23E8C">
      <w:pPr>
        <w:widowControl/>
        <w:autoSpaceDE/>
        <w:autoSpaceDN/>
        <w:spacing w:after="160" w:line="259" w:lineRule="auto"/>
        <w:rPr>
          <w:rFonts w:ascii="Arial Bold" w:eastAsiaTheme="majorEastAsia" w:hAnsi="Arial Bold" w:cstheme="majorBidi"/>
          <w:b/>
          <w:sz w:val="24"/>
          <w:szCs w:val="26"/>
          <w:lang w:bidi="en-US"/>
        </w:rPr>
      </w:pPr>
      <w:bookmarkStart w:id="4" w:name="bookmark4"/>
      <w:r>
        <w:rPr>
          <w:lang w:bidi="en-US"/>
        </w:rPr>
        <w:br w:type="page"/>
      </w:r>
    </w:p>
    <w:p w14:paraId="1804584C" w14:textId="292A4132" w:rsidR="00BA4AFF" w:rsidRDefault="00BA4AFF" w:rsidP="008B66DB">
      <w:pPr>
        <w:pStyle w:val="Heading2"/>
      </w:pPr>
      <w:r>
        <w:rPr>
          <w:lang w:bidi="en-US"/>
        </w:rPr>
        <w:lastRenderedPageBreak/>
        <w:t>Testing for sulfate ions</w:t>
      </w:r>
      <w:bookmarkEnd w:id="4"/>
    </w:p>
    <w:p w14:paraId="41F14A41" w14:textId="7BF8F384" w:rsidR="00BA4AFF" w:rsidRDefault="00716176" w:rsidP="008B66DB">
      <w:pPr>
        <w:pStyle w:val="Numberedlist1"/>
      </w:pPr>
      <w:r>
        <w:rPr>
          <w:b/>
          <w:bCs/>
          <w:lang w:bidi="en-US"/>
        </w:rPr>
        <w:t>5</w:t>
      </w:r>
      <w:r w:rsidR="008B66DB">
        <w:rPr>
          <w:b/>
          <w:bCs/>
          <w:lang w:bidi="en-US"/>
        </w:rPr>
        <w:tab/>
      </w:r>
      <w:r w:rsidR="00BA4AFF">
        <w:rPr>
          <w:lang w:bidi="en-US"/>
        </w:rPr>
        <w:t>Fill a test tube to a depth of about 2 cm with the solution containing sulfate ions, SO</w:t>
      </w:r>
      <w:r w:rsidR="00BA4AFF">
        <w:rPr>
          <w:vertAlign w:val="subscript"/>
          <w:lang w:bidi="en-US"/>
        </w:rPr>
        <w:t>4</w:t>
      </w:r>
      <w:r w:rsidR="008B66DB" w:rsidRPr="008B66DB">
        <w:rPr>
          <w:vertAlign w:val="superscript"/>
          <w:lang w:bidi="en-US"/>
        </w:rPr>
        <w:t>2</w:t>
      </w:r>
      <w:r w:rsidR="00DF15E0" w:rsidRPr="00944DD1">
        <w:rPr>
          <w:rFonts w:ascii="Symbol" w:hAnsi="Symbol"/>
          <w:vertAlign w:val="superscript"/>
        </w:rPr>
        <w:sym w:font="Symbol" w:char="F02D"/>
      </w:r>
      <w:r w:rsidR="00BA4AFF">
        <w:rPr>
          <w:lang w:bidi="en-US"/>
        </w:rPr>
        <w:t>.</w:t>
      </w:r>
    </w:p>
    <w:p w14:paraId="60BA7CBF" w14:textId="47459E1C" w:rsidR="00BA4AFF" w:rsidRDefault="00716176" w:rsidP="008B66DB">
      <w:pPr>
        <w:pStyle w:val="Numberedlist1"/>
      </w:pPr>
      <w:r>
        <w:rPr>
          <w:b/>
          <w:bCs/>
          <w:lang w:bidi="en-US"/>
        </w:rPr>
        <w:t>6</w:t>
      </w:r>
      <w:r w:rsidR="008B66DB">
        <w:rPr>
          <w:b/>
          <w:bCs/>
          <w:lang w:bidi="en-US"/>
        </w:rPr>
        <w:tab/>
      </w:r>
      <w:r w:rsidR="00BA4AFF">
        <w:rPr>
          <w:lang w:bidi="en-US"/>
        </w:rPr>
        <w:t>Add a few drops of dilute hydrochloric acid then shake the test tube to mix its contents.</w:t>
      </w:r>
    </w:p>
    <w:p w14:paraId="6D50A31F" w14:textId="58465606" w:rsidR="00BA4AFF" w:rsidRDefault="00716176" w:rsidP="008B66DB">
      <w:pPr>
        <w:pStyle w:val="Numberedlist1"/>
      </w:pPr>
      <w:r>
        <w:rPr>
          <w:b/>
          <w:bCs/>
          <w:lang w:bidi="en-US"/>
        </w:rPr>
        <w:t>7</w:t>
      </w:r>
      <w:r w:rsidR="008B66DB">
        <w:rPr>
          <w:b/>
          <w:bCs/>
          <w:lang w:bidi="en-US"/>
        </w:rPr>
        <w:tab/>
      </w:r>
      <w:r w:rsidR="00BA4AFF">
        <w:rPr>
          <w:lang w:bidi="en-US"/>
        </w:rPr>
        <w:t>Add a few drops of barium chloride solution. Record the colour of the precipitate produced.</w:t>
      </w:r>
    </w:p>
    <w:p w14:paraId="498EC024" w14:textId="77777777" w:rsidR="00BA4AFF" w:rsidRDefault="00BA4AFF" w:rsidP="008B66DB">
      <w:pPr>
        <w:pStyle w:val="Heading2"/>
      </w:pPr>
      <w:bookmarkStart w:id="5" w:name="bookmark5"/>
      <w:r>
        <w:rPr>
          <w:lang w:bidi="en-US"/>
        </w:rPr>
        <w:t>Testing for carbonate ions</w:t>
      </w:r>
      <w:bookmarkEnd w:id="5"/>
    </w:p>
    <w:p w14:paraId="046E03DE" w14:textId="19EA8535" w:rsidR="00BA4AFF" w:rsidRDefault="00716176" w:rsidP="000473AE">
      <w:pPr>
        <w:pStyle w:val="Numberedlist1"/>
      </w:pPr>
      <w:r>
        <w:rPr>
          <w:b/>
          <w:bCs/>
          <w:lang w:bidi="en-US"/>
        </w:rPr>
        <w:t>8</w:t>
      </w:r>
      <w:r w:rsidR="000473AE">
        <w:rPr>
          <w:b/>
          <w:bCs/>
          <w:lang w:bidi="en-US"/>
        </w:rPr>
        <w:tab/>
      </w:r>
      <w:r w:rsidR="00BA4AFF">
        <w:rPr>
          <w:lang w:bidi="en-US"/>
        </w:rPr>
        <w:t>Fill a test tube to a depth of about 2 cm with the solution containing carbonate ions, CO</w:t>
      </w:r>
      <w:r w:rsidR="00BA4AFF">
        <w:rPr>
          <w:vertAlign w:val="subscript"/>
          <w:lang w:bidi="en-US"/>
        </w:rPr>
        <w:t>3</w:t>
      </w:r>
      <w:r w:rsidR="000473AE" w:rsidRPr="008B66DB">
        <w:rPr>
          <w:vertAlign w:val="superscript"/>
          <w:lang w:bidi="en-US"/>
        </w:rPr>
        <w:t>2</w:t>
      </w:r>
      <w:r w:rsidR="00DF15E0" w:rsidRPr="00944DD1">
        <w:rPr>
          <w:rFonts w:ascii="Symbol" w:hAnsi="Symbol"/>
          <w:vertAlign w:val="superscript"/>
        </w:rPr>
        <w:sym w:font="Symbol" w:char="F02D"/>
      </w:r>
      <w:r w:rsidR="00BA4AFF">
        <w:rPr>
          <w:lang w:bidi="en-US"/>
        </w:rPr>
        <w:t>.</w:t>
      </w:r>
    </w:p>
    <w:p w14:paraId="0B970683" w14:textId="74E45DBE" w:rsidR="00BA4AFF" w:rsidRDefault="00716176" w:rsidP="000473AE">
      <w:pPr>
        <w:pStyle w:val="Numberedlist1"/>
      </w:pPr>
      <w:r>
        <w:rPr>
          <w:b/>
          <w:bCs/>
          <w:lang w:bidi="en-US"/>
        </w:rPr>
        <w:t>9</w:t>
      </w:r>
      <w:r w:rsidR="000473AE">
        <w:rPr>
          <w:b/>
          <w:bCs/>
          <w:lang w:bidi="en-US"/>
        </w:rPr>
        <w:tab/>
      </w:r>
      <w:r w:rsidR="00BA4AFF">
        <w:rPr>
          <w:lang w:bidi="en-US"/>
        </w:rPr>
        <w:t>Add a few drops of dilute nitric acid or dilute hydrochloric acid. Record whether bubbling occurs.</w:t>
      </w:r>
    </w:p>
    <w:p w14:paraId="3BE17F2B" w14:textId="77777777" w:rsidR="00BA4AFF" w:rsidRDefault="00BA4AFF" w:rsidP="008B66DB">
      <w:pPr>
        <w:pStyle w:val="Heading2"/>
      </w:pPr>
      <w:bookmarkStart w:id="6" w:name="bookmark6"/>
      <w:r>
        <w:rPr>
          <w:lang w:bidi="en-US"/>
        </w:rPr>
        <w:t xml:space="preserve">Identifying anions </w:t>
      </w:r>
      <w:r w:rsidRPr="008B66DB">
        <w:t>in</w:t>
      </w:r>
      <w:r>
        <w:rPr>
          <w:lang w:bidi="en-US"/>
        </w:rPr>
        <w:t xml:space="preserve"> solution</w:t>
      </w:r>
      <w:bookmarkEnd w:id="6"/>
    </w:p>
    <w:p w14:paraId="54D87B92" w14:textId="7504D420" w:rsidR="00BA4AFF" w:rsidRDefault="00716176" w:rsidP="000473AE">
      <w:pPr>
        <w:pStyle w:val="Numberedlist1"/>
      </w:pPr>
      <w:r>
        <w:rPr>
          <w:b/>
          <w:bCs/>
          <w:lang w:bidi="en-US"/>
        </w:rPr>
        <w:t>10</w:t>
      </w:r>
      <w:r w:rsidR="000473AE">
        <w:rPr>
          <w:b/>
          <w:bCs/>
          <w:lang w:bidi="en-US"/>
        </w:rPr>
        <w:tab/>
      </w:r>
      <w:r w:rsidR="00BA4AFF">
        <w:rPr>
          <w:lang w:bidi="en-US"/>
        </w:rPr>
        <w:t xml:space="preserve">Fill a test </w:t>
      </w:r>
      <w:r w:rsidR="00BA4AFF" w:rsidRPr="000473AE">
        <w:t>tube</w:t>
      </w:r>
      <w:r w:rsidR="00BA4AFF">
        <w:rPr>
          <w:lang w:bidi="en-US"/>
        </w:rPr>
        <w:t xml:space="preserve"> to a depth of about 2 cm with one of the unknown solutions.</w:t>
      </w:r>
    </w:p>
    <w:p w14:paraId="10097FE9" w14:textId="67CA7C02" w:rsidR="00BA4AFF" w:rsidRDefault="00716176" w:rsidP="000473AE">
      <w:pPr>
        <w:pStyle w:val="Numberedlist1"/>
      </w:pPr>
      <w:r>
        <w:rPr>
          <w:b/>
          <w:bCs/>
          <w:lang w:bidi="en-US"/>
        </w:rPr>
        <w:t>11</w:t>
      </w:r>
      <w:r w:rsidR="000473AE">
        <w:rPr>
          <w:b/>
          <w:bCs/>
          <w:lang w:bidi="en-US"/>
        </w:rPr>
        <w:tab/>
      </w:r>
      <w:r w:rsidR="00BA4AFF">
        <w:rPr>
          <w:lang w:bidi="en-US"/>
        </w:rPr>
        <w:t>Carry out a test for halide ions or sulfate ions. Also look for bubbling (and so the presence of carbonate ions) when you acidify the solution with dilute nitric acid or dilute hydrochloric acid.</w:t>
      </w:r>
    </w:p>
    <w:p w14:paraId="577CC863" w14:textId="45EAA2A8" w:rsidR="00BA4AFF" w:rsidRDefault="00716176" w:rsidP="00CB1664">
      <w:pPr>
        <w:pStyle w:val="Numberedlist1"/>
      </w:pPr>
      <w:r>
        <w:rPr>
          <w:b/>
          <w:bCs/>
          <w:lang w:bidi="en-US"/>
        </w:rPr>
        <w:t>12</w:t>
      </w:r>
      <w:r w:rsidR="00CB1664">
        <w:rPr>
          <w:b/>
          <w:bCs/>
          <w:lang w:bidi="en-US"/>
        </w:rPr>
        <w:tab/>
      </w:r>
      <w:r w:rsidR="00BA4AFF">
        <w:rPr>
          <w:lang w:bidi="en-US"/>
        </w:rPr>
        <w:t xml:space="preserve">Repeat steps </w:t>
      </w:r>
      <w:r>
        <w:rPr>
          <w:b/>
          <w:bCs/>
          <w:lang w:bidi="en-US"/>
        </w:rPr>
        <w:t>10</w:t>
      </w:r>
      <w:r w:rsidR="00BA4AFF">
        <w:rPr>
          <w:b/>
          <w:bCs/>
          <w:lang w:bidi="en-US"/>
        </w:rPr>
        <w:t xml:space="preserve"> </w:t>
      </w:r>
      <w:r w:rsidR="00BA4AFF">
        <w:rPr>
          <w:lang w:bidi="en-US"/>
        </w:rPr>
        <w:t xml:space="preserve">and </w:t>
      </w:r>
      <w:r>
        <w:rPr>
          <w:b/>
          <w:bCs/>
          <w:lang w:bidi="en-US"/>
        </w:rPr>
        <w:t>11</w:t>
      </w:r>
      <w:r w:rsidR="00BA4AFF">
        <w:rPr>
          <w:b/>
          <w:bCs/>
          <w:lang w:bidi="en-US"/>
        </w:rPr>
        <w:t xml:space="preserve"> </w:t>
      </w:r>
      <w:r w:rsidR="00BA4AFF">
        <w:rPr>
          <w:lang w:bidi="en-US"/>
        </w:rPr>
        <w:t xml:space="preserve">until you </w:t>
      </w:r>
      <w:r w:rsidR="00BA4AFF" w:rsidRPr="00CB1664">
        <w:t>have</w:t>
      </w:r>
      <w:r w:rsidR="00BA4AFF">
        <w:rPr>
          <w:lang w:bidi="en-US"/>
        </w:rPr>
        <w:t xml:space="preserve"> determined which anions each unknown solution contains.</w:t>
      </w:r>
    </w:p>
    <w:p w14:paraId="69206763" w14:textId="77777777" w:rsidR="00BA4AFF" w:rsidRDefault="00BA4AFF" w:rsidP="008B66DB">
      <w:pPr>
        <w:pStyle w:val="Wordbankheading"/>
      </w:pPr>
      <w:bookmarkStart w:id="7" w:name="bookmark7"/>
      <w:r>
        <w:rPr>
          <w:lang w:bidi="en-US"/>
        </w:rPr>
        <w:t>Recording your results</w:t>
      </w:r>
      <w:bookmarkEnd w:id="7"/>
    </w:p>
    <w:p w14:paraId="1B2B309C" w14:textId="5652BE43" w:rsidR="00BA4AFF" w:rsidRPr="00EA6060" w:rsidRDefault="00BA4AFF" w:rsidP="00EA6060">
      <w:pPr>
        <w:pStyle w:val="BodyText1"/>
      </w:pPr>
      <w:r>
        <w:t xml:space="preserve">Make suitable tables, for example to record the silver </w:t>
      </w:r>
      <w:r w:rsidRPr="00647254">
        <w:t>halide</w:t>
      </w:r>
      <w:r>
        <w:rPr>
          <w:b/>
          <w:bCs/>
        </w:rPr>
        <w:t xml:space="preserve"> </w:t>
      </w:r>
      <w:r>
        <w:t>precipitate colours of the known solutions and the results of the tests carried on the unknown solutions. Some suitable table headings are shown below.</w:t>
      </w:r>
    </w:p>
    <w:tbl>
      <w:tblPr>
        <w:tblOverlap w:val="never"/>
        <w:tblW w:w="9591" w:type="dxa"/>
        <w:tblInd w:w="57" w:type="dxa"/>
        <w:tblLayout w:type="fixed"/>
        <w:tblCellMar>
          <w:left w:w="10" w:type="dxa"/>
          <w:right w:w="10" w:type="dxa"/>
        </w:tblCellMar>
        <w:tblLook w:val="04A0" w:firstRow="1" w:lastRow="0" w:firstColumn="1" w:lastColumn="0" w:noHBand="0" w:noVBand="1"/>
      </w:tblPr>
      <w:tblGrid>
        <w:gridCol w:w="1176"/>
        <w:gridCol w:w="3355"/>
        <w:gridCol w:w="125"/>
        <w:gridCol w:w="1114"/>
        <w:gridCol w:w="1906"/>
        <w:gridCol w:w="1915"/>
      </w:tblGrid>
      <w:tr w:rsidR="00CB1664" w14:paraId="4A3EA47F" w14:textId="77777777" w:rsidTr="002543D4">
        <w:trPr>
          <w:trHeight w:hRule="exact" w:val="398"/>
        </w:trPr>
        <w:tc>
          <w:tcPr>
            <w:tcW w:w="1176" w:type="dxa"/>
            <w:tcBorders>
              <w:top w:val="single" w:sz="4" w:space="0" w:color="auto"/>
              <w:left w:val="single" w:sz="4" w:space="0" w:color="auto"/>
              <w:bottom w:val="single" w:sz="4" w:space="0" w:color="auto"/>
            </w:tcBorders>
            <w:shd w:val="clear" w:color="auto" w:fill="FFFFFF"/>
            <w:vAlign w:val="center"/>
          </w:tcPr>
          <w:p w14:paraId="12CE90CC" w14:textId="77777777" w:rsidR="00CB1664" w:rsidRDefault="00CB1664" w:rsidP="002543D4">
            <w:pPr>
              <w:pStyle w:val="TableBox"/>
            </w:pPr>
            <w:r>
              <w:t>Halide ion</w:t>
            </w:r>
          </w:p>
        </w:tc>
        <w:tc>
          <w:tcPr>
            <w:tcW w:w="3355" w:type="dxa"/>
            <w:tcBorders>
              <w:top w:val="single" w:sz="4" w:space="0" w:color="auto"/>
              <w:left w:val="single" w:sz="4" w:space="0" w:color="auto"/>
              <w:bottom w:val="single" w:sz="4" w:space="0" w:color="auto"/>
            </w:tcBorders>
            <w:shd w:val="clear" w:color="auto" w:fill="FFFFFF"/>
            <w:vAlign w:val="center"/>
          </w:tcPr>
          <w:p w14:paraId="199595E3" w14:textId="77777777" w:rsidR="00CB1664" w:rsidRDefault="00CB1664" w:rsidP="002543D4">
            <w:pPr>
              <w:pStyle w:val="TableBox"/>
            </w:pPr>
            <w:r>
              <w:t>Silver halide precipitate colour</w:t>
            </w:r>
          </w:p>
        </w:tc>
        <w:tc>
          <w:tcPr>
            <w:tcW w:w="125" w:type="dxa"/>
            <w:tcBorders>
              <w:left w:val="single" w:sz="4" w:space="0" w:color="auto"/>
            </w:tcBorders>
            <w:shd w:val="clear" w:color="auto" w:fill="FFFFFF"/>
          </w:tcPr>
          <w:p w14:paraId="1AA3ECA6" w14:textId="77777777" w:rsidR="00CB1664" w:rsidRDefault="00CB1664" w:rsidP="002543D4">
            <w:pPr>
              <w:pStyle w:val="TableBox"/>
              <w:rPr>
                <w:sz w:val="10"/>
                <w:szCs w:val="10"/>
              </w:rPr>
            </w:pPr>
          </w:p>
        </w:tc>
        <w:tc>
          <w:tcPr>
            <w:tcW w:w="1114" w:type="dxa"/>
            <w:tcBorders>
              <w:top w:val="single" w:sz="4" w:space="0" w:color="auto"/>
              <w:left w:val="single" w:sz="4" w:space="0" w:color="auto"/>
              <w:bottom w:val="single" w:sz="4" w:space="0" w:color="auto"/>
            </w:tcBorders>
            <w:shd w:val="clear" w:color="auto" w:fill="FFFFFF"/>
            <w:vAlign w:val="center"/>
          </w:tcPr>
          <w:p w14:paraId="1DBA6536" w14:textId="77777777" w:rsidR="00CB1664" w:rsidRDefault="00CB1664" w:rsidP="002543D4">
            <w:pPr>
              <w:pStyle w:val="TableBox"/>
            </w:pPr>
            <w:r>
              <w:t>Unknown</w:t>
            </w:r>
          </w:p>
        </w:tc>
        <w:tc>
          <w:tcPr>
            <w:tcW w:w="1906" w:type="dxa"/>
            <w:tcBorders>
              <w:top w:val="single" w:sz="4" w:space="0" w:color="auto"/>
              <w:left w:val="single" w:sz="4" w:space="0" w:color="auto"/>
              <w:bottom w:val="single" w:sz="4" w:space="0" w:color="auto"/>
            </w:tcBorders>
            <w:shd w:val="clear" w:color="auto" w:fill="FFFFFF"/>
            <w:vAlign w:val="center"/>
          </w:tcPr>
          <w:p w14:paraId="12C99858" w14:textId="77777777" w:rsidR="00CB1664" w:rsidRDefault="00CB1664" w:rsidP="002543D4">
            <w:pPr>
              <w:pStyle w:val="TableBox"/>
            </w:pPr>
            <w:r>
              <w:t>Test</w:t>
            </w:r>
          </w:p>
        </w:tc>
        <w:tc>
          <w:tcPr>
            <w:tcW w:w="1915" w:type="dxa"/>
            <w:tcBorders>
              <w:top w:val="single" w:sz="4" w:space="0" w:color="auto"/>
              <w:left w:val="single" w:sz="4" w:space="0" w:color="auto"/>
              <w:bottom w:val="single" w:sz="4" w:space="0" w:color="auto"/>
              <w:right w:val="single" w:sz="4" w:space="0" w:color="auto"/>
            </w:tcBorders>
            <w:shd w:val="clear" w:color="auto" w:fill="FFFFFF"/>
            <w:vAlign w:val="center"/>
          </w:tcPr>
          <w:p w14:paraId="5AE625A2" w14:textId="77777777" w:rsidR="00CB1664" w:rsidRDefault="00CB1664" w:rsidP="002543D4">
            <w:pPr>
              <w:pStyle w:val="TableBox"/>
            </w:pPr>
            <w:r>
              <w:t>Observations</w:t>
            </w:r>
          </w:p>
        </w:tc>
      </w:tr>
    </w:tbl>
    <w:p w14:paraId="107112AE" w14:textId="77777777" w:rsidR="006A1A52" w:rsidRDefault="006A1A52" w:rsidP="008B66DB">
      <w:pPr>
        <w:pStyle w:val="Wordbankheading"/>
        <w:rPr>
          <w:lang w:bidi="en-US"/>
        </w:rPr>
      </w:pPr>
      <w:bookmarkStart w:id="8" w:name="bookmark8"/>
    </w:p>
    <w:p w14:paraId="0DE57CC1" w14:textId="77777777" w:rsidR="006A1A52" w:rsidRDefault="006A1A52">
      <w:pPr>
        <w:widowControl/>
        <w:autoSpaceDE/>
        <w:autoSpaceDN/>
        <w:spacing w:after="160" w:line="259" w:lineRule="auto"/>
        <w:rPr>
          <w:rFonts w:ascii="Arial Bold" w:eastAsiaTheme="minorHAnsi" w:hAnsi="Arial Bold" w:cs="Arial"/>
          <w:b/>
          <w:bCs/>
          <w:sz w:val="28"/>
          <w:szCs w:val="21"/>
          <w:shd w:val="clear" w:color="auto" w:fill="FFFFFF"/>
          <w:lang w:val="en-IN" w:bidi="en-US"/>
        </w:rPr>
      </w:pPr>
      <w:r>
        <w:rPr>
          <w:lang w:bidi="en-US"/>
        </w:rPr>
        <w:br w:type="page"/>
      </w:r>
    </w:p>
    <w:p w14:paraId="6C48299B" w14:textId="5CE6660A" w:rsidR="00BA4AFF" w:rsidRDefault="00BA4AFF" w:rsidP="008B66DB">
      <w:pPr>
        <w:pStyle w:val="Wordbankheading"/>
      </w:pPr>
      <w:r>
        <w:rPr>
          <w:lang w:bidi="en-US"/>
        </w:rPr>
        <w:lastRenderedPageBreak/>
        <w:t>Considering your results</w:t>
      </w:r>
      <w:bookmarkEnd w:id="8"/>
    </w:p>
    <w:p w14:paraId="2771001E" w14:textId="6B86B9EB" w:rsidR="00BA4AFF" w:rsidRDefault="00454359" w:rsidP="002543D4">
      <w:pPr>
        <w:pStyle w:val="Numberedlist1"/>
        <w:rPr>
          <w:lang w:bidi="en-US"/>
        </w:rPr>
      </w:pPr>
      <w:r>
        <w:rPr>
          <w:rFonts w:ascii="Arial" w:eastAsia="Arial" w:hAnsi="Arial" w:cs="Arial"/>
          <w:b/>
          <w:bCs/>
          <w:sz w:val="20"/>
          <w:lang w:bidi="en-US"/>
        </w:rPr>
        <w:t>1</w:t>
      </w:r>
      <w:r>
        <w:rPr>
          <w:rFonts w:ascii="Arial" w:eastAsia="Arial" w:hAnsi="Arial" w:cs="Arial"/>
          <w:b/>
          <w:bCs/>
          <w:sz w:val="20"/>
          <w:lang w:bidi="en-US"/>
        </w:rPr>
        <w:tab/>
      </w:r>
      <w:r w:rsidR="00BA4AFF">
        <w:rPr>
          <w:lang w:bidi="en-US"/>
        </w:rPr>
        <w:t>Use your results to identify the anions in each unknown solution.</w:t>
      </w:r>
    </w:p>
    <w:p w14:paraId="3384F406" w14:textId="4EFB11C3" w:rsidR="006A1A52" w:rsidRDefault="006A1A52" w:rsidP="002543D4">
      <w:pPr>
        <w:pStyle w:val="Numberedlist1"/>
      </w:pPr>
      <w:r>
        <w:t>___________________________________________________________________</w:t>
      </w:r>
    </w:p>
    <w:p w14:paraId="5A8E2C57" w14:textId="51F83123" w:rsidR="00B23E8C" w:rsidRDefault="006A1A52" w:rsidP="006A1A52">
      <w:pPr>
        <w:pStyle w:val="Numberedlist1"/>
        <w:rPr>
          <w:lang w:bidi="en-US"/>
        </w:rPr>
      </w:pPr>
      <w:r>
        <w:t>___________________________________________________________________</w:t>
      </w:r>
      <w:bookmarkStart w:id="9" w:name="bookmark9"/>
    </w:p>
    <w:p w14:paraId="19F891CA" w14:textId="4CB8F0C7" w:rsidR="006A1A52" w:rsidRDefault="006A1A52" w:rsidP="006A1A52">
      <w:pPr>
        <w:pStyle w:val="Numberedlist1"/>
      </w:pPr>
      <w:r>
        <w:t>___________________________________________________________________</w:t>
      </w:r>
    </w:p>
    <w:p w14:paraId="5458B148" w14:textId="35C2C6AD" w:rsidR="006A1A52" w:rsidRDefault="006A1A52" w:rsidP="006A1A52">
      <w:pPr>
        <w:pStyle w:val="Numberedlist1"/>
      </w:pPr>
      <w:r>
        <w:t>___________________________________________________________________</w:t>
      </w:r>
    </w:p>
    <w:p w14:paraId="5A213FEB" w14:textId="3F718A09" w:rsidR="006A1A52" w:rsidRDefault="006A1A52" w:rsidP="006A1A52">
      <w:pPr>
        <w:pStyle w:val="Numberedlist1"/>
      </w:pPr>
      <w:r>
        <w:t>___________________________________________________________________</w:t>
      </w:r>
    </w:p>
    <w:p w14:paraId="09F1927F" w14:textId="314FEF36" w:rsidR="006A1A52" w:rsidRDefault="006A1A52" w:rsidP="006A1A52">
      <w:pPr>
        <w:pStyle w:val="Numberedlist1"/>
      </w:pPr>
      <w:r>
        <w:t>___________________________________________________________________</w:t>
      </w:r>
    </w:p>
    <w:p w14:paraId="37DA8DC2" w14:textId="538DF5F8" w:rsidR="006A1A52" w:rsidRDefault="006A1A52" w:rsidP="006A1A52">
      <w:pPr>
        <w:pStyle w:val="Numberedlist1"/>
      </w:pPr>
      <w:r>
        <w:t>___________________________________________________________________</w:t>
      </w:r>
    </w:p>
    <w:p w14:paraId="0703D944" w14:textId="2641AB28" w:rsidR="006A1A52" w:rsidRDefault="006A1A52" w:rsidP="00647254">
      <w:pPr>
        <w:pStyle w:val="Numberedlist1"/>
        <w:rPr>
          <w:rFonts w:ascii="Arial Bold" w:eastAsiaTheme="minorHAnsi" w:hAnsi="Arial Bold" w:cs="Arial"/>
          <w:b/>
          <w:bCs/>
          <w:sz w:val="28"/>
          <w:szCs w:val="21"/>
          <w:lang w:val="en-IN" w:bidi="en-US"/>
        </w:rPr>
      </w:pPr>
      <w:r>
        <w:t>___________________________________________________________________</w:t>
      </w:r>
    </w:p>
    <w:p w14:paraId="351E4C73" w14:textId="18C86317" w:rsidR="00BA4AFF" w:rsidRDefault="00BA4AFF" w:rsidP="008B66DB">
      <w:pPr>
        <w:pStyle w:val="Wordbankheading"/>
      </w:pPr>
      <w:r>
        <w:rPr>
          <w:lang w:bidi="en-US"/>
        </w:rPr>
        <w:t>Evaluation</w:t>
      </w:r>
      <w:bookmarkEnd w:id="9"/>
    </w:p>
    <w:p w14:paraId="329F21A2" w14:textId="4A765A79" w:rsidR="00BA4AFF" w:rsidRDefault="00454359" w:rsidP="002543D4">
      <w:pPr>
        <w:pStyle w:val="Numberedlist1"/>
        <w:rPr>
          <w:b/>
          <w:bCs/>
          <w:color w:val="00002D"/>
          <w:lang w:bidi="en-US"/>
        </w:rPr>
      </w:pPr>
      <w:r w:rsidRPr="00BA4AFF">
        <w:rPr>
          <w:rFonts w:ascii="Arial" w:eastAsia="Arial" w:hAnsi="Arial" w:cs="Arial"/>
          <w:b/>
          <w:bCs/>
          <w:sz w:val="20"/>
          <w:lang w:bidi="en-US"/>
        </w:rPr>
        <w:t>2</w:t>
      </w:r>
      <w:r w:rsidRPr="00BA4AFF">
        <w:rPr>
          <w:rFonts w:ascii="Arial" w:eastAsia="Arial" w:hAnsi="Arial" w:cs="Arial"/>
          <w:b/>
          <w:bCs/>
          <w:sz w:val="20"/>
          <w:lang w:bidi="en-US"/>
        </w:rPr>
        <w:tab/>
      </w:r>
      <w:r w:rsidR="00BA4AFF">
        <w:rPr>
          <w:lang w:bidi="en-US"/>
        </w:rPr>
        <w:t xml:space="preserve">Silver carbonate and barium carbonate are insoluble solids. Suggest an explanation for why dilute acids are added to the test solutions in steps </w:t>
      </w:r>
      <w:r w:rsidR="00716176">
        <w:rPr>
          <w:b/>
          <w:bCs/>
          <w:lang w:bidi="en-US"/>
        </w:rPr>
        <w:t>2</w:t>
      </w:r>
      <w:r w:rsidR="005604DD">
        <w:rPr>
          <w:b/>
          <w:bCs/>
          <w:lang w:bidi="en-US"/>
        </w:rPr>
        <w:t xml:space="preserve"> </w:t>
      </w:r>
      <w:r w:rsidR="00BA4AFF">
        <w:rPr>
          <w:lang w:bidi="en-US"/>
        </w:rPr>
        <w:t xml:space="preserve">and </w:t>
      </w:r>
      <w:r w:rsidR="00716176">
        <w:rPr>
          <w:b/>
          <w:bCs/>
          <w:lang w:bidi="en-US"/>
        </w:rPr>
        <w:t>6</w:t>
      </w:r>
      <w:r w:rsidR="00BA4AFF">
        <w:rPr>
          <w:b/>
          <w:bCs/>
          <w:color w:val="00002D"/>
          <w:lang w:bidi="en-US"/>
        </w:rPr>
        <w:t>.</w:t>
      </w:r>
    </w:p>
    <w:p w14:paraId="60B22EFE" w14:textId="11E5D3BE" w:rsidR="006A1A52" w:rsidRDefault="006A1A52" w:rsidP="002543D4">
      <w:pPr>
        <w:pStyle w:val="Numberedlist1"/>
      </w:pPr>
      <w:r>
        <w:t>___________________________________________________________________</w:t>
      </w:r>
    </w:p>
    <w:p w14:paraId="283BB76F" w14:textId="0E17B858" w:rsidR="006A1A52" w:rsidRDefault="006A1A52" w:rsidP="002543D4">
      <w:pPr>
        <w:pStyle w:val="Numberedlist1"/>
      </w:pPr>
      <w:r>
        <w:t>___________________________________________________________________</w:t>
      </w:r>
    </w:p>
    <w:p w14:paraId="23D4C76D" w14:textId="2B3220B9" w:rsidR="006A1A52" w:rsidRPr="00BA4AFF" w:rsidRDefault="006A1A52" w:rsidP="002543D4">
      <w:pPr>
        <w:pStyle w:val="Numberedlist1"/>
      </w:pPr>
      <w:r>
        <w:t>___________________________________________________________________</w:t>
      </w:r>
    </w:p>
    <w:sectPr w:rsidR="006A1A52" w:rsidRPr="00BA4AFF" w:rsidSect="00854B8D">
      <w:headerReference w:type="even" r:id="rId12"/>
      <w:headerReference w:type="default" r:id="rId13"/>
      <w:footerReference w:type="even" r:id="rId14"/>
      <w:footerReference w:type="default" r:id="rId15"/>
      <w:headerReference w:type="first" r:id="rId16"/>
      <w:footerReference w:type="first" r:id="rId17"/>
      <w:pgSz w:w="11906" w:h="16838"/>
      <w:pgMar w:top="2269" w:right="1440" w:bottom="993" w:left="1440"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D8443" w14:textId="77777777" w:rsidR="00652DA3" w:rsidRDefault="00652DA3" w:rsidP="00EE53DF">
      <w:r>
        <w:separator/>
      </w:r>
    </w:p>
  </w:endnote>
  <w:endnote w:type="continuationSeparator" w:id="0">
    <w:p w14:paraId="4487832B" w14:textId="77777777" w:rsidR="00652DA3" w:rsidRDefault="00652DA3" w:rsidP="00EE5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5D9" w14:textId="77777777" w:rsidR="00C10653" w:rsidRDefault="00C10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6324D" w14:textId="526F2732" w:rsidR="00B60566" w:rsidRPr="00615801" w:rsidRDefault="00854B8D" w:rsidP="00182E34">
    <w:pPr>
      <w:pStyle w:val="Footer"/>
      <w:tabs>
        <w:tab w:val="clear" w:pos="9026"/>
        <w:tab w:val="right" w:pos="9356"/>
      </w:tabs>
      <w:ind w:right="-1039"/>
      <w:rPr>
        <w:rFonts w:cs="Arial"/>
        <w:sz w:val="16"/>
        <w:szCs w:val="16"/>
      </w:rPr>
    </w:pPr>
    <w:r w:rsidRPr="00615801">
      <w:rPr>
        <w:rFonts w:cs="Arial"/>
        <w:sz w:val="16"/>
        <w:szCs w:val="16"/>
      </w:rPr>
      <w:t xml:space="preserve">© Pearson </w:t>
    </w:r>
    <w:r w:rsidRPr="00615801">
      <w:rPr>
        <w:rFonts w:cs="Arial"/>
        <w:noProof/>
        <w:sz w:val="16"/>
        <w:szCs w:val="16"/>
        <w:lang w:eastAsia="en-GB"/>
      </w:rPr>
      <w:t>Education</w:t>
    </w:r>
    <w:r w:rsidRPr="00615801">
      <w:rPr>
        <w:rFonts w:cs="Arial"/>
        <w:sz w:val="16"/>
        <w:szCs w:val="16"/>
      </w:rPr>
      <w:t xml:space="preserve"> Ltd 2023. Copying permitted for purchasing institution only. This material is not copyright free.</w:t>
    </w:r>
    <w:r w:rsidRPr="00615801">
      <w:rPr>
        <w:rFonts w:cs="Arial"/>
        <w:sz w:val="16"/>
        <w:szCs w:val="16"/>
      </w:rPr>
      <w:tab/>
    </w:r>
    <w:sdt>
      <w:sdtPr>
        <w:rPr>
          <w:sz w:val="16"/>
          <w:szCs w:val="16"/>
        </w:rPr>
        <w:id w:val="748078127"/>
        <w:docPartObj>
          <w:docPartGallery w:val="Page Numbers (Bottom of Page)"/>
          <w:docPartUnique/>
        </w:docPartObj>
      </w:sdtPr>
      <w:sdtEndPr>
        <w:rPr>
          <w:noProof/>
        </w:rPr>
      </w:sdtEndPr>
      <w:sdtContent>
        <w:r w:rsidR="00B60566" w:rsidRPr="00615801">
          <w:rPr>
            <w:sz w:val="16"/>
            <w:szCs w:val="16"/>
          </w:rPr>
          <w:fldChar w:fldCharType="begin"/>
        </w:r>
        <w:r w:rsidR="00B60566" w:rsidRPr="00615801">
          <w:rPr>
            <w:sz w:val="16"/>
            <w:szCs w:val="16"/>
          </w:rPr>
          <w:instrText xml:space="preserve"> PAGE   \* MERGEFORMAT </w:instrText>
        </w:r>
        <w:r w:rsidR="00B60566" w:rsidRPr="00615801">
          <w:rPr>
            <w:sz w:val="16"/>
            <w:szCs w:val="16"/>
          </w:rPr>
          <w:fldChar w:fldCharType="separate"/>
        </w:r>
        <w:r w:rsidR="00301683">
          <w:rPr>
            <w:noProof/>
            <w:sz w:val="16"/>
            <w:szCs w:val="16"/>
          </w:rPr>
          <w:t>3</w:t>
        </w:r>
        <w:r w:rsidR="00B60566" w:rsidRPr="00615801">
          <w:rPr>
            <w:noProof/>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0334D" w14:textId="77777777" w:rsidR="00C10653" w:rsidRDefault="00C10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6E418" w14:textId="77777777" w:rsidR="00652DA3" w:rsidRDefault="00652DA3" w:rsidP="00EE53DF">
      <w:r>
        <w:separator/>
      </w:r>
    </w:p>
  </w:footnote>
  <w:footnote w:type="continuationSeparator" w:id="0">
    <w:p w14:paraId="7A0DD856" w14:textId="77777777" w:rsidR="00652DA3" w:rsidRDefault="00652DA3" w:rsidP="00EE5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E1E5B" w14:textId="77777777" w:rsidR="00C10653" w:rsidRDefault="00C106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57CEB" w14:textId="154D6040" w:rsidR="00EE53DF" w:rsidRPr="00C10653" w:rsidRDefault="00C10653" w:rsidP="00C10653">
    <w:pPr>
      <w:pStyle w:val="Header"/>
      <w:ind w:left="-1446"/>
    </w:pPr>
    <w:r w:rsidRPr="00C10653">
      <w:rPr>
        <w:noProof/>
        <w:lang w:eastAsia="en-IN"/>
      </w:rPr>
      <w:drawing>
        <wp:inline distT="0" distB="0" distL="0" distR="0" wp14:anchorId="4366A4B9" wp14:editId="3DF44677">
          <wp:extent cx="7578058" cy="1249200"/>
          <wp:effectExtent l="0" t="0" r="4445" b="8255"/>
          <wp:docPr id="2" name="Picture 2" descr="D:\Yussouf\IG HTML\Chemistry\Lesson 37\Lesson 37_Output\Lesson 37_Output\Banner\Lesson_27_IG_Chemistry_Work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ussouf\IG HTML\Chemistry\Lesson 37\Lesson 37_Output\Lesson 37_Output\Banner\Lesson_27_IG_Chemistry_Workshee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8058" cy="1249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2BCF9" w14:textId="77777777" w:rsidR="00C10653" w:rsidRDefault="00C10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2.7pt;height:108.95pt" o:bullet="t">
        <v:imagedata r:id="rId1" o:title="Warning symbol icon"/>
      </v:shape>
    </w:pict>
  </w:numPicBullet>
  <w:abstractNum w:abstractNumId="0" w15:restartNumberingAfterBreak="0">
    <w:nsid w:val="FFFFFF7C"/>
    <w:multiLevelType w:val="singleLevel"/>
    <w:tmpl w:val="19226B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D2C7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8FE65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45850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7487D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40E5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E2FF4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3606A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0862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B09A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135850"/>
    <w:multiLevelType w:val="hybridMultilevel"/>
    <w:tmpl w:val="D30E3F76"/>
    <w:lvl w:ilvl="0" w:tplc="F460C384">
      <w:start w:val="1"/>
      <w:numFmt w:val="bullet"/>
      <w:pStyle w:val="Icanbullets"/>
      <w:lvlText w:val="●"/>
      <w:lvlJc w:val="left"/>
      <w:pPr>
        <w:tabs>
          <w:tab w:val="num" w:pos="505"/>
        </w:tabs>
        <w:ind w:left="505" w:hanging="397"/>
      </w:pPr>
      <w:rPr>
        <w:rFonts w:hint="default"/>
        <w:color w:val="FFFFFF"/>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524414"/>
    <w:multiLevelType w:val="hybridMultilevel"/>
    <w:tmpl w:val="2998306E"/>
    <w:lvl w:ilvl="0" w:tplc="DFBE0B56">
      <w:start w:val="1"/>
      <w:numFmt w:val="bullet"/>
      <w:pStyle w:val="Safetyhead"/>
      <w:lvlText w:val=""/>
      <w:lvlPicBulletId w:val="0"/>
      <w:lvlJc w:val="left"/>
      <w:pPr>
        <w:ind w:left="468" w:hanging="360"/>
      </w:pPr>
      <w:rPr>
        <w:rFonts w:ascii="Symbol" w:hAnsi="Symbol" w:hint="default"/>
        <w:b/>
        <w:i w:val="0"/>
        <w:color w:val="auto"/>
        <w:sz w:val="30"/>
        <w:szCs w:val="3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DB2D96"/>
    <w:multiLevelType w:val="hybridMultilevel"/>
    <w:tmpl w:val="31C84788"/>
    <w:lvl w:ilvl="0" w:tplc="6C2087B8">
      <w:start w:val="1"/>
      <w:numFmt w:val="bullet"/>
      <w:pStyle w:val="Tabletextbullets"/>
      <w:lvlText w:val="●"/>
      <w:lvlJc w:val="left"/>
      <w:pPr>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F8F5D18"/>
    <w:multiLevelType w:val="multilevel"/>
    <w:tmpl w:val="D96A7088"/>
    <w:styleLink w:val="ListCapAlpha"/>
    <w:lvl w:ilvl="0">
      <w:start w:val="1"/>
      <w:numFmt w:val="decimal"/>
      <w:pStyle w:val="Capitalalphalist"/>
      <w:lvlText w:val="%1"/>
      <w:lvlJc w:val="left"/>
      <w:pPr>
        <w:tabs>
          <w:tab w:val="num" w:pos="397"/>
        </w:tabs>
        <w:ind w:left="397" w:hanging="397"/>
      </w:pPr>
      <w:rPr>
        <w:rFonts w:ascii="Arial" w:eastAsia="Times New Roman" w:hAnsi="Arial" w:cs="Times New Roman"/>
        <w:b/>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66271E7"/>
    <w:multiLevelType w:val="multilevel"/>
    <w:tmpl w:val="0DD2B462"/>
    <w:lvl w:ilvl="0">
      <w:start w:val="1"/>
      <w:numFmt w:val="decimal"/>
      <w:lvlText w:val="%1"/>
      <w:lvlJc w:val="left"/>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C535BD3"/>
    <w:multiLevelType w:val="multilevel"/>
    <w:tmpl w:val="D96A7088"/>
    <w:numStyleLink w:val="ListCapAlpha"/>
  </w:abstractNum>
  <w:abstractNum w:abstractNumId="16" w15:restartNumberingAfterBreak="0">
    <w:nsid w:val="7B30377C"/>
    <w:multiLevelType w:val="multilevel"/>
    <w:tmpl w:val="8A98530C"/>
    <w:styleLink w:val="Listnum"/>
    <w:lvl w:ilvl="0">
      <w:start w:val="1"/>
      <w:numFmt w:val="decimal"/>
      <w:pStyle w:val="Numberedlist"/>
      <w:lvlText w:val="%1"/>
      <w:lvlJc w:val="left"/>
      <w:pPr>
        <w:tabs>
          <w:tab w:val="num" w:pos="340"/>
        </w:tabs>
        <w:ind w:left="340" w:hanging="340"/>
      </w:pPr>
      <w:rPr>
        <w:rFonts w:ascii="Arial" w:hAnsi="Arial" w:hint="default"/>
        <w:i w:val="0"/>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lvlOverride w:ilvl="0">
      <w:lvl w:ilvl="0">
        <w:start w:val="1"/>
        <w:numFmt w:val="decimal"/>
        <w:pStyle w:val="Numberedlist"/>
        <w:lvlText w:val="%1"/>
        <w:lvlJc w:val="left"/>
        <w:pPr>
          <w:tabs>
            <w:tab w:val="num" w:pos="340"/>
          </w:tabs>
          <w:ind w:left="340" w:hanging="340"/>
        </w:pPr>
        <w:rPr>
          <w:rFonts w:ascii="Arial" w:hAnsi="Arial" w:hint="default"/>
          <w:b/>
          <w:i w:val="0"/>
          <w:sz w:val="20"/>
        </w:rPr>
      </w:lvl>
    </w:lvlOverride>
    <w:lvlOverride w:ilvl="1">
      <w:lvl w:ilvl="1">
        <w:start w:val="1"/>
        <w:numFmt w:val="lowerLetter"/>
        <w:lvlText w:val="%2)"/>
        <w:lvlJc w:val="left"/>
        <w:pPr>
          <w:tabs>
            <w:tab w:val="num" w:pos="720"/>
          </w:tabs>
          <w:ind w:left="720" w:hanging="360"/>
        </w:pPr>
        <w:rPr>
          <w:rFonts w:hint="default"/>
        </w:rPr>
      </w:lvl>
    </w:lvlOverride>
    <w:lvlOverride w:ilvl="2">
      <w:lvl w:ilvl="2">
        <w:start w:val="1"/>
        <w:numFmt w:val="lowerRoman"/>
        <w:lvlText w:val="%3)"/>
        <w:lvlJc w:val="left"/>
        <w:pPr>
          <w:tabs>
            <w:tab w:val="num" w:pos="1080"/>
          </w:tabs>
          <w:ind w:left="1080" w:hanging="360"/>
        </w:pPr>
        <w:rPr>
          <w:rFonts w:hint="default"/>
        </w:rPr>
      </w:lvl>
    </w:lvlOverride>
    <w:lvlOverride w:ilvl="3">
      <w:lvl w:ilvl="3">
        <w:start w:val="1"/>
        <w:numFmt w:val="decimal"/>
        <w:lvlText w:val="(%4)"/>
        <w:lvlJc w:val="left"/>
        <w:pPr>
          <w:tabs>
            <w:tab w:val="num" w:pos="1440"/>
          </w:tabs>
          <w:ind w:left="144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 w:numId="12">
    <w:abstractNumId w:val="10"/>
  </w:num>
  <w:num w:numId="13">
    <w:abstractNumId w:val="13"/>
  </w:num>
  <w:num w:numId="14">
    <w:abstractNumId w:val="15"/>
  </w:num>
  <w:num w:numId="15">
    <w:abstractNumId w:val="12"/>
  </w:num>
  <w:num w:numId="16">
    <w:abstractNumId w:val="16"/>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DF"/>
    <w:rsid w:val="00022054"/>
    <w:rsid w:val="0003075D"/>
    <w:rsid w:val="00037A4E"/>
    <w:rsid w:val="0004003F"/>
    <w:rsid w:val="000470E9"/>
    <w:rsid w:val="000473AE"/>
    <w:rsid w:val="0005310A"/>
    <w:rsid w:val="00065A6E"/>
    <w:rsid w:val="0007072A"/>
    <w:rsid w:val="000852B5"/>
    <w:rsid w:val="000C014E"/>
    <w:rsid w:val="000D2723"/>
    <w:rsid w:val="000D58F8"/>
    <w:rsid w:val="000D5EAC"/>
    <w:rsid w:val="000E6566"/>
    <w:rsid w:val="0010797F"/>
    <w:rsid w:val="00115C03"/>
    <w:rsid w:val="00130565"/>
    <w:rsid w:val="00130E61"/>
    <w:rsid w:val="00135F91"/>
    <w:rsid w:val="00140F8C"/>
    <w:rsid w:val="00151C53"/>
    <w:rsid w:val="0015763A"/>
    <w:rsid w:val="0016527E"/>
    <w:rsid w:val="00182E34"/>
    <w:rsid w:val="001902ED"/>
    <w:rsid w:val="001A004B"/>
    <w:rsid w:val="001A27B1"/>
    <w:rsid w:val="001A47FA"/>
    <w:rsid w:val="001A7FA1"/>
    <w:rsid w:val="001B1887"/>
    <w:rsid w:val="001B6FD4"/>
    <w:rsid w:val="001E180B"/>
    <w:rsid w:val="001E7459"/>
    <w:rsid w:val="0020120C"/>
    <w:rsid w:val="0021367D"/>
    <w:rsid w:val="00216DE6"/>
    <w:rsid w:val="00227AA7"/>
    <w:rsid w:val="00241622"/>
    <w:rsid w:val="00245192"/>
    <w:rsid w:val="002543D4"/>
    <w:rsid w:val="0027014B"/>
    <w:rsid w:val="002875D7"/>
    <w:rsid w:val="00290167"/>
    <w:rsid w:val="002930F4"/>
    <w:rsid w:val="002A28FA"/>
    <w:rsid w:val="002C1CE1"/>
    <w:rsid w:val="002C247F"/>
    <w:rsid w:val="002C2669"/>
    <w:rsid w:val="002C5EF1"/>
    <w:rsid w:val="002C7DAA"/>
    <w:rsid w:val="002D4E79"/>
    <w:rsid w:val="002D780B"/>
    <w:rsid w:val="002E5969"/>
    <w:rsid w:val="002F6F49"/>
    <w:rsid w:val="00301683"/>
    <w:rsid w:val="00303F2C"/>
    <w:rsid w:val="0031147C"/>
    <w:rsid w:val="00312A95"/>
    <w:rsid w:val="00313EA2"/>
    <w:rsid w:val="00324A24"/>
    <w:rsid w:val="003452AF"/>
    <w:rsid w:val="00350447"/>
    <w:rsid w:val="00353DC0"/>
    <w:rsid w:val="00355508"/>
    <w:rsid w:val="00366360"/>
    <w:rsid w:val="00375583"/>
    <w:rsid w:val="00380091"/>
    <w:rsid w:val="0039204C"/>
    <w:rsid w:val="003A07AF"/>
    <w:rsid w:val="003A7F8D"/>
    <w:rsid w:val="003B2F2C"/>
    <w:rsid w:val="003B6333"/>
    <w:rsid w:val="003C4DF1"/>
    <w:rsid w:val="003D0CF5"/>
    <w:rsid w:val="003D1629"/>
    <w:rsid w:val="003D6378"/>
    <w:rsid w:val="003E4147"/>
    <w:rsid w:val="004064A1"/>
    <w:rsid w:val="004104E5"/>
    <w:rsid w:val="00430E26"/>
    <w:rsid w:val="00431134"/>
    <w:rsid w:val="00431F2B"/>
    <w:rsid w:val="00447FD4"/>
    <w:rsid w:val="00451984"/>
    <w:rsid w:val="00454359"/>
    <w:rsid w:val="00457474"/>
    <w:rsid w:val="0047498A"/>
    <w:rsid w:val="00475583"/>
    <w:rsid w:val="004764E3"/>
    <w:rsid w:val="00481F63"/>
    <w:rsid w:val="00484C4A"/>
    <w:rsid w:val="004902CE"/>
    <w:rsid w:val="004A1FA7"/>
    <w:rsid w:val="004C371A"/>
    <w:rsid w:val="004D5972"/>
    <w:rsid w:val="004F4868"/>
    <w:rsid w:val="00500539"/>
    <w:rsid w:val="005300D5"/>
    <w:rsid w:val="00530375"/>
    <w:rsid w:val="005303BB"/>
    <w:rsid w:val="00530740"/>
    <w:rsid w:val="00533482"/>
    <w:rsid w:val="00535BAC"/>
    <w:rsid w:val="00543AEE"/>
    <w:rsid w:val="00553850"/>
    <w:rsid w:val="005604DD"/>
    <w:rsid w:val="005702E3"/>
    <w:rsid w:val="00585496"/>
    <w:rsid w:val="00590654"/>
    <w:rsid w:val="00590774"/>
    <w:rsid w:val="00594D64"/>
    <w:rsid w:val="005A0285"/>
    <w:rsid w:val="005A2238"/>
    <w:rsid w:val="005C6C7F"/>
    <w:rsid w:val="005D573F"/>
    <w:rsid w:val="006028DC"/>
    <w:rsid w:val="006100CE"/>
    <w:rsid w:val="00615801"/>
    <w:rsid w:val="006202AE"/>
    <w:rsid w:val="0062437C"/>
    <w:rsid w:val="00627B85"/>
    <w:rsid w:val="006407F9"/>
    <w:rsid w:val="00640CB9"/>
    <w:rsid w:val="00647254"/>
    <w:rsid w:val="00652DA3"/>
    <w:rsid w:val="00672E34"/>
    <w:rsid w:val="00692EA8"/>
    <w:rsid w:val="006A1A52"/>
    <w:rsid w:val="006B44BA"/>
    <w:rsid w:val="006C2FED"/>
    <w:rsid w:val="006D613B"/>
    <w:rsid w:val="006E68BB"/>
    <w:rsid w:val="006F355E"/>
    <w:rsid w:val="007111B1"/>
    <w:rsid w:val="00716176"/>
    <w:rsid w:val="0072525B"/>
    <w:rsid w:val="007305CB"/>
    <w:rsid w:val="00742BB8"/>
    <w:rsid w:val="0074402F"/>
    <w:rsid w:val="00744A09"/>
    <w:rsid w:val="00756D3A"/>
    <w:rsid w:val="007643AA"/>
    <w:rsid w:val="00764731"/>
    <w:rsid w:val="00775DD6"/>
    <w:rsid w:val="0077712D"/>
    <w:rsid w:val="00785517"/>
    <w:rsid w:val="007950D7"/>
    <w:rsid w:val="007A023B"/>
    <w:rsid w:val="007A1696"/>
    <w:rsid w:val="007B7970"/>
    <w:rsid w:val="007C2094"/>
    <w:rsid w:val="007C28D8"/>
    <w:rsid w:val="007C6BE5"/>
    <w:rsid w:val="007F359B"/>
    <w:rsid w:val="007F7AA7"/>
    <w:rsid w:val="008005F0"/>
    <w:rsid w:val="008105DA"/>
    <w:rsid w:val="00812F40"/>
    <w:rsid w:val="00816FEC"/>
    <w:rsid w:val="0082057A"/>
    <w:rsid w:val="00840D34"/>
    <w:rsid w:val="00847045"/>
    <w:rsid w:val="00854B8D"/>
    <w:rsid w:val="00860F16"/>
    <w:rsid w:val="00872B67"/>
    <w:rsid w:val="00884ABB"/>
    <w:rsid w:val="00886A99"/>
    <w:rsid w:val="00893AF5"/>
    <w:rsid w:val="00894CB8"/>
    <w:rsid w:val="00896141"/>
    <w:rsid w:val="00897E3E"/>
    <w:rsid w:val="008B5A9F"/>
    <w:rsid w:val="008B66DB"/>
    <w:rsid w:val="008D508F"/>
    <w:rsid w:val="008E5E97"/>
    <w:rsid w:val="00901393"/>
    <w:rsid w:val="009027E4"/>
    <w:rsid w:val="00902B08"/>
    <w:rsid w:val="009044C4"/>
    <w:rsid w:val="00922484"/>
    <w:rsid w:val="00933CC6"/>
    <w:rsid w:val="00940646"/>
    <w:rsid w:val="00945AD7"/>
    <w:rsid w:val="00956E2A"/>
    <w:rsid w:val="00963503"/>
    <w:rsid w:val="009714D2"/>
    <w:rsid w:val="00972659"/>
    <w:rsid w:val="0097477E"/>
    <w:rsid w:val="0097592C"/>
    <w:rsid w:val="0098059C"/>
    <w:rsid w:val="00980632"/>
    <w:rsid w:val="00980E88"/>
    <w:rsid w:val="009964D7"/>
    <w:rsid w:val="009B07BA"/>
    <w:rsid w:val="009B6A54"/>
    <w:rsid w:val="009C53DF"/>
    <w:rsid w:val="009E1D23"/>
    <w:rsid w:val="009E22D3"/>
    <w:rsid w:val="009E4D44"/>
    <w:rsid w:val="009E514A"/>
    <w:rsid w:val="009F7407"/>
    <w:rsid w:val="00A15708"/>
    <w:rsid w:val="00A32A0C"/>
    <w:rsid w:val="00A32D79"/>
    <w:rsid w:val="00A533CB"/>
    <w:rsid w:val="00A618DA"/>
    <w:rsid w:val="00A72A97"/>
    <w:rsid w:val="00A74032"/>
    <w:rsid w:val="00A86D35"/>
    <w:rsid w:val="00AA7B0E"/>
    <w:rsid w:val="00AB0094"/>
    <w:rsid w:val="00AB520B"/>
    <w:rsid w:val="00AB7243"/>
    <w:rsid w:val="00AC144D"/>
    <w:rsid w:val="00AC178A"/>
    <w:rsid w:val="00AD5478"/>
    <w:rsid w:val="00AE0745"/>
    <w:rsid w:val="00AF566B"/>
    <w:rsid w:val="00AF61F0"/>
    <w:rsid w:val="00B12FCF"/>
    <w:rsid w:val="00B132B1"/>
    <w:rsid w:val="00B14F06"/>
    <w:rsid w:val="00B15367"/>
    <w:rsid w:val="00B153D7"/>
    <w:rsid w:val="00B23E8C"/>
    <w:rsid w:val="00B36BCD"/>
    <w:rsid w:val="00B4094F"/>
    <w:rsid w:val="00B460A7"/>
    <w:rsid w:val="00B47533"/>
    <w:rsid w:val="00B552BF"/>
    <w:rsid w:val="00B60566"/>
    <w:rsid w:val="00B63A7D"/>
    <w:rsid w:val="00B72506"/>
    <w:rsid w:val="00B851AF"/>
    <w:rsid w:val="00BA4AFF"/>
    <w:rsid w:val="00BC17F0"/>
    <w:rsid w:val="00BC4DFD"/>
    <w:rsid w:val="00BD579B"/>
    <w:rsid w:val="00BD75FD"/>
    <w:rsid w:val="00BF2ED1"/>
    <w:rsid w:val="00C10653"/>
    <w:rsid w:val="00C1334E"/>
    <w:rsid w:val="00C17D4F"/>
    <w:rsid w:val="00C35249"/>
    <w:rsid w:val="00C43DEF"/>
    <w:rsid w:val="00C44B33"/>
    <w:rsid w:val="00C526D3"/>
    <w:rsid w:val="00C617B9"/>
    <w:rsid w:val="00C92B18"/>
    <w:rsid w:val="00C97F0B"/>
    <w:rsid w:val="00CB1664"/>
    <w:rsid w:val="00CC0174"/>
    <w:rsid w:val="00CF2E6A"/>
    <w:rsid w:val="00D035DB"/>
    <w:rsid w:val="00D037B6"/>
    <w:rsid w:val="00D03C15"/>
    <w:rsid w:val="00D2148B"/>
    <w:rsid w:val="00D3189C"/>
    <w:rsid w:val="00D45908"/>
    <w:rsid w:val="00D70322"/>
    <w:rsid w:val="00D82042"/>
    <w:rsid w:val="00D821F7"/>
    <w:rsid w:val="00D976E1"/>
    <w:rsid w:val="00DA4E6E"/>
    <w:rsid w:val="00DD5576"/>
    <w:rsid w:val="00DD57AB"/>
    <w:rsid w:val="00DF15E0"/>
    <w:rsid w:val="00E01E00"/>
    <w:rsid w:val="00E22A35"/>
    <w:rsid w:val="00E308C4"/>
    <w:rsid w:val="00E646B8"/>
    <w:rsid w:val="00E6597E"/>
    <w:rsid w:val="00E7346F"/>
    <w:rsid w:val="00E77FD2"/>
    <w:rsid w:val="00E80B92"/>
    <w:rsid w:val="00E8569E"/>
    <w:rsid w:val="00E95948"/>
    <w:rsid w:val="00E95EB9"/>
    <w:rsid w:val="00EA6060"/>
    <w:rsid w:val="00EA6735"/>
    <w:rsid w:val="00EB62DD"/>
    <w:rsid w:val="00EC2002"/>
    <w:rsid w:val="00EC2C47"/>
    <w:rsid w:val="00EC7F34"/>
    <w:rsid w:val="00ED04CC"/>
    <w:rsid w:val="00EE3D74"/>
    <w:rsid w:val="00EE53DF"/>
    <w:rsid w:val="00EE590D"/>
    <w:rsid w:val="00EF7855"/>
    <w:rsid w:val="00F111B1"/>
    <w:rsid w:val="00F159F3"/>
    <w:rsid w:val="00F255AD"/>
    <w:rsid w:val="00F277FA"/>
    <w:rsid w:val="00F4158C"/>
    <w:rsid w:val="00F51FE5"/>
    <w:rsid w:val="00F62721"/>
    <w:rsid w:val="00F67114"/>
    <w:rsid w:val="00F966D6"/>
    <w:rsid w:val="00FA19CF"/>
    <w:rsid w:val="00FA2D1E"/>
    <w:rsid w:val="00FE0EBE"/>
    <w:rsid w:val="00FF6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563F428E"/>
  <w15:chartTrackingRefBased/>
  <w15:docId w15:val="{17C04718-B198-4500-841B-F4014A0D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57474"/>
    <w:pPr>
      <w:widowControl w:val="0"/>
      <w:autoSpaceDE w:val="0"/>
      <w:autoSpaceDN w:val="0"/>
      <w:spacing w:after="0" w:line="240" w:lineRule="auto"/>
    </w:pPr>
    <w:rPr>
      <w:rFonts w:ascii="Microsoft Sans Serif" w:eastAsia="Microsoft Sans Serif" w:hAnsi="Microsoft Sans Serif" w:cs="Microsoft Sans Serif"/>
      <w:lang w:val="en-US"/>
    </w:rPr>
  </w:style>
  <w:style w:type="paragraph" w:styleId="Heading2">
    <w:name w:val="heading 2"/>
    <w:basedOn w:val="Normal"/>
    <w:next w:val="Normal"/>
    <w:link w:val="Heading2Char"/>
    <w:uiPriority w:val="9"/>
    <w:unhideWhenUsed/>
    <w:qFormat/>
    <w:rsid w:val="008B66DB"/>
    <w:pPr>
      <w:keepNext/>
      <w:keepLines/>
      <w:spacing w:before="240" w:after="120"/>
      <w:outlineLvl w:val="1"/>
    </w:pPr>
    <w:rPr>
      <w:rFonts w:ascii="Arial Bold" w:eastAsiaTheme="majorEastAsia" w:hAnsi="Arial Bold"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3DF"/>
    <w:pPr>
      <w:widowControl/>
      <w:tabs>
        <w:tab w:val="center" w:pos="4513"/>
        <w:tab w:val="right" w:pos="9026"/>
      </w:tabs>
      <w:autoSpaceDE/>
      <w:autoSpaceDN/>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EE53DF"/>
  </w:style>
  <w:style w:type="paragraph" w:styleId="Footer">
    <w:name w:val="footer"/>
    <w:basedOn w:val="Normal"/>
    <w:link w:val="FooterChar"/>
    <w:uiPriority w:val="99"/>
    <w:unhideWhenUsed/>
    <w:rsid w:val="00E95948"/>
    <w:pPr>
      <w:widowControl/>
      <w:tabs>
        <w:tab w:val="center" w:pos="4513"/>
        <w:tab w:val="right" w:pos="9026"/>
      </w:tabs>
      <w:autoSpaceDE/>
      <w:autoSpaceDN/>
    </w:pPr>
    <w:rPr>
      <w:rFonts w:ascii="Arial" w:eastAsiaTheme="minorHAnsi" w:hAnsi="Arial" w:cstheme="minorBidi"/>
      <w:lang w:val="en-IN"/>
    </w:rPr>
  </w:style>
  <w:style w:type="character" w:customStyle="1" w:styleId="FooterChar">
    <w:name w:val="Footer Char"/>
    <w:basedOn w:val="DefaultParagraphFont"/>
    <w:link w:val="Footer"/>
    <w:uiPriority w:val="99"/>
    <w:rsid w:val="00E95948"/>
    <w:rPr>
      <w:rFonts w:ascii="Arial" w:hAnsi="Arial"/>
    </w:rPr>
  </w:style>
  <w:style w:type="paragraph" w:customStyle="1" w:styleId="Worksheettitle">
    <w:name w:val="Worksheet title"/>
    <w:basedOn w:val="Normal"/>
    <w:link w:val="WorksheettitleChar"/>
    <w:qFormat/>
    <w:rsid w:val="00EC2C47"/>
    <w:pPr>
      <w:widowControl/>
      <w:autoSpaceDE/>
      <w:autoSpaceDN/>
      <w:spacing w:before="240" w:after="240"/>
    </w:pPr>
    <w:rPr>
      <w:rFonts w:ascii="Arial" w:eastAsia="MS Mincho" w:hAnsi="Arial" w:cs="Arial"/>
      <w:b/>
      <w:color w:val="000000" w:themeColor="text1"/>
      <w:sz w:val="32"/>
      <w:szCs w:val="32"/>
      <w:lang w:val="en-GB" w:eastAsia="ja-JP"/>
    </w:rPr>
  </w:style>
  <w:style w:type="character" w:customStyle="1" w:styleId="WorksheettitleChar">
    <w:name w:val="Worksheet title Char"/>
    <w:basedOn w:val="DefaultParagraphFont"/>
    <w:link w:val="Worksheettitle"/>
    <w:rsid w:val="00EC2C47"/>
    <w:rPr>
      <w:rFonts w:ascii="Arial" w:eastAsia="MS Mincho" w:hAnsi="Arial" w:cs="Arial"/>
      <w:b/>
      <w:color w:val="000000" w:themeColor="text1"/>
      <w:sz w:val="32"/>
      <w:szCs w:val="32"/>
      <w:lang w:val="en-GB" w:eastAsia="ja-JP"/>
    </w:rPr>
  </w:style>
  <w:style w:type="table" w:styleId="TableGrid">
    <w:name w:val="Table Grid"/>
    <w:basedOn w:val="TableNormal"/>
    <w:uiPriority w:val="39"/>
    <w:rsid w:val="0055385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qFormat/>
    <w:rsid w:val="00FA2D1E"/>
    <w:pPr>
      <w:spacing w:before="80" w:after="60" w:line="240" w:lineRule="atLeast"/>
    </w:pPr>
    <w:rPr>
      <w:rFonts w:ascii="Arial" w:eastAsia="MS Mincho" w:hAnsi="Arial" w:cs="Arial"/>
      <w:szCs w:val="24"/>
      <w:lang w:val="en-GB"/>
    </w:rPr>
  </w:style>
  <w:style w:type="paragraph" w:customStyle="1" w:styleId="Tablehead">
    <w:name w:val="Table head"/>
    <w:next w:val="Tabletext"/>
    <w:qFormat/>
    <w:rsid w:val="00431F2B"/>
    <w:pPr>
      <w:spacing w:before="80" w:after="60" w:line="240" w:lineRule="auto"/>
    </w:pPr>
    <w:rPr>
      <w:rFonts w:ascii="Arial" w:eastAsia="MS Mincho" w:hAnsi="Arial" w:cs="Arial"/>
      <w:b/>
      <w:sz w:val="19"/>
      <w:szCs w:val="24"/>
      <w:lang w:val="en-GB"/>
    </w:rPr>
  </w:style>
  <w:style w:type="paragraph" w:styleId="ListParagraph">
    <w:name w:val="List Paragraph"/>
    <w:basedOn w:val="Normal"/>
    <w:link w:val="ListParagraphChar"/>
    <w:uiPriority w:val="34"/>
    <w:qFormat/>
    <w:rsid w:val="000852B5"/>
    <w:pPr>
      <w:widowControl/>
      <w:autoSpaceDE/>
      <w:autoSpaceDN/>
      <w:spacing w:after="160" w:line="259" w:lineRule="auto"/>
      <w:ind w:left="720"/>
      <w:contextualSpacing/>
    </w:pPr>
    <w:rPr>
      <w:rFonts w:asciiTheme="minorHAnsi" w:eastAsiaTheme="minorHAnsi" w:hAnsiTheme="minorHAnsi" w:cstheme="minorBidi"/>
      <w:lang w:val="en-GB"/>
    </w:rPr>
  </w:style>
  <w:style w:type="character" w:customStyle="1" w:styleId="normaltextrun">
    <w:name w:val="normaltextrun"/>
    <w:basedOn w:val="DefaultParagraphFont"/>
    <w:rsid w:val="004902CE"/>
  </w:style>
  <w:style w:type="character" w:styleId="Hyperlink">
    <w:name w:val="Hyperlink"/>
    <w:basedOn w:val="DefaultParagraphFont"/>
    <w:uiPriority w:val="99"/>
    <w:semiHidden/>
    <w:unhideWhenUsed/>
    <w:rsid w:val="004902CE"/>
    <w:rPr>
      <w:color w:val="0000FF"/>
      <w:u w:val="single"/>
    </w:rPr>
  </w:style>
  <w:style w:type="paragraph" w:styleId="CommentText">
    <w:name w:val="annotation text"/>
    <w:basedOn w:val="Normal"/>
    <w:link w:val="CommentTextChar"/>
    <w:uiPriority w:val="99"/>
    <w:unhideWhenUsed/>
    <w:rsid w:val="00E80B92"/>
    <w:pPr>
      <w:widowControl/>
      <w:autoSpaceDE/>
      <w:autoSpaceDN/>
    </w:pPr>
    <w:rPr>
      <w:rFonts w:ascii="Times New Roman" w:eastAsia="Times New Roman" w:hAnsi="Times New Roman" w:cs="Times New Roman"/>
      <w:sz w:val="20"/>
      <w:szCs w:val="20"/>
      <w:lang w:val="en-GB" w:eastAsia="en-GB"/>
    </w:rPr>
  </w:style>
  <w:style w:type="character" w:customStyle="1" w:styleId="CommentTextChar">
    <w:name w:val="Comment Text Char"/>
    <w:basedOn w:val="DefaultParagraphFont"/>
    <w:link w:val="CommentText"/>
    <w:uiPriority w:val="99"/>
    <w:rsid w:val="00E80B92"/>
    <w:rPr>
      <w:rFonts w:ascii="Times New Roman" w:eastAsia="Times New Roman" w:hAnsi="Times New Roman" w:cs="Times New Roman"/>
      <w:sz w:val="20"/>
      <w:szCs w:val="20"/>
      <w:lang w:val="en-GB" w:eastAsia="en-GB"/>
    </w:rPr>
  </w:style>
  <w:style w:type="paragraph" w:styleId="BodyText">
    <w:name w:val="Body Text"/>
    <w:basedOn w:val="Normal"/>
    <w:link w:val="BodyTextChar"/>
    <w:uiPriority w:val="1"/>
    <w:qFormat/>
    <w:rsid w:val="005C6C7F"/>
    <w:rPr>
      <w:rFonts w:ascii="Arial MT" w:eastAsia="Arial MT" w:hAnsi="Arial MT" w:cs="Arial MT"/>
      <w:szCs w:val="20"/>
    </w:rPr>
  </w:style>
  <w:style w:type="character" w:customStyle="1" w:styleId="BodyTextChar">
    <w:name w:val="Body Text Char"/>
    <w:basedOn w:val="DefaultParagraphFont"/>
    <w:link w:val="BodyText"/>
    <w:uiPriority w:val="1"/>
    <w:rsid w:val="005C6C7F"/>
    <w:rPr>
      <w:rFonts w:ascii="Arial MT" w:eastAsia="Arial MT" w:hAnsi="Arial MT" w:cs="Arial MT"/>
      <w:szCs w:val="20"/>
      <w:lang w:val="en-US"/>
    </w:rPr>
  </w:style>
  <w:style w:type="character" w:customStyle="1" w:styleId="ListParagraphChar">
    <w:name w:val="List Paragraph Char"/>
    <w:basedOn w:val="DefaultParagraphFont"/>
    <w:link w:val="ListParagraph"/>
    <w:uiPriority w:val="34"/>
    <w:rsid w:val="003A07AF"/>
    <w:rPr>
      <w:lang w:val="en-GB"/>
    </w:rPr>
  </w:style>
  <w:style w:type="character" w:customStyle="1" w:styleId="Algebra">
    <w:name w:val="Algebra"/>
    <w:basedOn w:val="DefaultParagraphFont"/>
    <w:uiPriority w:val="1"/>
    <w:qFormat/>
    <w:rsid w:val="00B47533"/>
    <w:rPr>
      <w:rFonts w:ascii="Times New Roman" w:hAnsi="Times New Roman"/>
      <w:i/>
      <w:sz w:val="21"/>
    </w:rPr>
  </w:style>
  <w:style w:type="character" w:styleId="CommentReference">
    <w:name w:val="annotation reference"/>
    <w:basedOn w:val="DefaultParagraphFont"/>
    <w:uiPriority w:val="99"/>
    <w:semiHidden/>
    <w:unhideWhenUsed/>
    <w:rsid w:val="00A32A0C"/>
    <w:rPr>
      <w:sz w:val="16"/>
      <w:szCs w:val="16"/>
    </w:rPr>
  </w:style>
  <w:style w:type="paragraph" w:styleId="CommentSubject">
    <w:name w:val="annotation subject"/>
    <w:basedOn w:val="CommentText"/>
    <w:next w:val="CommentText"/>
    <w:link w:val="CommentSubjectChar"/>
    <w:uiPriority w:val="99"/>
    <w:semiHidden/>
    <w:unhideWhenUsed/>
    <w:rsid w:val="00A32A0C"/>
    <w:pPr>
      <w:spacing w:after="160"/>
    </w:pPr>
    <w:rPr>
      <w:rFonts w:asciiTheme="minorHAnsi" w:eastAsiaTheme="minorHAnsi" w:hAnsiTheme="minorHAnsi" w:cstheme="minorBidi"/>
      <w:b/>
      <w:bCs/>
      <w:lang w:val="en-IN" w:eastAsia="en-US"/>
    </w:rPr>
  </w:style>
  <w:style w:type="character" w:customStyle="1" w:styleId="CommentSubjectChar">
    <w:name w:val="Comment Subject Char"/>
    <w:basedOn w:val="CommentTextChar"/>
    <w:link w:val="CommentSubject"/>
    <w:uiPriority w:val="99"/>
    <w:semiHidden/>
    <w:rsid w:val="00A32A0C"/>
    <w:rPr>
      <w:rFonts w:ascii="Times New Roman" w:eastAsia="Times New Roman" w:hAnsi="Times New Roman" w:cs="Times New Roman"/>
      <w:b/>
      <w:bCs/>
      <w:sz w:val="20"/>
      <w:szCs w:val="20"/>
      <w:lang w:val="en-GB" w:eastAsia="en-GB"/>
    </w:rPr>
  </w:style>
  <w:style w:type="paragraph" w:customStyle="1" w:styleId="Multiplechoice">
    <w:name w:val="Multiple choice"/>
    <w:basedOn w:val="Normal"/>
    <w:qFormat/>
    <w:rsid w:val="00615801"/>
    <w:pPr>
      <w:widowControl/>
      <w:tabs>
        <w:tab w:val="left" w:pos="851"/>
      </w:tabs>
      <w:autoSpaceDE/>
      <w:autoSpaceDN/>
      <w:spacing w:after="80" w:line="276" w:lineRule="auto"/>
      <w:ind w:left="454"/>
    </w:pPr>
    <w:rPr>
      <w:rFonts w:ascii="Arial" w:eastAsiaTheme="minorHAnsi" w:hAnsi="Arial" w:cs="Arial"/>
      <w:szCs w:val="19"/>
      <w:shd w:val="clear" w:color="auto" w:fill="FFFFFF"/>
      <w:lang w:val="en-IN"/>
    </w:rPr>
  </w:style>
  <w:style w:type="paragraph" w:customStyle="1" w:styleId="Wordbankheading">
    <w:name w:val="Word bank heading"/>
    <w:basedOn w:val="Normal"/>
    <w:qFormat/>
    <w:rsid w:val="00454359"/>
    <w:pPr>
      <w:widowControl/>
      <w:autoSpaceDE/>
      <w:autoSpaceDN/>
      <w:spacing w:before="240" w:after="40"/>
    </w:pPr>
    <w:rPr>
      <w:rFonts w:ascii="Arial Bold" w:eastAsiaTheme="minorHAnsi" w:hAnsi="Arial Bold" w:cs="Arial"/>
      <w:b/>
      <w:bCs/>
      <w:sz w:val="28"/>
      <w:szCs w:val="21"/>
      <w:shd w:val="clear" w:color="auto" w:fill="FFFFFF"/>
      <w:lang w:val="en-IN"/>
    </w:rPr>
  </w:style>
  <w:style w:type="paragraph" w:customStyle="1" w:styleId="Gapfillexercise">
    <w:name w:val="Gapfill exercise"/>
    <w:basedOn w:val="BodyText"/>
    <w:qFormat/>
    <w:rsid w:val="00454359"/>
    <w:pPr>
      <w:spacing w:before="240" w:line="360" w:lineRule="auto"/>
    </w:pPr>
    <w:rPr>
      <w:shd w:val="clear" w:color="auto" w:fill="FFFFFF"/>
    </w:rPr>
  </w:style>
  <w:style w:type="paragraph" w:customStyle="1" w:styleId="Numberedlist1">
    <w:name w:val="Numbered list 1"/>
    <w:basedOn w:val="BodyText"/>
    <w:qFormat/>
    <w:rsid w:val="00615801"/>
    <w:pPr>
      <w:tabs>
        <w:tab w:val="left" w:pos="454"/>
      </w:tabs>
      <w:spacing w:before="280" w:after="80" w:line="360" w:lineRule="auto"/>
      <w:ind w:left="454" w:hanging="454"/>
    </w:pPr>
    <w:rPr>
      <w:shd w:val="clear" w:color="auto" w:fill="FFFFFF"/>
    </w:rPr>
  </w:style>
  <w:style w:type="paragraph" w:customStyle="1" w:styleId="Artwork">
    <w:name w:val="Artwork"/>
    <w:basedOn w:val="BodyText"/>
    <w:qFormat/>
    <w:rsid w:val="00DD57AB"/>
    <w:pPr>
      <w:spacing w:before="120" w:after="120"/>
      <w:ind w:left="454"/>
    </w:pPr>
    <w:rPr>
      <w:rFonts w:ascii="Calibri" w:eastAsia="Times New Roman" w:hAnsi="Calibri" w:cs="Calibri"/>
      <w:noProof/>
      <w:shd w:val="clear" w:color="auto" w:fill="FFFFFF"/>
      <w:lang w:eastAsia="en-GB"/>
    </w:rPr>
  </w:style>
  <w:style w:type="paragraph" w:customStyle="1" w:styleId="Numberedlist1secondline">
    <w:name w:val="Numbered list 1 second line"/>
    <w:basedOn w:val="Numberedlist1"/>
    <w:qFormat/>
    <w:rsid w:val="0062437C"/>
    <w:pPr>
      <w:ind w:firstLine="0"/>
    </w:pPr>
  </w:style>
  <w:style w:type="paragraph" w:customStyle="1" w:styleId="Numberedpartlista">
    <w:name w:val="Numbered part list a"/>
    <w:basedOn w:val="Numberedlist1"/>
    <w:qFormat/>
    <w:rsid w:val="0062437C"/>
    <w:pPr>
      <w:tabs>
        <w:tab w:val="clear" w:pos="454"/>
        <w:tab w:val="left" w:pos="851"/>
      </w:tabs>
      <w:adjustRightInd w:val="0"/>
      <w:ind w:left="908"/>
    </w:pPr>
  </w:style>
  <w:style w:type="paragraph" w:customStyle="1" w:styleId="Numberedpartlistasecondline">
    <w:name w:val="Numbered part list a second line"/>
    <w:basedOn w:val="Numberedpartlista"/>
    <w:qFormat/>
    <w:rsid w:val="0031147C"/>
    <w:pPr>
      <w:ind w:left="851" w:firstLine="0"/>
    </w:pPr>
  </w:style>
  <w:style w:type="paragraph" w:customStyle="1" w:styleId="Write-online">
    <w:name w:val="Write-on line"/>
    <w:basedOn w:val="Numberedlist1secondline"/>
    <w:qFormat/>
    <w:rsid w:val="00B63A7D"/>
    <w:pPr>
      <w:spacing w:before="240"/>
    </w:pPr>
  </w:style>
  <w:style w:type="paragraph" w:customStyle="1" w:styleId="Numberedpartlisti">
    <w:name w:val="Numbered part list i"/>
    <w:basedOn w:val="Numberedpartlista"/>
    <w:qFormat/>
    <w:rsid w:val="00EF7855"/>
    <w:pPr>
      <w:tabs>
        <w:tab w:val="clear" w:pos="851"/>
        <w:tab w:val="left" w:pos="1247"/>
      </w:tabs>
      <w:ind w:left="1248" w:hanging="397"/>
    </w:pPr>
  </w:style>
  <w:style w:type="paragraph" w:styleId="Title">
    <w:name w:val="Title"/>
    <w:basedOn w:val="Normal"/>
    <w:link w:val="TitleChar"/>
    <w:uiPriority w:val="10"/>
    <w:qFormat/>
    <w:rsid w:val="00585496"/>
    <w:pPr>
      <w:spacing w:before="92"/>
      <w:ind w:left="100"/>
    </w:pPr>
    <w:rPr>
      <w:rFonts w:ascii="Arial" w:eastAsia="Arial" w:hAnsi="Arial" w:cs="Arial"/>
      <w:b/>
      <w:bCs/>
      <w:sz w:val="24"/>
      <w:szCs w:val="24"/>
    </w:rPr>
  </w:style>
  <w:style w:type="character" w:customStyle="1" w:styleId="TitleChar">
    <w:name w:val="Title Char"/>
    <w:basedOn w:val="DefaultParagraphFont"/>
    <w:link w:val="Title"/>
    <w:uiPriority w:val="10"/>
    <w:rsid w:val="00585496"/>
    <w:rPr>
      <w:rFonts w:ascii="Arial" w:eastAsia="Arial" w:hAnsi="Arial" w:cs="Arial"/>
      <w:b/>
      <w:bCs/>
      <w:sz w:val="24"/>
      <w:szCs w:val="24"/>
      <w:lang w:val="en-US"/>
    </w:rPr>
  </w:style>
  <w:style w:type="paragraph" w:customStyle="1" w:styleId="Firstnumberedlistonpage">
    <w:name w:val="First numbered list on page"/>
    <w:basedOn w:val="Numberedlist1"/>
    <w:qFormat/>
    <w:rsid w:val="00585496"/>
    <w:pPr>
      <w:spacing w:before="840"/>
    </w:pPr>
    <w:rPr>
      <w:bCs/>
      <w:szCs w:val="22"/>
    </w:rPr>
  </w:style>
  <w:style w:type="paragraph" w:customStyle="1" w:styleId="TableParagraph">
    <w:name w:val="Table Paragraph"/>
    <w:basedOn w:val="Normal"/>
    <w:uiPriority w:val="1"/>
    <w:qFormat/>
    <w:rsid w:val="00457474"/>
  </w:style>
  <w:style w:type="paragraph" w:customStyle="1" w:styleId="Default">
    <w:name w:val="Default"/>
    <w:rsid w:val="00742BB8"/>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C17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7F0"/>
    <w:rPr>
      <w:rFonts w:ascii="Segoe UI" w:eastAsia="Microsoft Sans Serif" w:hAnsi="Segoe UI" w:cs="Segoe UI"/>
      <w:sz w:val="18"/>
      <w:szCs w:val="18"/>
      <w:lang w:val="en-US"/>
    </w:rPr>
  </w:style>
  <w:style w:type="paragraph" w:customStyle="1" w:styleId="Featuretext">
    <w:name w:val="Feature text"/>
    <w:qFormat/>
    <w:rsid w:val="00744A09"/>
    <w:pPr>
      <w:pBdr>
        <w:top w:val="single" w:sz="12" w:space="2" w:color="777777"/>
        <w:left w:val="single" w:sz="12" w:space="4" w:color="777777"/>
        <w:bottom w:val="single" w:sz="12" w:space="2" w:color="777777"/>
        <w:right w:val="single" w:sz="12" w:space="4" w:color="777777"/>
      </w:pBdr>
      <w:tabs>
        <w:tab w:val="left" w:pos="2114"/>
      </w:tabs>
      <w:spacing w:before="80" w:after="60" w:line="240" w:lineRule="atLeast"/>
      <w:ind w:left="108" w:right="108"/>
    </w:pPr>
    <w:rPr>
      <w:rFonts w:ascii="Arial" w:eastAsia="Times New Roman" w:hAnsi="Arial" w:cs="Arial"/>
      <w:sz w:val="20"/>
      <w:szCs w:val="20"/>
      <w:lang w:val="en-GB"/>
    </w:rPr>
  </w:style>
  <w:style w:type="paragraph" w:customStyle="1" w:styleId="BodyText9">
    <w:name w:val="Body Text9"/>
    <w:qFormat/>
    <w:rsid w:val="00744A09"/>
    <w:pPr>
      <w:spacing w:before="120" w:after="120" w:line="240" w:lineRule="atLeast"/>
    </w:pPr>
    <w:rPr>
      <w:rFonts w:ascii="Arial" w:eastAsia="Times New Roman" w:hAnsi="Arial" w:cs="Arial"/>
      <w:sz w:val="20"/>
      <w:szCs w:val="24"/>
      <w:lang w:val="en-GB"/>
    </w:rPr>
  </w:style>
  <w:style w:type="paragraph" w:customStyle="1" w:styleId="BodyText1">
    <w:name w:val="Body Text1"/>
    <w:link w:val="BodytextChar0"/>
    <w:qFormat/>
    <w:rsid w:val="00EA6060"/>
    <w:pPr>
      <w:spacing w:before="120" w:after="240" w:line="360" w:lineRule="auto"/>
    </w:pPr>
    <w:rPr>
      <w:rFonts w:ascii="Arial" w:eastAsia="Times New Roman" w:hAnsi="Arial" w:cs="Arial"/>
      <w:szCs w:val="24"/>
      <w:lang w:val="en-GB"/>
    </w:rPr>
  </w:style>
  <w:style w:type="paragraph" w:customStyle="1" w:styleId="Ahead">
    <w:name w:val="A head"/>
    <w:next w:val="BodyText1"/>
    <w:qFormat/>
    <w:rsid w:val="00AD5478"/>
    <w:pPr>
      <w:keepNext/>
      <w:spacing w:before="240" w:after="120" w:line="280" w:lineRule="atLeast"/>
    </w:pPr>
    <w:rPr>
      <w:rFonts w:ascii="Arial" w:eastAsia="Times New Roman" w:hAnsi="Arial" w:cs="Times New Roman"/>
      <w:b/>
      <w:sz w:val="28"/>
      <w:szCs w:val="24"/>
      <w:lang w:val="en-GB"/>
    </w:rPr>
  </w:style>
  <w:style w:type="paragraph" w:customStyle="1" w:styleId="Bhead">
    <w:name w:val="B head"/>
    <w:next w:val="BodyText1"/>
    <w:qFormat/>
    <w:rsid w:val="00AD5478"/>
    <w:pPr>
      <w:keepNext/>
      <w:spacing w:before="240" w:after="120" w:line="240" w:lineRule="atLeast"/>
    </w:pPr>
    <w:rPr>
      <w:rFonts w:ascii="Arial" w:eastAsia="Times New Roman" w:hAnsi="Arial" w:cs="Arial"/>
      <w:b/>
      <w:sz w:val="24"/>
      <w:szCs w:val="24"/>
      <w:lang w:val="en-GB"/>
    </w:rPr>
  </w:style>
  <w:style w:type="paragraph" w:customStyle="1" w:styleId="Tabletextbullets">
    <w:name w:val="Table text bullets"/>
    <w:qFormat/>
    <w:rsid w:val="00AD5478"/>
    <w:pPr>
      <w:numPr>
        <w:numId w:val="15"/>
      </w:numPr>
      <w:tabs>
        <w:tab w:val="left" w:pos="340"/>
      </w:tabs>
      <w:spacing w:before="60" w:after="60" w:line="240" w:lineRule="atLeast"/>
    </w:pPr>
    <w:rPr>
      <w:rFonts w:ascii="Arial" w:eastAsia="Times New Roman" w:hAnsi="Arial" w:cs="Arial"/>
      <w:sz w:val="20"/>
      <w:szCs w:val="24"/>
      <w:lang w:val="en-GB"/>
    </w:rPr>
  </w:style>
  <w:style w:type="numbering" w:customStyle="1" w:styleId="Listnum">
    <w:name w:val="List num"/>
    <w:basedOn w:val="NoList"/>
    <w:rsid w:val="00AD5478"/>
    <w:pPr>
      <w:numPr>
        <w:numId w:val="16"/>
      </w:numPr>
    </w:pPr>
  </w:style>
  <w:style w:type="paragraph" w:customStyle="1" w:styleId="Numberedlist">
    <w:name w:val="Numbered list"/>
    <w:qFormat/>
    <w:rsid w:val="00AD5478"/>
    <w:pPr>
      <w:numPr>
        <w:numId w:val="11"/>
      </w:numPr>
      <w:spacing w:before="120" w:after="120" w:line="240" w:lineRule="atLeast"/>
    </w:pPr>
    <w:rPr>
      <w:rFonts w:ascii="Arial" w:eastAsia="Times New Roman" w:hAnsi="Arial" w:cs="Times New Roman"/>
      <w:sz w:val="20"/>
      <w:lang w:val="en-GB" w:eastAsia="en-GB"/>
    </w:rPr>
  </w:style>
  <w:style w:type="paragraph" w:customStyle="1" w:styleId="Name">
    <w:name w:val="Name"/>
    <w:basedOn w:val="Normal"/>
    <w:next w:val="BodyText1"/>
    <w:qFormat/>
    <w:rsid w:val="00AD5478"/>
    <w:pPr>
      <w:keepNext/>
      <w:widowControl/>
      <w:tabs>
        <w:tab w:val="left" w:pos="851"/>
        <w:tab w:val="left" w:pos="4536"/>
        <w:tab w:val="left" w:pos="4820"/>
        <w:tab w:val="left" w:pos="5670"/>
        <w:tab w:val="left" w:pos="7088"/>
        <w:tab w:val="left" w:pos="7371"/>
        <w:tab w:val="left" w:pos="8080"/>
        <w:tab w:val="right" w:pos="9781"/>
      </w:tabs>
      <w:autoSpaceDE/>
      <w:autoSpaceDN/>
      <w:spacing w:before="240" w:after="240"/>
    </w:pPr>
    <w:rPr>
      <w:rFonts w:ascii="Arial Bold" w:eastAsia="Times New Roman" w:hAnsi="Arial Bold" w:cs="Arial"/>
      <w:b/>
      <w:sz w:val="24"/>
      <w:lang w:val="en-GB"/>
    </w:rPr>
  </w:style>
  <w:style w:type="paragraph" w:customStyle="1" w:styleId="Icanhead">
    <w:name w:val="I can head"/>
    <w:next w:val="Icanbullets"/>
    <w:qFormat/>
    <w:rsid w:val="00AD5478"/>
    <w:pPr>
      <w:keepNext/>
      <w:pBdr>
        <w:top w:val="single" w:sz="12" w:space="1" w:color="959595"/>
        <w:left w:val="single" w:sz="12" w:space="4" w:color="959595"/>
        <w:bottom w:val="single" w:sz="12" w:space="1" w:color="959595"/>
        <w:right w:val="single" w:sz="12" w:space="4" w:color="959595"/>
      </w:pBdr>
      <w:shd w:val="clear" w:color="auto" w:fill="959595"/>
      <w:spacing w:before="240" w:after="60" w:line="240" w:lineRule="auto"/>
      <w:ind w:left="142" w:right="142"/>
    </w:pPr>
    <w:rPr>
      <w:rFonts w:ascii="Arial" w:eastAsia="Times New Roman" w:hAnsi="Arial" w:cs="Arial"/>
      <w:b/>
      <w:color w:val="FFFFFF"/>
      <w:szCs w:val="24"/>
      <w:lang w:val="en-GB"/>
    </w:rPr>
  </w:style>
  <w:style w:type="paragraph" w:customStyle="1" w:styleId="Icanbullets">
    <w:name w:val="I can bullets"/>
    <w:qFormat/>
    <w:rsid w:val="00AD5478"/>
    <w:pPr>
      <w:numPr>
        <w:numId w:val="12"/>
      </w:numPr>
      <w:pBdr>
        <w:top w:val="single" w:sz="12" w:space="1" w:color="959595"/>
        <w:left w:val="single" w:sz="12" w:space="4" w:color="959595"/>
        <w:bottom w:val="single" w:sz="12" w:space="1" w:color="959595"/>
        <w:right w:val="single" w:sz="12" w:space="4" w:color="959595"/>
      </w:pBdr>
      <w:shd w:val="clear" w:color="auto" w:fill="959595"/>
      <w:tabs>
        <w:tab w:val="clear" w:pos="505"/>
        <w:tab w:val="num" w:pos="448"/>
      </w:tabs>
      <w:spacing w:before="80" w:after="60" w:line="240" w:lineRule="atLeast"/>
      <w:ind w:left="482" w:right="142" w:hanging="340"/>
    </w:pPr>
    <w:rPr>
      <w:rFonts w:ascii="Arial" w:eastAsia="Times New Roman" w:hAnsi="Arial" w:cs="Arial"/>
      <w:color w:val="FFFFFF"/>
      <w:sz w:val="20"/>
      <w:lang w:val="en-GB"/>
    </w:rPr>
  </w:style>
  <w:style w:type="numbering" w:customStyle="1" w:styleId="ListCapAlpha">
    <w:name w:val="List CapAlpha"/>
    <w:basedOn w:val="NoList"/>
    <w:rsid w:val="00AD5478"/>
    <w:pPr>
      <w:numPr>
        <w:numId w:val="13"/>
      </w:numPr>
    </w:pPr>
  </w:style>
  <w:style w:type="paragraph" w:customStyle="1" w:styleId="Safetytext">
    <w:name w:val="Safety text"/>
    <w:basedOn w:val="Safetyhead"/>
    <w:qFormat/>
    <w:rsid w:val="00AD5478"/>
    <w:pPr>
      <w:numPr>
        <w:numId w:val="0"/>
      </w:numPr>
      <w:shd w:val="clear" w:color="auto" w:fill="DDDDDD"/>
      <w:ind w:left="108"/>
    </w:pPr>
    <w:rPr>
      <w:b w:val="0"/>
      <w:sz w:val="20"/>
    </w:rPr>
  </w:style>
  <w:style w:type="paragraph" w:customStyle="1" w:styleId="Solidline">
    <w:name w:val="Solid line"/>
    <w:basedOn w:val="Normal"/>
    <w:qFormat/>
    <w:rsid w:val="00AD5478"/>
    <w:pPr>
      <w:widowControl/>
      <w:tabs>
        <w:tab w:val="right" w:leader="underscore" w:pos="9894"/>
      </w:tabs>
      <w:autoSpaceDE/>
      <w:autoSpaceDN/>
      <w:spacing w:before="180" w:after="180" w:line="300" w:lineRule="atLeast"/>
      <w:ind w:left="-57"/>
    </w:pPr>
    <w:rPr>
      <w:rFonts w:ascii="Arial" w:eastAsia="Times New Roman" w:hAnsi="Arial" w:cs="Arial"/>
      <w:sz w:val="20"/>
      <w:lang w:val="en-GB"/>
    </w:rPr>
  </w:style>
  <w:style w:type="paragraph" w:customStyle="1" w:styleId="Capitalalphalist">
    <w:name w:val="Capital alpha list"/>
    <w:qFormat/>
    <w:rsid w:val="00AD5478"/>
    <w:pPr>
      <w:numPr>
        <w:numId w:val="14"/>
      </w:numPr>
      <w:spacing w:before="80" w:after="60" w:line="240" w:lineRule="atLeast"/>
    </w:pPr>
    <w:rPr>
      <w:rFonts w:ascii="Arial" w:eastAsia="Times New Roman" w:hAnsi="Arial" w:cs="Times New Roman"/>
      <w:sz w:val="20"/>
      <w:szCs w:val="24"/>
      <w:lang w:val="en-GB" w:eastAsia="en-GB"/>
    </w:rPr>
  </w:style>
  <w:style w:type="character" w:customStyle="1" w:styleId="BodytextChar0">
    <w:name w:val="Body text Char"/>
    <w:link w:val="BodyText1"/>
    <w:rsid w:val="00EA6060"/>
    <w:rPr>
      <w:rFonts w:ascii="Arial" w:eastAsia="Times New Roman" w:hAnsi="Arial" w:cs="Arial"/>
      <w:szCs w:val="24"/>
      <w:lang w:val="en-GB"/>
    </w:rPr>
  </w:style>
  <w:style w:type="paragraph" w:customStyle="1" w:styleId="Safetyhead">
    <w:name w:val="Safety head"/>
    <w:next w:val="Safetytext"/>
    <w:qFormat/>
    <w:rsid w:val="00AD5478"/>
    <w:pPr>
      <w:numPr>
        <w:numId w:val="17"/>
      </w:numPr>
      <w:pBdr>
        <w:top w:val="single" w:sz="8" w:space="3" w:color="DDDDDD"/>
        <w:left w:val="single" w:sz="8" w:space="4" w:color="DDDDDD"/>
        <w:bottom w:val="single" w:sz="8" w:space="3" w:color="DDDDDD"/>
        <w:right w:val="single" w:sz="8" w:space="4" w:color="DDDDDD"/>
      </w:pBdr>
      <w:shd w:val="clear" w:color="auto" w:fill="BBBAB9"/>
      <w:tabs>
        <w:tab w:val="left" w:pos="561"/>
      </w:tabs>
      <w:spacing w:before="120" w:after="60" w:line="240" w:lineRule="atLeast"/>
      <w:ind w:right="108"/>
    </w:pPr>
    <w:rPr>
      <w:rFonts w:ascii="Arial" w:eastAsia="Times New Roman" w:hAnsi="Arial" w:cs="Arial"/>
      <w:b/>
      <w:szCs w:val="24"/>
      <w:lang w:val="en-GB" w:eastAsia="en-GB"/>
    </w:rPr>
  </w:style>
  <w:style w:type="paragraph" w:styleId="ListBullet2">
    <w:name w:val="List Bullet 2"/>
    <w:basedOn w:val="Normal"/>
    <w:uiPriority w:val="99"/>
    <w:unhideWhenUsed/>
    <w:rsid w:val="008D508F"/>
    <w:pPr>
      <w:numPr>
        <w:numId w:val="2"/>
      </w:numPr>
      <w:contextualSpacing/>
    </w:pPr>
  </w:style>
  <w:style w:type="paragraph" w:styleId="ListBullet3">
    <w:name w:val="List Bullet 3"/>
    <w:basedOn w:val="Normal"/>
    <w:uiPriority w:val="99"/>
    <w:unhideWhenUsed/>
    <w:rsid w:val="008D508F"/>
    <w:pPr>
      <w:numPr>
        <w:numId w:val="3"/>
      </w:numPr>
      <w:contextualSpacing/>
    </w:pPr>
  </w:style>
  <w:style w:type="paragraph" w:styleId="List5">
    <w:name w:val="List 5"/>
    <w:basedOn w:val="Normal"/>
    <w:uiPriority w:val="99"/>
    <w:unhideWhenUsed/>
    <w:rsid w:val="008D508F"/>
    <w:pPr>
      <w:ind w:left="1415" w:hanging="283"/>
      <w:contextualSpacing/>
    </w:pPr>
  </w:style>
  <w:style w:type="paragraph" w:styleId="List">
    <w:name w:val="List"/>
    <w:basedOn w:val="Normal"/>
    <w:uiPriority w:val="99"/>
    <w:unhideWhenUsed/>
    <w:rsid w:val="008D508F"/>
    <w:pPr>
      <w:ind w:left="283" w:hanging="283"/>
      <w:contextualSpacing/>
    </w:pPr>
  </w:style>
  <w:style w:type="paragraph" w:styleId="List2">
    <w:name w:val="List 2"/>
    <w:basedOn w:val="Normal"/>
    <w:uiPriority w:val="99"/>
    <w:unhideWhenUsed/>
    <w:rsid w:val="008D508F"/>
    <w:pPr>
      <w:ind w:left="566" w:hanging="283"/>
      <w:contextualSpacing/>
    </w:pPr>
  </w:style>
  <w:style w:type="character" w:styleId="LineNumber">
    <w:name w:val="line number"/>
    <w:basedOn w:val="DefaultParagraphFont"/>
    <w:uiPriority w:val="99"/>
    <w:unhideWhenUsed/>
    <w:rsid w:val="008D508F"/>
  </w:style>
  <w:style w:type="paragraph" w:styleId="ListBullet">
    <w:name w:val="List Bullet"/>
    <w:basedOn w:val="Normal"/>
    <w:uiPriority w:val="99"/>
    <w:unhideWhenUsed/>
    <w:rsid w:val="008D508F"/>
    <w:pPr>
      <w:numPr>
        <w:numId w:val="1"/>
      </w:numPr>
      <w:contextualSpacing/>
    </w:pPr>
  </w:style>
  <w:style w:type="paragraph" w:styleId="BodyText2">
    <w:name w:val="Body Text 2"/>
    <w:basedOn w:val="Normal"/>
    <w:link w:val="BodyText2Char"/>
    <w:uiPriority w:val="99"/>
    <w:unhideWhenUsed/>
    <w:rsid w:val="00FF6686"/>
    <w:pPr>
      <w:spacing w:after="120" w:line="480" w:lineRule="auto"/>
    </w:pPr>
  </w:style>
  <w:style w:type="character" w:customStyle="1" w:styleId="BodyText2Char">
    <w:name w:val="Body Text 2 Char"/>
    <w:basedOn w:val="DefaultParagraphFont"/>
    <w:link w:val="BodyText2"/>
    <w:uiPriority w:val="99"/>
    <w:rsid w:val="00FF6686"/>
    <w:rPr>
      <w:rFonts w:ascii="Microsoft Sans Serif" w:eastAsia="Microsoft Sans Serif" w:hAnsi="Microsoft Sans Serif" w:cs="Microsoft Sans Serif"/>
      <w:lang w:val="en-US"/>
    </w:rPr>
  </w:style>
  <w:style w:type="character" w:customStyle="1" w:styleId="Heading20">
    <w:name w:val="Heading #2_"/>
    <w:basedOn w:val="DefaultParagraphFont"/>
    <w:link w:val="Heading21"/>
    <w:rsid w:val="00BA4AFF"/>
    <w:rPr>
      <w:rFonts w:ascii="Arial" w:eastAsia="Arial" w:hAnsi="Arial" w:cs="Arial"/>
      <w:b/>
      <w:bCs/>
      <w:shd w:val="clear" w:color="auto" w:fill="FFFFFF"/>
    </w:rPr>
  </w:style>
  <w:style w:type="character" w:customStyle="1" w:styleId="Other">
    <w:name w:val="Other_"/>
    <w:basedOn w:val="DefaultParagraphFont"/>
    <w:link w:val="Other0"/>
    <w:rsid w:val="00BA4AFF"/>
    <w:rPr>
      <w:rFonts w:ascii="Arial" w:eastAsia="Arial" w:hAnsi="Arial" w:cs="Arial"/>
      <w:sz w:val="20"/>
      <w:szCs w:val="20"/>
      <w:shd w:val="clear" w:color="auto" w:fill="FFFFFF"/>
    </w:rPr>
  </w:style>
  <w:style w:type="character" w:customStyle="1" w:styleId="Heading3">
    <w:name w:val="Heading #3_"/>
    <w:basedOn w:val="DefaultParagraphFont"/>
    <w:link w:val="Heading30"/>
    <w:rsid w:val="00BA4AFF"/>
    <w:rPr>
      <w:rFonts w:ascii="Arial" w:eastAsia="Arial" w:hAnsi="Arial" w:cs="Arial"/>
      <w:b/>
      <w:bCs/>
      <w:sz w:val="20"/>
      <w:szCs w:val="20"/>
      <w:shd w:val="clear" w:color="auto" w:fill="FFFFFF"/>
    </w:rPr>
  </w:style>
  <w:style w:type="paragraph" w:customStyle="1" w:styleId="Heading21">
    <w:name w:val="Heading #2"/>
    <w:basedOn w:val="Normal"/>
    <w:link w:val="Heading20"/>
    <w:rsid w:val="00BA4AFF"/>
    <w:pPr>
      <w:shd w:val="clear" w:color="auto" w:fill="FFFFFF"/>
      <w:autoSpaceDE/>
      <w:autoSpaceDN/>
      <w:spacing w:after="100"/>
      <w:outlineLvl w:val="1"/>
    </w:pPr>
    <w:rPr>
      <w:rFonts w:ascii="Arial" w:eastAsia="Arial" w:hAnsi="Arial" w:cs="Arial"/>
      <w:b/>
      <w:bCs/>
      <w:lang w:val="en-IN"/>
    </w:rPr>
  </w:style>
  <w:style w:type="paragraph" w:customStyle="1" w:styleId="Other0">
    <w:name w:val="Other"/>
    <w:basedOn w:val="Normal"/>
    <w:link w:val="Other"/>
    <w:rsid w:val="00BA4AFF"/>
    <w:pPr>
      <w:shd w:val="clear" w:color="auto" w:fill="FFFFFF"/>
      <w:autoSpaceDE/>
      <w:autoSpaceDN/>
      <w:spacing w:after="80" w:line="257" w:lineRule="auto"/>
    </w:pPr>
    <w:rPr>
      <w:rFonts w:ascii="Arial" w:eastAsia="Arial" w:hAnsi="Arial" w:cs="Arial"/>
      <w:sz w:val="20"/>
      <w:szCs w:val="20"/>
      <w:lang w:val="en-IN"/>
    </w:rPr>
  </w:style>
  <w:style w:type="paragraph" w:customStyle="1" w:styleId="Heading30">
    <w:name w:val="Heading #3"/>
    <w:basedOn w:val="Normal"/>
    <w:link w:val="Heading3"/>
    <w:rsid w:val="00BA4AFF"/>
    <w:pPr>
      <w:shd w:val="clear" w:color="auto" w:fill="FFFFFF"/>
      <w:autoSpaceDE/>
      <w:autoSpaceDN/>
      <w:spacing w:after="80" w:line="257" w:lineRule="auto"/>
      <w:outlineLvl w:val="2"/>
    </w:pPr>
    <w:rPr>
      <w:rFonts w:ascii="Arial" w:eastAsia="Arial" w:hAnsi="Arial" w:cs="Arial"/>
      <w:b/>
      <w:bCs/>
      <w:sz w:val="20"/>
      <w:szCs w:val="20"/>
      <w:lang w:val="en-IN"/>
    </w:rPr>
  </w:style>
  <w:style w:type="character" w:customStyle="1" w:styleId="Heading2Char">
    <w:name w:val="Heading 2 Char"/>
    <w:basedOn w:val="DefaultParagraphFont"/>
    <w:link w:val="Heading2"/>
    <w:uiPriority w:val="9"/>
    <w:rsid w:val="008B66DB"/>
    <w:rPr>
      <w:rFonts w:ascii="Arial Bold" w:eastAsiaTheme="majorEastAsia" w:hAnsi="Arial Bold" w:cstheme="majorBidi"/>
      <w:b/>
      <w:sz w:val="24"/>
      <w:szCs w:val="26"/>
      <w:lang w:val="en-US"/>
    </w:rPr>
  </w:style>
  <w:style w:type="paragraph" w:customStyle="1" w:styleId="NormalPara">
    <w:name w:val="Normal_Para"/>
    <w:basedOn w:val="BodyText"/>
    <w:qFormat/>
    <w:rsid w:val="000473AE"/>
    <w:pPr>
      <w:spacing w:before="240" w:after="360"/>
      <w:ind w:left="425" w:right="181"/>
      <w:jc w:val="both"/>
    </w:pPr>
    <w:rPr>
      <w:color w:val="000000"/>
      <w:lang w:bidi="en-US"/>
    </w:rPr>
  </w:style>
  <w:style w:type="paragraph" w:customStyle="1" w:styleId="BodyTextIndent1">
    <w:name w:val="Body Text Indent1"/>
    <w:basedOn w:val="BodyText1"/>
    <w:link w:val="BodytextindentChar"/>
    <w:qFormat/>
    <w:rsid w:val="000473AE"/>
    <w:pPr>
      <w:tabs>
        <w:tab w:val="left" w:pos="340"/>
        <w:tab w:val="left" w:pos="680"/>
        <w:tab w:val="right" w:pos="9639"/>
      </w:tabs>
      <w:ind w:left="680" w:hanging="680"/>
    </w:pPr>
    <w:rPr>
      <w:szCs w:val="20"/>
    </w:rPr>
  </w:style>
  <w:style w:type="character" w:customStyle="1" w:styleId="BodytextindentChar">
    <w:name w:val="Body text indent Char"/>
    <w:basedOn w:val="BodytextChar0"/>
    <w:link w:val="BodyTextIndent1"/>
    <w:rsid w:val="000473AE"/>
    <w:rPr>
      <w:rFonts w:ascii="Arial" w:eastAsia="Times New Roman" w:hAnsi="Arial" w:cs="Arial"/>
      <w:szCs w:val="20"/>
      <w:lang w:val="en-GB"/>
    </w:rPr>
  </w:style>
  <w:style w:type="paragraph" w:customStyle="1" w:styleId="TableBox">
    <w:name w:val="Table Box"/>
    <w:basedOn w:val="Tablehead"/>
    <w:uiPriority w:val="1"/>
    <w:qFormat/>
    <w:rsid w:val="002543D4"/>
    <w:pPr>
      <w:ind w:left="57"/>
    </w:pPr>
    <w:rPr>
      <w:lang w:bidi="en-US"/>
    </w:rPr>
  </w:style>
  <w:style w:type="paragraph" w:styleId="Revision">
    <w:name w:val="Revision"/>
    <w:hidden/>
    <w:uiPriority w:val="99"/>
    <w:semiHidden/>
    <w:rsid w:val="00535BAC"/>
    <w:pPr>
      <w:spacing w:after="0" w:line="240" w:lineRule="auto"/>
    </w:pPr>
    <w:rPr>
      <w:rFonts w:ascii="Microsoft Sans Serif" w:eastAsia="Microsoft Sans Serif" w:hAnsi="Microsoft Sans Serif" w:cs="Microsoft Sans Seri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B3B2142FB6EA4D94B7C736AD5E6EEF" ma:contentTypeVersion="17" ma:contentTypeDescription="Create a new document." ma:contentTypeScope="" ma:versionID="29aea3c796592465228ca4323922feff">
  <xsd:schema xmlns:xsd="http://www.w3.org/2001/XMLSchema" xmlns:xs="http://www.w3.org/2001/XMLSchema" xmlns:p="http://schemas.microsoft.com/office/2006/metadata/properties" xmlns:ns2="8fb335ab-8e0b-4eaa-8804-2c8a4e0b3381" xmlns:ns3="fc2818de-f296-4ba4-a6df-6ec047cb309f" targetNamespace="http://schemas.microsoft.com/office/2006/metadata/properties" ma:root="true" ma:fieldsID="9bd1a458625b5763b0401abe42d227ea" ns2:_="" ns3:_="">
    <xsd:import namespace="8fb335ab-8e0b-4eaa-8804-2c8a4e0b3381"/>
    <xsd:import namespace="fc2818de-f296-4ba4-a6df-6ec047cb309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ServiceOCR" minOccurs="0"/>
                <xsd:element ref="ns2:MediaLengthInSeconds" minOccurs="0"/>
                <xsd:element ref="ns2:lcf76f155ced4ddcb4097134ff3c332f" minOccurs="0"/>
                <xsd:element ref="ns3:TaxCatchAll"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35ab-8e0b-4eaa-8804-2c8a4e0b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818de-f296-4ba4-a6df-6ec047cb309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4f599bc-c32c-4c05-92dd-b29914b946a3}" ma:internalName="TaxCatchAll" ma:showField="CatchAllData" ma:web="fc2818de-f296-4ba4-a6df-6ec047cb30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8fb335ab-8e0b-4eaa-8804-2c8a4e0b3381" xsi:nil="true"/>
    <TaxCatchAll xmlns="fc2818de-f296-4ba4-a6df-6ec047cb309f" xsi:nil="true"/>
    <lcf76f155ced4ddcb4097134ff3c332f xmlns="8fb335ab-8e0b-4eaa-8804-2c8a4e0b338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3D70E-1DE0-4F99-90A8-D20C15ADA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35ab-8e0b-4eaa-8804-2c8a4e0b3381"/>
    <ds:schemaRef ds:uri="fc2818de-f296-4ba4-a6df-6ec047cb3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7EB7BA-031A-474A-9F1E-B0DE628AD4CC}">
  <ds:schemaRefs>
    <ds:schemaRef ds:uri="http://schemas.microsoft.com/sharepoint/v3/contenttype/forms"/>
  </ds:schemaRefs>
</ds:datastoreItem>
</file>

<file path=customXml/itemProps3.xml><?xml version="1.0" encoding="utf-8"?>
<ds:datastoreItem xmlns:ds="http://schemas.openxmlformats.org/officeDocument/2006/customXml" ds:itemID="{1ABDB3A4-6DEA-47B0-BCB0-F2D905892748}">
  <ds:schemaRefs>
    <ds:schemaRef ds:uri="http://schemas.microsoft.com/office/2006/metadata/properties"/>
    <ds:schemaRef ds:uri="http://schemas.microsoft.com/office/infopath/2007/PartnerControls"/>
    <ds:schemaRef ds:uri="8fb335ab-8e0b-4eaa-8804-2c8a4e0b3381"/>
    <ds:schemaRef ds:uri="fc2818de-f296-4ba4-a6df-6ec047cb309f"/>
  </ds:schemaRefs>
</ds:datastoreItem>
</file>

<file path=customXml/itemProps4.xml><?xml version="1.0" encoding="utf-8"?>
<ds:datastoreItem xmlns:ds="http://schemas.openxmlformats.org/officeDocument/2006/customXml" ds:itemID="{58AA7DC3-53AE-4546-9B6C-6A9F9AEE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IDS_03</dc:creator>
  <cp:keywords/>
  <dc:description/>
  <cp:lastModifiedBy>Saravanan Kandasamy</cp:lastModifiedBy>
  <cp:revision>250</cp:revision>
  <cp:lastPrinted>2023-04-07T14:20:00Z</cp:lastPrinted>
  <dcterms:created xsi:type="dcterms:W3CDTF">2023-03-03T17:02:00Z</dcterms:created>
  <dcterms:modified xsi:type="dcterms:W3CDTF">2023-07-12T12:55:00Z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0x010100B8B3B2142FB6EA4D94B7C736AD5E6EEF</vt:lpwstr>
  </property>
</Properties>
</file>