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B6E84" w14:textId="77777777" w:rsidR="00DA473B" w:rsidRDefault="00DA473B" w:rsidP="00DA473B">
      <w:pPr>
        <w:pStyle w:val="Worksheettitle"/>
      </w:pPr>
      <w:r>
        <w:t>Homework sheet</w:t>
      </w:r>
    </w:p>
    <w:p w14:paraId="6E1BA5F3" w14:textId="03227900" w:rsidR="00DA473B" w:rsidRDefault="00DA473B" w:rsidP="00DA473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622596A4" w14:textId="75990D36" w:rsidR="008476B9" w:rsidRDefault="008476B9" w:rsidP="00377A10">
      <w:pPr>
        <w:pStyle w:val="Numberedlist1"/>
        <w:spacing w:before="840"/>
      </w:pPr>
      <w:r w:rsidRPr="00D6704E">
        <w:rPr>
          <w:b/>
        </w:rPr>
        <w:t>1</w:t>
      </w:r>
      <w:r>
        <w:tab/>
      </w:r>
      <w:r w:rsidRPr="007A7278">
        <w:t xml:space="preserve">Use the </w:t>
      </w:r>
      <w:r w:rsidRPr="0071561E">
        <w:t xml:space="preserve">words </w:t>
      </w:r>
      <w:r w:rsidR="00B036E2" w:rsidRPr="0071561E">
        <w:rPr>
          <w:rFonts w:cs="Segoe UI"/>
          <w:color w:val="000000"/>
          <w:sz w:val="20"/>
        </w:rPr>
        <w:t>from the word bank</w:t>
      </w:r>
      <w:r w:rsidRPr="0071561E">
        <w:t xml:space="preserve"> t</w:t>
      </w:r>
      <w:r w:rsidRPr="007A7278">
        <w:t>o complete the gaps below. Use each word only once.</w:t>
      </w:r>
    </w:p>
    <w:p w14:paraId="61BF8A1A" w14:textId="4F9ADC4E" w:rsidR="000E2276" w:rsidRDefault="000E2276" w:rsidP="000E2276">
      <w:pPr>
        <w:pStyle w:val="ParaRight"/>
      </w:pPr>
      <w:r w:rsidRPr="0045637B">
        <w:t>[15 marks]</w:t>
      </w:r>
    </w:p>
    <w:p w14:paraId="5710FA8D" w14:textId="77777777" w:rsidR="008476B9" w:rsidRPr="00726E74" w:rsidRDefault="008476B9" w:rsidP="008476B9">
      <w:pPr>
        <w:pStyle w:val="Wordbankheading"/>
        <w:spacing w:after="120"/>
        <w:ind w:left="397"/>
        <w:rPr>
          <w:rFonts w:ascii="Arial MT" w:hAnsi="Arial MT"/>
        </w:rPr>
      </w:pPr>
      <w:r w:rsidRPr="00726E74">
        <w:rPr>
          <w:rFonts w:ascii="Arial MT" w:hAnsi="Arial MT"/>
        </w:rPr>
        <w:t>Word bank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122"/>
        <w:gridCol w:w="1272"/>
        <w:gridCol w:w="1196"/>
        <w:gridCol w:w="1042"/>
        <w:gridCol w:w="1234"/>
        <w:gridCol w:w="942"/>
        <w:gridCol w:w="930"/>
        <w:gridCol w:w="970"/>
      </w:tblGrid>
      <w:tr w:rsidR="008476B9" w:rsidRPr="008476B9" w14:paraId="00422E4B" w14:textId="77777777" w:rsidTr="008476B9">
        <w:tc>
          <w:tcPr>
            <w:tcW w:w="1122" w:type="dxa"/>
          </w:tcPr>
          <w:p w14:paraId="6E5700A0" w14:textId="77777777" w:rsidR="008476B9" w:rsidRPr="008476B9" w:rsidRDefault="008476B9" w:rsidP="008476B9">
            <w:pPr>
              <w:pStyle w:val="Tabletext"/>
            </w:pPr>
            <w:r w:rsidRPr="008476B9">
              <w:t>ammonia</w:t>
            </w:r>
          </w:p>
        </w:tc>
        <w:tc>
          <w:tcPr>
            <w:tcW w:w="1272" w:type="dxa"/>
          </w:tcPr>
          <w:p w14:paraId="1ABFDE62" w14:textId="77777777" w:rsidR="008476B9" w:rsidRPr="008476B9" w:rsidRDefault="008476B9" w:rsidP="008476B9">
            <w:pPr>
              <w:pStyle w:val="Tabletext"/>
            </w:pPr>
            <w:r w:rsidRPr="008476B9">
              <w:t>anhydrous</w:t>
            </w:r>
          </w:p>
        </w:tc>
        <w:tc>
          <w:tcPr>
            <w:tcW w:w="1196" w:type="dxa"/>
          </w:tcPr>
          <w:p w14:paraId="4DC30A93" w14:textId="77777777" w:rsidR="008476B9" w:rsidRPr="008476B9" w:rsidRDefault="008476B9" w:rsidP="008476B9">
            <w:pPr>
              <w:pStyle w:val="Tabletext"/>
            </w:pPr>
            <w:r w:rsidRPr="008476B9">
              <w:t>blue</w:t>
            </w:r>
          </w:p>
        </w:tc>
        <w:tc>
          <w:tcPr>
            <w:tcW w:w="1042" w:type="dxa"/>
          </w:tcPr>
          <w:p w14:paraId="4E79935A" w14:textId="77777777" w:rsidR="008476B9" w:rsidRPr="008476B9" w:rsidRDefault="008476B9" w:rsidP="008476B9">
            <w:pPr>
              <w:pStyle w:val="Tabletext"/>
            </w:pPr>
            <w:r w:rsidRPr="008476B9">
              <w:t>c</w:t>
            </w:r>
            <w:r w:rsidRPr="008476B9">
              <w:t>hange</w:t>
            </w:r>
          </w:p>
        </w:tc>
        <w:tc>
          <w:tcPr>
            <w:tcW w:w="1234" w:type="dxa"/>
          </w:tcPr>
          <w:p w14:paraId="2916B764" w14:textId="77777777" w:rsidR="008476B9" w:rsidRPr="008476B9" w:rsidRDefault="008476B9" w:rsidP="008476B9">
            <w:pPr>
              <w:pStyle w:val="Tabletext"/>
            </w:pPr>
            <w:r w:rsidRPr="008476B9">
              <w:t>colourless</w:t>
            </w:r>
          </w:p>
        </w:tc>
        <w:tc>
          <w:tcPr>
            <w:tcW w:w="942" w:type="dxa"/>
          </w:tcPr>
          <w:p w14:paraId="67864D0B" w14:textId="77777777" w:rsidR="008476B9" w:rsidRPr="008476B9" w:rsidRDefault="008476B9" w:rsidP="008476B9">
            <w:pPr>
              <w:pStyle w:val="Tabletext"/>
            </w:pPr>
            <w:r w:rsidRPr="008476B9">
              <w:t>cool</w:t>
            </w:r>
          </w:p>
        </w:tc>
        <w:tc>
          <w:tcPr>
            <w:tcW w:w="930" w:type="dxa"/>
          </w:tcPr>
          <w:p w14:paraId="26469768" w14:textId="77777777" w:rsidR="008476B9" w:rsidRPr="008476B9" w:rsidRDefault="008476B9" w:rsidP="008476B9">
            <w:pPr>
              <w:pStyle w:val="Tabletext"/>
            </w:pPr>
            <w:r w:rsidRPr="008476B9">
              <w:t>gas</w:t>
            </w:r>
          </w:p>
        </w:tc>
        <w:tc>
          <w:tcPr>
            <w:tcW w:w="970" w:type="dxa"/>
          </w:tcPr>
          <w:p w14:paraId="7D2B46A5" w14:textId="77777777" w:rsidR="008476B9" w:rsidRPr="008476B9" w:rsidRDefault="008476B9" w:rsidP="008476B9">
            <w:pPr>
              <w:pStyle w:val="Tabletext"/>
            </w:pPr>
            <w:r w:rsidRPr="008476B9">
              <w:t>gases</w:t>
            </w:r>
          </w:p>
        </w:tc>
      </w:tr>
      <w:tr w:rsidR="008476B9" w14:paraId="658C0229" w14:textId="77777777" w:rsidTr="008476B9">
        <w:tc>
          <w:tcPr>
            <w:tcW w:w="1122" w:type="dxa"/>
          </w:tcPr>
          <w:p w14:paraId="05F69A96" w14:textId="77777777" w:rsidR="008476B9" w:rsidRPr="008476B9" w:rsidRDefault="008476B9" w:rsidP="008476B9">
            <w:pPr>
              <w:pStyle w:val="Tabletext"/>
            </w:pPr>
            <w:r w:rsidRPr="008476B9">
              <w:t>heat</w:t>
            </w:r>
          </w:p>
        </w:tc>
        <w:tc>
          <w:tcPr>
            <w:tcW w:w="1272" w:type="dxa"/>
          </w:tcPr>
          <w:p w14:paraId="60952DD4" w14:textId="77777777" w:rsidR="008476B9" w:rsidRPr="008476B9" w:rsidRDefault="008476B9" w:rsidP="008476B9">
            <w:pPr>
              <w:pStyle w:val="Tabletext"/>
            </w:pPr>
            <w:r w:rsidRPr="008476B9">
              <w:t>heated</w:t>
            </w:r>
          </w:p>
        </w:tc>
        <w:tc>
          <w:tcPr>
            <w:tcW w:w="1196" w:type="dxa"/>
          </w:tcPr>
          <w:p w14:paraId="560C1536" w14:textId="77777777" w:rsidR="008476B9" w:rsidRPr="008476B9" w:rsidRDefault="008476B9" w:rsidP="008476B9">
            <w:pPr>
              <w:pStyle w:val="Tabletext"/>
            </w:pPr>
            <w:r w:rsidRPr="008476B9">
              <w:t>reversible</w:t>
            </w:r>
          </w:p>
        </w:tc>
        <w:tc>
          <w:tcPr>
            <w:tcW w:w="1042" w:type="dxa"/>
          </w:tcPr>
          <w:p w14:paraId="2896A198" w14:textId="77777777" w:rsidR="008476B9" w:rsidRPr="008476B9" w:rsidRDefault="008476B9" w:rsidP="008476B9">
            <w:pPr>
              <w:pStyle w:val="Tabletext"/>
            </w:pPr>
            <w:r w:rsidRPr="008476B9">
              <w:t>solid</w:t>
            </w:r>
          </w:p>
        </w:tc>
        <w:tc>
          <w:tcPr>
            <w:tcW w:w="1234" w:type="dxa"/>
          </w:tcPr>
          <w:p w14:paraId="35C20A0E" w14:textId="77777777" w:rsidR="008476B9" w:rsidRPr="008476B9" w:rsidRDefault="008476B9" w:rsidP="008476B9">
            <w:pPr>
              <w:pStyle w:val="Tabletext"/>
            </w:pPr>
            <w:r w:rsidRPr="008476B9">
              <w:t>test</w:t>
            </w:r>
          </w:p>
        </w:tc>
        <w:tc>
          <w:tcPr>
            <w:tcW w:w="942" w:type="dxa"/>
          </w:tcPr>
          <w:p w14:paraId="700879A6" w14:textId="77777777" w:rsidR="008476B9" w:rsidRPr="008476B9" w:rsidRDefault="008476B9" w:rsidP="008476B9">
            <w:pPr>
              <w:pStyle w:val="Tabletext"/>
            </w:pPr>
            <w:r w:rsidRPr="008476B9">
              <w:t>water</w:t>
            </w:r>
          </w:p>
        </w:tc>
        <w:tc>
          <w:tcPr>
            <w:tcW w:w="930" w:type="dxa"/>
          </w:tcPr>
          <w:p w14:paraId="102FC8D9" w14:textId="77777777" w:rsidR="008476B9" w:rsidRPr="008476B9" w:rsidRDefault="008476B9" w:rsidP="008476B9">
            <w:pPr>
              <w:pStyle w:val="Tabletext"/>
            </w:pPr>
            <w:r w:rsidRPr="008476B9">
              <w:t>white</w:t>
            </w:r>
          </w:p>
        </w:tc>
        <w:tc>
          <w:tcPr>
            <w:tcW w:w="970" w:type="dxa"/>
          </w:tcPr>
          <w:p w14:paraId="1438E3E8" w14:textId="77777777" w:rsidR="008476B9" w:rsidRDefault="008476B9" w:rsidP="008476B9">
            <w:pPr>
              <w:pStyle w:val="Tabletext"/>
            </w:pPr>
          </w:p>
        </w:tc>
      </w:tr>
    </w:tbl>
    <w:p w14:paraId="61D4C590" w14:textId="279E701C" w:rsidR="008476B9" w:rsidRPr="008476B9" w:rsidRDefault="008476B9" w:rsidP="008476B9">
      <w:pPr>
        <w:pStyle w:val="Gapfillexercise"/>
        <w:spacing w:before="240"/>
        <w:ind w:left="397"/>
      </w:pPr>
      <w:r w:rsidRPr="008476B9">
        <w:t>If hydrated copper(II) sulfate is __________________ it changes from a bright __________________ colour to __________________. It is still copper(II) sulfate, but it now contains no __________________. The chemical term for a substance that contains no water is __________________</w:t>
      </w:r>
      <w:r w:rsidR="00261FC0">
        <w:t>.</w:t>
      </w:r>
    </w:p>
    <w:p w14:paraId="3AAC18ED" w14:textId="0A674C31" w:rsidR="008476B9" w:rsidRPr="008476B9" w:rsidRDefault="008476B9" w:rsidP="008476B9">
      <w:pPr>
        <w:pStyle w:val="Gapfillexercise"/>
        <w:spacing w:before="240"/>
        <w:ind w:left="397"/>
      </w:pPr>
      <w:r w:rsidRPr="008476B9">
        <w:t xml:space="preserve">If water is added to the white copper(II) sulfate it will __________________ back to its original colour. __________________ energy will also be given out. This shows us that a __________________ reaction has taken place. This can be used as a __________________ </w:t>
      </w:r>
      <w:r w:rsidR="00A37D2E">
        <w:t>for water.</w:t>
      </w:r>
    </w:p>
    <w:p w14:paraId="49E304E5" w14:textId="77452059" w:rsidR="008476B9" w:rsidRPr="008476B9" w:rsidRDefault="008476B9" w:rsidP="008476B9">
      <w:pPr>
        <w:pStyle w:val="Gapfillexercise"/>
        <w:spacing w:before="240"/>
        <w:ind w:left="397"/>
      </w:pPr>
      <w:r w:rsidRPr="008476B9">
        <w:t>If ammonium chloride crystals are heated, they separate into __________________ gas and hydrogen chloride __________________ which are both __________________. As these gases __________________ they change back into ammonium chloride which forms white __________________. The reaction is reversed as the __________________ cool down.</w:t>
      </w:r>
    </w:p>
    <w:p w14:paraId="4FC6B7B1" w14:textId="0D6B6633" w:rsidR="008476B9" w:rsidRDefault="0045637B" w:rsidP="00416B8A">
      <w:pPr>
        <w:pStyle w:val="ParaRight"/>
      </w:pPr>
      <w:r w:rsidRPr="0045637B">
        <w:t xml:space="preserve">[Total for Question 1 </w:t>
      </w:r>
      <w:r w:rsidRPr="006E2AF8">
        <w:rPr>
          <w:rFonts w:ascii="Symbol" w:hAnsi="Symbol"/>
        </w:rPr>
        <w:t></w:t>
      </w:r>
      <w:r w:rsidRPr="0045637B">
        <w:t xml:space="preserve"> 15 marks]</w:t>
      </w:r>
    </w:p>
    <w:p w14:paraId="7052259A" w14:textId="75867340" w:rsidR="00221C32" w:rsidRDefault="00221C32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379C0851" w14:textId="3896128B" w:rsidR="0045637B" w:rsidRPr="0045637B" w:rsidRDefault="0045637B" w:rsidP="00416B8A">
      <w:pPr>
        <w:pStyle w:val="Numberedlist1"/>
      </w:pPr>
      <w:r w:rsidRPr="0045637B">
        <w:rPr>
          <w:b/>
          <w:bCs/>
        </w:rPr>
        <w:lastRenderedPageBreak/>
        <w:t>2</w:t>
      </w:r>
      <w:r w:rsidR="00416B8A">
        <w:rPr>
          <w:b/>
          <w:bCs/>
        </w:rPr>
        <w:tab/>
      </w:r>
      <w:r w:rsidRPr="0045637B">
        <w:t>If calcium carbonate is heated in a sealed test tube it reaches a dynamic equilibrium with ca</w:t>
      </w:r>
      <w:r w:rsidR="00261FC0">
        <w:t>lcium oxide and carbon dioxide.</w:t>
      </w:r>
    </w:p>
    <w:p w14:paraId="77F7CFC2" w14:textId="7328D7CA" w:rsidR="0045637B" w:rsidRPr="00EF4C43" w:rsidRDefault="0045637B" w:rsidP="00B83E13">
      <w:pPr>
        <w:pStyle w:val="Numberedlist1secondline"/>
        <w:jc w:val="center"/>
        <w:rPr>
          <w:szCs w:val="22"/>
        </w:rPr>
      </w:pPr>
      <w:r w:rsidRPr="00EF4C43">
        <w:rPr>
          <w:szCs w:val="22"/>
        </w:rPr>
        <w:t>CaCO</w:t>
      </w:r>
      <w:r w:rsidRPr="00EF4C43">
        <w:rPr>
          <w:szCs w:val="22"/>
          <w:vertAlign w:val="subscript"/>
        </w:rPr>
        <w:t>3</w:t>
      </w:r>
      <w:r w:rsidRPr="00EF4C43">
        <w:rPr>
          <w:szCs w:val="22"/>
        </w:rPr>
        <w:t xml:space="preserve">(s) </w:t>
      </w:r>
      <w:r w:rsidR="00A37D2E" w:rsidRPr="00EF4C43">
        <w:rPr>
          <w:rFonts w:eastAsiaTheme="minorHAnsi" w:cstheme="minorBidi"/>
          <w:noProof/>
          <w:position w:val="-8"/>
          <w:szCs w:val="22"/>
        </w:rPr>
        <w:object w:dxaOrig="340" w:dyaOrig="260" w14:anchorId="6D04F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6.5pt;height:13.5pt" o:ole="">
            <v:imagedata r:id="rId11" o:title=""/>
          </v:shape>
          <o:OLEObject Type="Embed" ProgID="Equation.DSMT4" ShapeID="_x0000_i1036" DrawAspect="Content" ObjectID="_1748430043" r:id="rId12"/>
        </w:object>
      </w:r>
      <w:r w:rsidRPr="00EF4C43">
        <w:rPr>
          <w:rFonts w:cs="Cambria Math"/>
          <w:szCs w:val="22"/>
        </w:rPr>
        <w:t xml:space="preserve"> </w:t>
      </w:r>
      <w:r w:rsidRPr="00EF4C43">
        <w:rPr>
          <w:szCs w:val="22"/>
        </w:rPr>
        <w:t xml:space="preserve">CaO(s) </w:t>
      </w:r>
      <w:r w:rsidRPr="00EF4C43">
        <w:rPr>
          <w:rFonts w:ascii="Symbol" w:hAnsi="Symbol"/>
          <w:szCs w:val="22"/>
        </w:rPr>
        <w:t></w:t>
      </w:r>
      <w:r w:rsidRPr="00EF4C43">
        <w:rPr>
          <w:szCs w:val="22"/>
        </w:rPr>
        <w:t xml:space="preserve"> CO</w:t>
      </w:r>
      <w:r w:rsidRPr="00EF4C43">
        <w:rPr>
          <w:szCs w:val="22"/>
          <w:vertAlign w:val="subscript"/>
        </w:rPr>
        <w:t>2</w:t>
      </w:r>
      <w:r w:rsidRPr="00EF4C43">
        <w:rPr>
          <w:szCs w:val="22"/>
        </w:rPr>
        <w:t>(g)</w:t>
      </w:r>
    </w:p>
    <w:p w14:paraId="78EA387D" w14:textId="30AB5BF0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a</w:t>
      </w:r>
      <w:r w:rsidR="00416B8A">
        <w:rPr>
          <w:b/>
          <w:bCs/>
        </w:rPr>
        <w:tab/>
      </w:r>
      <w:r w:rsidRPr="0045637B">
        <w:t>This reaction is taking place in a closed system. Exp</w:t>
      </w:r>
      <w:r w:rsidR="00261FC0">
        <w:t>lain what this statement means.</w:t>
      </w:r>
    </w:p>
    <w:p w14:paraId="6C3C6ADF" w14:textId="5B376D20" w:rsidR="0045637B" w:rsidRDefault="0045637B" w:rsidP="00416B8A">
      <w:pPr>
        <w:pStyle w:val="ParaRight"/>
      </w:pPr>
      <w:r w:rsidRPr="0045637B">
        <w:t>[1 mark]</w:t>
      </w:r>
    </w:p>
    <w:p w14:paraId="48A6A566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22F7753B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27731226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5371B0F7" w14:textId="14117134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b</w:t>
      </w:r>
      <w:r w:rsidR="00416B8A">
        <w:rPr>
          <w:b/>
          <w:bCs/>
        </w:rPr>
        <w:tab/>
      </w:r>
      <w:r w:rsidRPr="0045637B">
        <w:t>Write an equ</w:t>
      </w:r>
      <w:r w:rsidR="00261FC0">
        <w:t>ation for the forward reaction.</w:t>
      </w:r>
    </w:p>
    <w:p w14:paraId="1D9F0267" w14:textId="46ED2E76" w:rsidR="0045637B" w:rsidRDefault="0045637B" w:rsidP="00416B8A">
      <w:pPr>
        <w:pStyle w:val="ParaRight"/>
      </w:pPr>
      <w:r w:rsidRPr="0045637B">
        <w:t>[1 mark]</w:t>
      </w:r>
    </w:p>
    <w:p w14:paraId="04BF1269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5D00AF40" w14:textId="482783B4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c</w:t>
      </w:r>
      <w:r w:rsidR="00416B8A">
        <w:rPr>
          <w:b/>
          <w:bCs/>
        </w:rPr>
        <w:tab/>
      </w:r>
      <w:r w:rsidRPr="0045637B">
        <w:t>State which type of reaction is the forward react</w:t>
      </w:r>
      <w:r w:rsidR="00261FC0">
        <w:t>ion, exothermic or endothermic.</w:t>
      </w:r>
    </w:p>
    <w:p w14:paraId="278AEF89" w14:textId="6B6E647A" w:rsidR="0045637B" w:rsidRDefault="0045637B" w:rsidP="00416B8A">
      <w:pPr>
        <w:pStyle w:val="ParaRight"/>
      </w:pPr>
      <w:r w:rsidRPr="0045637B">
        <w:t>[1 mark]</w:t>
      </w:r>
    </w:p>
    <w:p w14:paraId="13C9DD93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752C32A3" w14:textId="34C730A0" w:rsidR="0045637B" w:rsidRPr="0045637B" w:rsidRDefault="0045637B" w:rsidP="00416B8A">
      <w:pPr>
        <w:pStyle w:val="Numberedlist1secondline"/>
      </w:pPr>
      <w:r w:rsidRPr="00416B8A">
        <w:rPr>
          <w:b/>
        </w:rPr>
        <w:t>d</w:t>
      </w:r>
      <w:r w:rsidR="00416B8A">
        <w:tab/>
      </w:r>
      <w:r w:rsidRPr="0045637B">
        <w:t>Write an equa</w:t>
      </w:r>
      <w:r w:rsidR="00261FC0">
        <w:t>tion for the backward reaction.</w:t>
      </w:r>
    </w:p>
    <w:p w14:paraId="2041D043" w14:textId="7779F459" w:rsidR="0045637B" w:rsidRDefault="0045637B" w:rsidP="00416B8A">
      <w:pPr>
        <w:pStyle w:val="ParaRight"/>
      </w:pPr>
      <w:r w:rsidRPr="0045637B">
        <w:t>[1 mark]</w:t>
      </w:r>
    </w:p>
    <w:p w14:paraId="18F98E41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0D1F20D6" w14:textId="1706F47F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e</w:t>
      </w:r>
      <w:r w:rsidR="00416B8A">
        <w:rPr>
          <w:b/>
          <w:bCs/>
        </w:rPr>
        <w:tab/>
      </w:r>
      <w:r w:rsidRPr="0045637B">
        <w:t>State which type of reaction is the backward react</w:t>
      </w:r>
      <w:r w:rsidR="00261FC0">
        <w:t>ion, exothermic or endothermic.</w:t>
      </w:r>
    </w:p>
    <w:p w14:paraId="18BFDE42" w14:textId="72D31AEC" w:rsidR="0045637B" w:rsidRDefault="0045637B" w:rsidP="00416B8A">
      <w:pPr>
        <w:pStyle w:val="ParaRight"/>
      </w:pPr>
      <w:r w:rsidRPr="0045637B">
        <w:t>[1 mark]</w:t>
      </w:r>
    </w:p>
    <w:p w14:paraId="14C70D43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496869F" w14:textId="7DC8E42F" w:rsidR="001D6325" w:rsidRDefault="001D6325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69EBC204" w14:textId="5364FEF9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lastRenderedPageBreak/>
        <w:t>f</w:t>
      </w:r>
      <w:r w:rsidR="00416B8A">
        <w:rPr>
          <w:b/>
          <w:bCs/>
        </w:rPr>
        <w:tab/>
      </w:r>
      <w:r w:rsidRPr="0045637B">
        <w:t xml:space="preserve">Explain what is meant by </w:t>
      </w:r>
      <w:r w:rsidR="00261FC0">
        <w:t>the term ‘dynamic equilibrium’.</w:t>
      </w:r>
    </w:p>
    <w:p w14:paraId="4504834E" w14:textId="7B07ECFA" w:rsidR="0045637B" w:rsidRDefault="0045637B" w:rsidP="00416B8A">
      <w:pPr>
        <w:pStyle w:val="ParaRight"/>
      </w:pPr>
      <w:r w:rsidRPr="0045637B">
        <w:t>[1 mark]</w:t>
      </w:r>
    </w:p>
    <w:p w14:paraId="3A38D5CA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58025D4A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97A4060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0F881E9B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0FC945AC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314381C2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091E1185" w14:textId="2A6AC9DB" w:rsidR="0045637B" w:rsidRPr="0045637B" w:rsidRDefault="0045637B" w:rsidP="00416B8A">
      <w:pPr>
        <w:pStyle w:val="Numberedlist1secondline"/>
        <w:ind w:left="709" w:hanging="312"/>
      </w:pPr>
      <w:r w:rsidRPr="0045637B">
        <w:rPr>
          <w:b/>
          <w:bCs/>
        </w:rPr>
        <w:t>g</w:t>
      </w:r>
      <w:r w:rsidR="00416B8A">
        <w:rPr>
          <w:b/>
          <w:bCs/>
        </w:rPr>
        <w:tab/>
      </w:r>
      <w:r w:rsidRPr="0045637B">
        <w:t xml:space="preserve">Explain the effect of increasing the temperature on this reaction to the </w:t>
      </w:r>
      <w:r w:rsidR="00261FC0">
        <w:t>position of equilibrium.</w:t>
      </w:r>
    </w:p>
    <w:p w14:paraId="6CB5D42A" w14:textId="2673F61F" w:rsidR="0045637B" w:rsidRDefault="0045637B" w:rsidP="00416B8A">
      <w:pPr>
        <w:pStyle w:val="ParaRight"/>
      </w:pPr>
      <w:r w:rsidRPr="0045637B">
        <w:t>[3 marks]</w:t>
      </w:r>
    </w:p>
    <w:p w14:paraId="1C9358FF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15F92B83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C1F9788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3D6E264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75B09C76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143A3625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179F765C" w14:textId="5C7F6D43" w:rsidR="0045637B" w:rsidRPr="0045637B" w:rsidRDefault="0045637B" w:rsidP="00416B8A">
      <w:pPr>
        <w:pStyle w:val="ParaRight"/>
      </w:pPr>
      <w:r w:rsidRPr="0045637B">
        <w:t>[</w:t>
      </w:r>
      <w:r w:rsidR="00A37D2E">
        <w:t xml:space="preserve">Total for Question 2 </w:t>
      </w:r>
      <w:r w:rsidR="006E2AF8" w:rsidRPr="006E2AF8">
        <w:rPr>
          <w:rFonts w:ascii="Symbol" w:hAnsi="Symbol"/>
        </w:rPr>
        <w:t></w:t>
      </w:r>
      <w:r w:rsidR="00A37D2E">
        <w:t xml:space="preserve"> 9 marks]</w:t>
      </w:r>
    </w:p>
    <w:p w14:paraId="4476592E" w14:textId="6E0C1776" w:rsidR="001D6325" w:rsidRDefault="001D6325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5B8C598C" w14:textId="0AC86278" w:rsidR="0045637B" w:rsidRPr="0045637B" w:rsidRDefault="0045637B" w:rsidP="00416B8A">
      <w:pPr>
        <w:pStyle w:val="Numberedlist1"/>
      </w:pPr>
      <w:r w:rsidRPr="0045637B">
        <w:rPr>
          <w:b/>
          <w:bCs/>
        </w:rPr>
        <w:lastRenderedPageBreak/>
        <w:t>3</w:t>
      </w:r>
      <w:r w:rsidR="00416B8A">
        <w:rPr>
          <w:b/>
          <w:bCs/>
        </w:rPr>
        <w:tab/>
      </w:r>
      <w:r w:rsidRPr="0045637B">
        <w:t xml:space="preserve">For each of the following conditions suggest the change in equilibrium position </w:t>
      </w:r>
      <w:r w:rsidR="00261FC0">
        <w:t>each will have and explain why.</w:t>
      </w:r>
    </w:p>
    <w:p w14:paraId="64CA476D" w14:textId="1FE27277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a</w:t>
      </w:r>
      <w:r w:rsidR="00416B8A">
        <w:rPr>
          <w:b/>
          <w:bCs/>
        </w:rPr>
        <w:tab/>
      </w:r>
      <w:r w:rsidRPr="0045637B">
        <w:t>Increasing the temperature when the backward reactio</w:t>
      </w:r>
      <w:r w:rsidR="00261FC0">
        <w:t>n is endothermic.</w:t>
      </w:r>
    </w:p>
    <w:p w14:paraId="7F73D8A0" w14:textId="0F274C22" w:rsidR="0045637B" w:rsidRDefault="0045637B" w:rsidP="00416B8A">
      <w:pPr>
        <w:pStyle w:val="ParaRight"/>
      </w:pPr>
      <w:r w:rsidRPr="0045637B">
        <w:t>[2 marks]</w:t>
      </w:r>
    </w:p>
    <w:p w14:paraId="521F289D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1BDC03BA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40FF3CA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5B48F03D" w14:textId="2B96FCE0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b</w:t>
      </w:r>
      <w:r w:rsidR="00416B8A">
        <w:rPr>
          <w:b/>
          <w:bCs/>
        </w:rPr>
        <w:tab/>
      </w:r>
      <w:r w:rsidRPr="0045637B">
        <w:t>Decreasing the pressure when there are more gas part</w:t>
      </w:r>
      <w:r w:rsidR="00261FC0">
        <w:t>icles in the backward reaction.</w:t>
      </w:r>
    </w:p>
    <w:p w14:paraId="1D339DE2" w14:textId="140DDDCA" w:rsidR="0045637B" w:rsidRDefault="0045637B" w:rsidP="00416B8A">
      <w:pPr>
        <w:pStyle w:val="ParaRight"/>
      </w:pPr>
      <w:r w:rsidRPr="0045637B">
        <w:t>[2 marks]</w:t>
      </w:r>
    </w:p>
    <w:p w14:paraId="6D0524F5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5837148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331F73B0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4851807" w14:textId="3C81E80D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c</w:t>
      </w:r>
      <w:r w:rsidR="00416B8A">
        <w:rPr>
          <w:b/>
          <w:bCs/>
        </w:rPr>
        <w:tab/>
      </w:r>
      <w:r w:rsidRPr="0045637B">
        <w:t>Adding a catalyst when the f</w:t>
      </w:r>
      <w:r w:rsidR="00261FC0">
        <w:t>orward reaction is endothermic.</w:t>
      </w:r>
    </w:p>
    <w:p w14:paraId="77A2C844" w14:textId="7EF1721E" w:rsidR="0045637B" w:rsidRDefault="0045637B" w:rsidP="00416B8A">
      <w:pPr>
        <w:pStyle w:val="ParaRight"/>
      </w:pPr>
      <w:r w:rsidRPr="0045637B">
        <w:t>[2 marks]</w:t>
      </w:r>
    </w:p>
    <w:p w14:paraId="4D299462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13E6C15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405CFC58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7B828426" w14:textId="272B5333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t>d</w:t>
      </w:r>
      <w:r w:rsidR="00416B8A">
        <w:rPr>
          <w:b/>
          <w:bCs/>
        </w:rPr>
        <w:tab/>
      </w:r>
      <w:r w:rsidRPr="0045637B">
        <w:t>Decreasing the temperature when the f</w:t>
      </w:r>
      <w:r w:rsidR="00261FC0">
        <w:t>orward reaction is endothermic.</w:t>
      </w:r>
    </w:p>
    <w:p w14:paraId="64CD1C54" w14:textId="699473A5" w:rsidR="0045637B" w:rsidRDefault="0045637B" w:rsidP="00416B8A">
      <w:pPr>
        <w:pStyle w:val="ParaRight"/>
      </w:pPr>
      <w:r w:rsidRPr="0045637B">
        <w:t>[2 marks]</w:t>
      </w:r>
    </w:p>
    <w:p w14:paraId="2F6F07D0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579A4A44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24370C3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6CCF13CF" w14:textId="3C4993F7" w:rsidR="001D6325" w:rsidRDefault="001D6325">
      <w:pPr>
        <w:rPr>
          <w:rFonts w:ascii="Arial MT" w:eastAsia="Arial MT" w:hAnsi="Arial MT" w:cs="Arial MT"/>
          <w:b/>
          <w:bCs/>
          <w:szCs w:val="20"/>
          <w:shd w:val="clear" w:color="auto" w:fill="FFFFFF"/>
          <w:lang w:val="en-US"/>
        </w:rPr>
      </w:pPr>
      <w:r>
        <w:rPr>
          <w:b/>
          <w:bCs/>
        </w:rPr>
        <w:br w:type="page"/>
      </w:r>
    </w:p>
    <w:p w14:paraId="53D01DD6" w14:textId="76CB3577" w:rsidR="0045637B" w:rsidRPr="0045637B" w:rsidRDefault="0045637B" w:rsidP="00416B8A">
      <w:pPr>
        <w:pStyle w:val="Numberedlist1secondline"/>
      </w:pPr>
      <w:r w:rsidRPr="0045637B">
        <w:rPr>
          <w:b/>
          <w:bCs/>
        </w:rPr>
        <w:lastRenderedPageBreak/>
        <w:t>e</w:t>
      </w:r>
      <w:r w:rsidR="00416B8A">
        <w:rPr>
          <w:b/>
          <w:bCs/>
        </w:rPr>
        <w:tab/>
      </w:r>
      <w:r w:rsidRPr="0045637B">
        <w:t>Increasing the pressure when there are more gas part</w:t>
      </w:r>
      <w:r w:rsidR="00261FC0">
        <w:t>icles in the backward reaction.</w:t>
      </w:r>
    </w:p>
    <w:p w14:paraId="3DF41E27" w14:textId="2786B136" w:rsidR="0045637B" w:rsidRDefault="0045637B" w:rsidP="00416B8A">
      <w:pPr>
        <w:pStyle w:val="ParaRight"/>
      </w:pPr>
      <w:r w:rsidRPr="0045637B">
        <w:t>[2 marks]</w:t>
      </w:r>
    </w:p>
    <w:p w14:paraId="7E58B00C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013457C7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274274D6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0F03118E" w14:textId="297DED94" w:rsidR="0045637B" w:rsidRPr="0045637B" w:rsidRDefault="0045637B" w:rsidP="00416B8A">
      <w:pPr>
        <w:pStyle w:val="Numberedlist1secondline"/>
        <w:ind w:left="709" w:hanging="312"/>
      </w:pPr>
      <w:r w:rsidRPr="0045637B">
        <w:rPr>
          <w:b/>
          <w:bCs/>
        </w:rPr>
        <w:t>f</w:t>
      </w:r>
      <w:r w:rsidR="00416B8A">
        <w:rPr>
          <w:b/>
          <w:bCs/>
        </w:rPr>
        <w:tab/>
      </w:r>
      <w:r w:rsidRPr="0045637B">
        <w:t>Adding a catalyst when the forward reaction has more gas partic</w:t>
      </w:r>
      <w:r w:rsidR="00261FC0">
        <w:t>les than the backward reaction.</w:t>
      </w:r>
    </w:p>
    <w:p w14:paraId="5AC3BA68" w14:textId="3D932526" w:rsidR="0045637B" w:rsidRDefault="0045637B" w:rsidP="00416B8A">
      <w:pPr>
        <w:pStyle w:val="ParaRight"/>
      </w:pPr>
      <w:r w:rsidRPr="0045637B">
        <w:t>[2 marks]</w:t>
      </w:r>
    </w:p>
    <w:p w14:paraId="36E0E97F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203D63D0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44063868" w14:textId="77777777" w:rsidR="00A37D2E" w:rsidRDefault="00A37D2E" w:rsidP="00A37D2E">
      <w:pPr>
        <w:pStyle w:val="Write-online"/>
        <w:ind w:left="765"/>
      </w:pPr>
      <w:r w:rsidRPr="008715B4">
        <w:t>_______________________________________________________________</w:t>
      </w:r>
      <w:r>
        <w:t>____</w:t>
      </w:r>
    </w:p>
    <w:p w14:paraId="3AC34AFA" w14:textId="0B88B28A" w:rsidR="0045637B" w:rsidRPr="0045637B" w:rsidRDefault="0045637B" w:rsidP="00416B8A">
      <w:pPr>
        <w:pStyle w:val="ParaRight"/>
      </w:pPr>
      <w:r w:rsidRPr="0045637B">
        <w:t>[T</w:t>
      </w:r>
      <w:r w:rsidR="00A37D2E">
        <w:t xml:space="preserve">otal for Question 3 </w:t>
      </w:r>
      <w:r w:rsidR="006E2AF8" w:rsidRPr="006E2AF8">
        <w:rPr>
          <w:rFonts w:ascii="Symbol" w:hAnsi="Symbol"/>
        </w:rPr>
        <w:t></w:t>
      </w:r>
      <w:r w:rsidR="00A37D2E">
        <w:t xml:space="preserve"> 12 marks]</w:t>
      </w:r>
    </w:p>
    <w:p w14:paraId="204FBE0F" w14:textId="18BE19AB" w:rsidR="0045637B" w:rsidRPr="0045637B" w:rsidRDefault="0045637B" w:rsidP="00416B8A">
      <w:pPr>
        <w:pStyle w:val="ParaRight"/>
      </w:pPr>
      <w:r w:rsidRPr="0045637B">
        <w:t xml:space="preserve">[Total for Homework </w:t>
      </w:r>
      <w:r w:rsidR="006E2AF8" w:rsidRPr="006E2AF8">
        <w:rPr>
          <w:rFonts w:ascii="Symbol" w:hAnsi="Symbol"/>
        </w:rPr>
        <w:t></w:t>
      </w:r>
      <w:r w:rsidRPr="0045637B">
        <w:t xml:space="preserve"> 36 marks]</w:t>
      </w:r>
      <w:bookmarkStart w:id="0" w:name="_GoBack"/>
      <w:bookmarkEnd w:id="0"/>
    </w:p>
    <w:sectPr w:rsidR="0045637B" w:rsidRPr="0045637B" w:rsidSect="0068701A">
      <w:headerReference w:type="default" r:id="rId13"/>
      <w:footerReference w:type="default" r:id="rId14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50380" w14:textId="77777777" w:rsidR="00667437" w:rsidRDefault="00667437" w:rsidP="00EE53DF">
      <w:pPr>
        <w:spacing w:after="0" w:line="240" w:lineRule="auto"/>
      </w:pPr>
      <w:r>
        <w:separator/>
      </w:r>
    </w:p>
  </w:endnote>
  <w:endnote w:type="continuationSeparator" w:id="0">
    <w:p w14:paraId="5AD663E5" w14:textId="77777777" w:rsidR="00667437" w:rsidRDefault="00667437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53777A65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E2AF8">
          <w:rPr>
            <w:noProof/>
            <w:sz w:val="16"/>
            <w:szCs w:val="16"/>
          </w:rPr>
          <w:t>5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118C0" w14:textId="77777777" w:rsidR="00667437" w:rsidRDefault="00667437" w:rsidP="00EE53DF">
      <w:pPr>
        <w:spacing w:after="0" w:line="240" w:lineRule="auto"/>
      </w:pPr>
      <w:r>
        <w:separator/>
      </w:r>
    </w:p>
  </w:footnote>
  <w:footnote w:type="continuationSeparator" w:id="0">
    <w:p w14:paraId="3A3FFCF9" w14:textId="77777777" w:rsidR="00667437" w:rsidRDefault="00667437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9D5" w14:textId="23681365" w:rsidR="000B1421" w:rsidRPr="005C35EF" w:rsidRDefault="00667437" w:rsidP="001E580B">
    <w:pPr>
      <w:pStyle w:val="Header"/>
      <w:ind w:left="-1446"/>
    </w:pPr>
    <w:r>
      <w:rPr>
        <w:noProof/>
        <w:lang w:eastAsia="en-IN"/>
      </w:rPr>
      <w:pict w14:anchorId="7ED43C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595.5pt;height:98.25pt" o:ole="">
          <v:imagedata r:id="rId1" o:title="Lesson_89_IG_Chemistry_Homewo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550"/>
  </w:docVars>
  <w:rsids>
    <w:rsidRoot w:val="00EE53DF"/>
    <w:rsid w:val="00000FDD"/>
    <w:rsid w:val="00005115"/>
    <w:rsid w:val="00007952"/>
    <w:rsid w:val="00010AB5"/>
    <w:rsid w:val="00010AD3"/>
    <w:rsid w:val="00014845"/>
    <w:rsid w:val="00020BBB"/>
    <w:rsid w:val="000278FB"/>
    <w:rsid w:val="0003075D"/>
    <w:rsid w:val="00030CF9"/>
    <w:rsid w:val="00034C90"/>
    <w:rsid w:val="000460AE"/>
    <w:rsid w:val="000470E9"/>
    <w:rsid w:val="00065A6E"/>
    <w:rsid w:val="000852B5"/>
    <w:rsid w:val="000942F5"/>
    <w:rsid w:val="000A01B8"/>
    <w:rsid w:val="000A53BF"/>
    <w:rsid w:val="000B02F6"/>
    <w:rsid w:val="000B1421"/>
    <w:rsid w:val="000B59CC"/>
    <w:rsid w:val="000B70B4"/>
    <w:rsid w:val="000C1033"/>
    <w:rsid w:val="000C5750"/>
    <w:rsid w:val="000D2217"/>
    <w:rsid w:val="000D5EAC"/>
    <w:rsid w:val="000E0609"/>
    <w:rsid w:val="000E2276"/>
    <w:rsid w:val="000E4802"/>
    <w:rsid w:val="000E59C1"/>
    <w:rsid w:val="000F0D23"/>
    <w:rsid w:val="000F607A"/>
    <w:rsid w:val="00101C7D"/>
    <w:rsid w:val="0010549D"/>
    <w:rsid w:val="00105CD1"/>
    <w:rsid w:val="0010797F"/>
    <w:rsid w:val="00112D02"/>
    <w:rsid w:val="0011730E"/>
    <w:rsid w:val="00124A97"/>
    <w:rsid w:val="001252AE"/>
    <w:rsid w:val="00127568"/>
    <w:rsid w:val="00130E61"/>
    <w:rsid w:val="00135F91"/>
    <w:rsid w:val="0013695D"/>
    <w:rsid w:val="00140F8C"/>
    <w:rsid w:val="001500CD"/>
    <w:rsid w:val="00163CE9"/>
    <w:rsid w:val="00175DEE"/>
    <w:rsid w:val="00180D9C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A6349"/>
    <w:rsid w:val="001B2A93"/>
    <w:rsid w:val="001B6FD4"/>
    <w:rsid w:val="001C3948"/>
    <w:rsid w:val="001C4365"/>
    <w:rsid w:val="001D33E6"/>
    <w:rsid w:val="001D51CB"/>
    <w:rsid w:val="001D6325"/>
    <w:rsid w:val="001E580B"/>
    <w:rsid w:val="001E7459"/>
    <w:rsid w:val="001F1A1F"/>
    <w:rsid w:val="001F1D03"/>
    <w:rsid w:val="001F61BA"/>
    <w:rsid w:val="0020120C"/>
    <w:rsid w:val="00213010"/>
    <w:rsid w:val="00216DE6"/>
    <w:rsid w:val="00221C32"/>
    <w:rsid w:val="0022366D"/>
    <w:rsid w:val="002247B0"/>
    <w:rsid w:val="00224B7A"/>
    <w:rsid w:val="00227AA7"/>
    <w:rsid w:val="00231902"/>
    <w:rsid w:val="00231FE9"/>
    <w:rsid w:val="00241622"/>
    <w:rsid w:val="00245192"/>
    <w:rsid w:val="00251E43"/>
    <w:rsid w:val="00257E0C"/>
    <w:rsid w:val="002611F3"/>
    <w:rsid w:val="00261FC0"/>
    <w:rsid w:val="00270075"/>
    <w:rsid w:val="0027014B"/>
    <w:rsid w:val="00273CC9"/>
    <w:rsid w:val="00280FD4"/>
    <w:rsid w:val="00281D0D"/>
    <w:rsid w:val="002875D7"/>
    <w:rsid w:val="00290167"/>
    <w:rsid w:val="002930F4"/>
    <w:rsid w:val="00293E0A"/>
    <w:rsid w:val="002A404A"/>
    <w:rsid w:val="002A47ED"/>
    <w:rsid w:val="002A5501"/>
    <w:rsid w:val="002A7CBB"/>
    <w:rsid w:val="002B341F"/>
    <w:rsid w:val="002B601A"/>
    <w:rsid w:val="002C1537"/>
    <w:rsid w:val="002C247F"/>
    <w:rsid w:val="002C2669"/>
    <w:rsid w:val="002C5EF1"/>
    <w:rsid w:val="002C7DAA"/>
    <w:rsid w:val="002D4FDE"/>
    <w:rsid w:val="002D780B"/>
    <w:rsid w:val="002E3070"/>
    <w:rsid w:val="002E561C"/>
    <w:rsid w:val="002F75F1"/>
    <w:rsid w:val="00306C95"/>
    <w:rsid w:val="0031147C"/>
    <w:rsid w:val="00313EA2"/>
    <w:rsid w:val="00320848"/>
    <w:rsid w:val="003260D4"/>
    <w:rsid w:val="00337333"/>
    <w:rsid w:val="00342280"/>
    <w:rsid w:val="00342AAF"/>
    <w:rsid w:val="003431B7"/>
    <w:rsid w:val="00350670"/>
    <w:rsid w:val="00353DC0"/>
    <w:rsid w:val="00355508"/>
    <w:rsid w:val="00356702"/>
    <w:rsid w:val="00360199"/>
    <w:rsid w:val="00361C45"/>
    <w:rsid w:val="00362990"/>
    <w:rsid w:val="00362BE9"/>
    <w:rsid w:val="003646D0"/>
    <w:rsid w:val="003768DE"/>
    <w:rsid w:val="00377A10"/>
    <w:rsid w:val="00383BC4"/>
    <w:rsid w:val="00383F4C"/>
    <w:rsid w:val="00384722"/>
    <w:rsid w:val="00385851"/>
    <w:rsid w:val="0039204C"/>
    <w:rsid w:val="0039781B"/>
    <w:rsid w:val="003A07AF"/>
    <w:rsid w:val="003A7F8D"/>
    <w:rsid w:val="003B2F2C"/>
    <w:rsid w:val="003B37AA"/>
    <w:rsid w:val="003B4E4B"/>
    <w:rsid w:val="003B6333"/>
    <w:rsid w:val="003C3AAA"/>
    <w:rsid w:val="003D04F0"/>
    <w:rsid w:val="003D0CF5"/>
    <w:rsid w:val="003D1629"/>
    <w:rsid w:val="003D7F7C"/>
    <w:rsid w:val="003E4147"/>
    <w:rsid w:val="003F52CD"/>
    <w:rsid w:val="004003A3"/>
    <w:rsid w:val="00403BA0"/>
    <w:rsid w:val="0040451C"/>
    <w:rsid w:val="004064A1"/>
    <w:rsid w:val="004104E5"/>
    <w:rsid w:val="00416B8A"/>
    <w:rsid w:val="00430921"/>
    <w:rsid w:val="00430E26"/>
    <w:rsid w:val="00431134"/>
    <w:rsid w:val="00431F2B"/>
    <w:rsid w:val="004375E1"/>
    <w:rsid w:val="00440696"/>
    <w:rsid w:val="00444D88"/>
    <w:rsid w:val="00445D63"/>
    <w:rsid w:val="00453704"/>
    <w:rsid w:val="0045637B"/>
    <w:rsid w:val="00463738"/>
    <w:rsid w:val="00471A38"/>
    <w:rsid w:val="00474D01"/>
    <w:rsid w:val="00475583"/>
    <w:rsid w:val="00480B7D"/>
    <w:rsid w:val="00481F63"/>
    <w:rsid w:val="00484C4A"/>
    <w:rsid w:val="004902CE"/>
    <w:rsid w:val="0049298F"/>
    <w:rsid w:val="00493CFA"/>
    <w:rsid w:val="004942B6"/>
    <w:rsid w:val="004A58E4"/>
    <w:rsid w:val="004A7EC2"/>
    <w:rsid w:val="004B18B0"/>
    <w:rsid w:val="004B36C0"/>
    <w:rsid w:val="004C4A30"/>
    <w:rsid w:val="004C73BB"/>
    <w:rsid w:val="004D1503"/>
    <w:rsid w:val="004D230C"/>
    <w:rsid w:val="004D415C"/>
    <w:rsid w:val="004E74B5"/>
    <w:rsid w:val="004E7D81"/>
    <w:rsid w:val="004F4D60"/>
    <w:rsid w:val="00500539"/>
    <w:rsid w:val="005027D1"/>
    <w:rsid w:val="005044E3"/>
    <w:rsid w:val="005065EB"/>
    <w:rsid w:val="00517159"/>
    <w:rsid w:val="005236A0"/>
    <w:rsid w:val="00530375"/>
    <w:rsid w:val="005303F9"/>
    <w:rsid w:val="00532809"/>
    <w:rsid w:val="00543AEE"/>
    <w:rsid w:val="00546B01"/>
    <w:rsid w:val="00547E57"/>
    <w:rsid w:val="00553850"/>
    <w:rsid w:val="00557A76"/>
    <w:rsid w:val="00560DA2"/>
    <w:rsid w:val="005705A6"/>
    <w:rsid w:val="00575261"/>
    <w:rsid w:val="00581F90"/>
    <w:rsid w:val="00582E8D"/>
    <w:rsid w:val="00590654"/>
    <w:rsid w:val="00593F75"/>
    <w:rsid w:val="0059758D"/>
    <w:rsid w:val="005A0285"/>
    <w:rsid w:val="005C6C7F"/>
    <w:rsid w:val="005D0482"/>
    <w:rsid w:val="005D573F"/>
    <w:rsid w:val="005D7FC4"/>
    <w:rsid w:val="005E1527"/>
    <w:rsid w:val="005F3781"/>
    <w:rsid w:val="005F58AE"/>
    <w:rsid w:val="00601E83"/>
    <w:rsid w:val="006028DC"/>
    <w:rsid w:val="00602D3B"/>
    <w:rsid w:val="006100CE"/>
    <w:rsid w:val="00615801"/>
    <w:rsid w:val="006202AE"/>
    <w:rsid w:val="00621535"/>
    <w:rsid w:val="00622F90"/>
    <w:rsid w:val="00623D9E"/>
    <w:rsid w:val="0062437C"/>
    <w:rsid w:val="00627B85"/>
    <w:rsid w:val="006324EC"/>
    <w:rsid w:val="006326C0"/>
    <w:rsid w:val="006372C2"/>
    <w:rsid w:val="00637E95"/>
    <w:rsid w:val="006405B4"/>
    <w:rsid w:val="006407F9"/>
    <w:rsid w:val="006408FF"/>
    <w:rsid w:val="006502BB"/>
    <w:rsid w:val="006549C3"/>
    <w:rsid w:val="00656E18"/>
    <w:rsid w:val="00661ED5"/>
    <w:rsid w:val="0066528F"/>
    <w:rsid w:val="00667013"/>
    <w:rsid w:val="00667437"/>
    <w:rsid w:val="00680899"/>
    <w:rsid w:val="00682C5C"/>
    <w:rsid w:val="0068701A"/>
    <w:rsid w:val="006A29DC"/>
    <w:rsid w:val="006A6A76"/>
    <w:rsid w:val="006B44BA"/>
    <w:rsid w:val="006B5E79"/>
    <w:rsid w:val="006B72FE"/>
    <w:rsid w:val="006E0D7E"/>
    <w:rsid w:val="006E2AF8"/>
    <w:rsid w:val="006E6750"/>
    <w:rsid w:val="006E68BB"/>
    <w:rsid w:val="006F355E"/>
    <w:rsid w:val="00701A02"/>
    <w:rsid w:val="00702177"/>
    <w:rsid w:val="00703155"/>
    <w:rsid w:val="007121FD"/>
    <w:rsid w:val="00715435"/>
    <w:rsid w:val="0071561E"/>
    <w:rsid w:val="00720B45"/>
    <w:rsid w:val="00720C23"/>
    <w:rsid w:val="0072525B"/>
    <w:rsid w:val="007305CB"/>
    <w:rsid w:val="00730EF1"/>
    <w:rsid w:val="007345BD"/>
    <w:rsid w:val="00740089"/>
    <w:rsid w:val="00742FA7"/>
    <w:rsid w:val="00745F24"/>
    <w:rsid w:val="007509CE"/>
    <w:rsid w:val="00764731"/>
    <w:rsid w:val="0076599D"/>
    <w:rsid w:val="00772E04"/>
    <w:rsid w:val="00777F31"/>
    <w:rsid w:val="00786F33"/>
    <w:rsid w:val="00790691"/>
    <w:rsid w:val="00794DEE"/>
    <w:rsid w:val="007950D7"/>
    <w:rsid w:val="0079531D"/>
    <w:rsid w:val="0079637F"/>
    <w:rsid w:val="007A5DF6"/>
    <w:rsid w:val="007A6931"/>
    <w:rsid w:val="007A7226"/>
    <w:rsid w:val="007B7970"/>
    <w:rsid w:val="007C0E52"/>
    <w:rsid w:val="007C28D8"/>
    <w:rsid w:val="007C5011"/>
    <w:rsid w:val="007C5B61"/>
    <w:rsid w:val="007E03E4"/>
    <w:rsid w:val="007E1EDB"/>
    <w:rsid w:val="007E319D"/>
    <w:rsid w:val="007F10D7"/>
    <w:rsid w:val="007F33AA"/>
    <w:rsid w:val="007F5D03"/>
    <w:rsid w:val="007F6768"/>
    <w:rsid w:val="007F7820"/>
    <w:rsid w:val="007F7AA7"/>
    <w:rsid w:val="008005F0"/>
    <w:rsid w:val="00802E79"/>
    <w:rsid w:val="008118F6"/>
    <w:rsid w:val="00812E82"/>
    <w:rsid w:val="00814A71"/>
    <w:rsid w:val="00816F71"/>
    <w:rsid w:val="00820A87"/>
    <w:rsid w:val="00820CC1"/>
    <w:rsid w:val="00821A81"/>
    <w:rsid w:val="008307CC"/>
    <w:rsid w:val="00831412"/>
    <w:rsid w:val="0083588C"/>
    <w:rsid w:val="008366AE"/>
    <w:rsid w:val="00840225"/>
    <w:rsid w:val="00840A93"/>
    <w:rsid w:val="00840D34"/>
    <w:rsid w:val="0084325A"/>
    <w:rsid w:val="00845FB3"/>
    <w:rsid w:val="00847045"/>
    <w:rsid w:val="008476B9"/>
    <w:rsid w:val="00854B8D"/>
    <w:rsid w:val="00860F16"/>
    <w:rsid w:val="0087517D"/>
    <w:rsid w:val="00876EE0"/>
    <w:rsid w:val="0087795D"/>
    <w:rsid w:val="00884FD5"/>
    <w:rsid w:val="00886A99"/>
    <w:rsid w:val="008915E7"/>
    <w:rsid w:val="008949FE"/>
    <w:rsid w:val="00896141"/>
    <w:rsid w:val="00897E3E"/>
    <w:rsid w:val="008A2695"/>
    <w:rsid w:val="008A3D12"/>
    <w:rsid w:val="008A41A0"/>
    <w:rsid w:val="008A6DB3"/>
    <w:rsid w:val="008A751F"/>
    <w:rsid w:val="008A7DC0"/>
    <w:rsid w:val="008B58B9"/>
    <w:rsid w:val="008B5A9F"/>
    <w:rsid w:val="008C1863"/>
    <w:rsid w:val="008C7A1B"/>
    <w:rsid w:val="008D292D"/>
    <w:rsid w:val="008D3903"/>
    <w:rsid w:val="008D39D6"/>
    <w:rsid w:val="008D770E"/>
    <w:rsid w:val="008E15C9"/>
    <w:rsid w:val="008E3BE7"/>
    <w:rsid w:val="008E4BFB"/>
    <w:rsid w:val="008E5E3F"/>
    <w:rsid w:val="008E5E97"/>
    <w:rsid w:val="008F4CF9"/>
    <w:rsid w:val="00900D60"/>
    <w:rsid w:val="009027E4"/>
    <w:rsid w:val="00902B08"/>
    <w:rsid w:val="0090429D"/>
    <w:rsid w:val="009144BD"/>
    <w:rsid w:val="00931858"/>
    <w:rsid w:val="0093291F"/>
    <w:rsid w:val="00932A8B"/>
    <w:rsid w:val="0093721E"/>
    <w:rsid w:val="009475B5"/>
    <w:rsid w:val="00951276"/>
    <w:rsid w:val="00956E2A"/>
    <w:rsid w:val="00975913"/>
    <w:rsid w:val="0097592C"/>
    <w:rsid w:val="0098059C"/>
    <w:rsid w:val="00980E88"/>
    <w:rsid w:val="009823A0"/>
    <w:rsid w:val="0099723F"/>
    <w:rsid w:val="009A3631"/>
    <w:rsid w:val="009B07BA"/>
    <w:rsid w:val="009B6B7C"/>
    <w:rsid w:val="009D6941"/>
    <w:rsid w:val="009D6E24"/>
    <w:rsid w:val="009E1D23"/>
    <w:rsid w:val="009E22D3"/>
    <w:rsid w:val="009E48D8"/>
    <w:rsid w:val="009E4D44"/>
    <w:rsid w:val="009E5BCE"/>
    <w:rsid w:val="009F6607"/>
    <w:rsid w:val="00A0288B"/>
    <w:rsid w:val="00A035A2"/>
    <w:rsid w:val="00A04A12"/>
    <w:rsid w:val="00A11BAF"/>
    <w:rsid w:val="00A14344"/>
    <w:rsid w:val="00A15708"/>
    <w:rsid w:val="00A32A0C"/>
    <w:rsid w:val="00A37D2E"/>
    <w:rsid w:val="00A45884"/>
    <w:rsid w:val="00A4605D"/>
    <w:rsid w:val="00A47169"/>
    <w:rsid w:val="00A50826"/>
    <w:rsid w:val="00A511DC"/>
    <w:rsid w:val="00A533CB"/>
    <w:rsid w:val="00A53BE2"/>
    <w:rsid w:val="00A63091"/>
    <w:rsid w:val="00A72A97"/>
    <w:rsid w:val="00A74032"/>
    <w:rsid w:val="00A8084E"/>
    <w:rsid w:val="00A824C0"/>
    <w:rsid w:val="00A86D35"/>
    <w:rsid w:val="00AA037A"/>
    <w:rsid w:val="00AA0B6B"/>
    <w:rsid w:val="00AA2E95"/>
    <w:rsid w:val="00AB0094"/>
    <w:rsid w:val="00AB10C9"/>
    <w:rsid w:val="00AB5059"/>
    <w:rsid w:val="00AB520B"/>
    <w:rsid w:val="00AB7243"/>
    <w:rsid w:val="00AB7273"/>
    <w:rsid w:val="00AD05B4"/>
    <w:rsid w:val="00AD1B8E"/>
    <w:rsid w:val="00AD282F"/>
    <w:rsid w:val="00AD3E85"/>
    <w:rsid w:val="00AD5C3F"/>
    <w:rsid w:val="00AE01CB"/>
    <w:rsid w:val="00AE0745"/>
    <w:rsid w:val="00AF5FBD"/>
    <w:rsid w:val="00AF69AC"/>
    <w:rsid w:val="00B02752"/>
    <w:rsid w:val="00B0340F"/>
    <w:rsid w:val="00B036E2"/>
    <w:rsid w:val="00B12FCF"/>
    <w:rsid w:val="00B132B1"/>
    <w:rsid w:val="00B13858"/>
    <w:rsid w:val="00B14815"/>
    <w:rsid w:val="00B14F06"/>
    <w:rsid w:val="00B15367"/>
    <w:rsid w:val="00B153D7"/>
    <w:rsid w:val="00B15B39"/>
    <w:rsid w:val="00B16FA9"/>
    <w:rsid w:val="00B3168F"/>
    <w:rsid w:val="00B327E6"/>
    <w:rsid w:val="00B33C62"/>
    <w:rsid w:val="00B36BCD"/>
    <w:rsid w:val="00B4094F"/>
    <w:rsid w:val="00B442F5"/>
    <w:rsid w:val="00B460A7"/>
    <w:rsid w:val="00B47533"/>
    <w:rsid w:val="00B50366"/>
    <w:rsid w:val="00B57333"/>
    <w:rsid w:val="00B60566"/>
    <w:rsid w:val="00B63A7D"/>
    <w:rsid w:val="00B67FD5"/>
    <w:rsid w:val="00B711DA"/>
    <w:rsid w:val="00B83405"/>
    <w:rsid w:val="00B83E13"/>
    <w:rsid w:val="00B84753"/>
    <w:rsid w:val="00B872C0"/>
    <w:rsid w:val="00B875BC"/>
    <w:rsid w:val="00B90026"/>
    <w:rsid w:val="00BA4574"/>
    <w:rsid w:val="00BA6828"/>
    <w:rsid w:val="00BD149B"/>
    <w:rsid w:val="00BD75FD"/>
    <w:rsid w:val="00BF484B"/>
    <w:rsid w:val="00BF6214"/>
    <w:rsid w:val="00BF66B6"/>
    <w:rsid w:val="00C00273"/>
    <w:rsid w:val="00C1334E"/>
    <w:rsid w:val="00C13441"/>
    <w:rsid w:val="00C167BD"/>
    <w:rsid w:val="00C17D4F"/>
    <w:rsid w:val="00C216E6"/>
    <w:rsid w:val="00C378A6"/>
    <w:rsid w:val="00C40218"/>
    <w:rsid w:val="00C44B33"/>
    <w:rsid w:val="00C459FE"/>
    <w:rsid w:val="00C4633B"/>
    <w:rsid w:val="00C526D3"/>
    <w:rsid w:val="00C60F70"/>
    <w:rsid w:val="00C73683"/>
    <w:rsid w:val="00C73BD4"/>
    <w:rsid w:val="00C75877"/>
    <w:rsid w:val="00C8233D"/>
    <w:rsid w:val="00C92B18"/>
    <w:rsid w:val="00C97DF5"/>
    <w:rsid w:val="00C97F0B"/>
    <w:rsid w:val="00CA185E"/>
    <w:rsid w:val="00CA3CC0"/>
    <w:rsid w:val="00CA7486"/>
    <w:rsid w:val="00CC3596"/>
    <w:rsid w:val="00CC6DA9"/>
    <w:rsid w:val="00CD2B05"/>
    <w:rsid w:val="00CD367A"/>
    <w:rsid w:val="00CD38B9"/>
    <w:rsid w:val="00CD3DD9"/>
    <w:rsid w:val="00CE28DA"/>
    <w:rsid w:val="00CE369D"/>
    <w:rsid w:val="00CE7FF2"/>
    <w:rsid w:val="00CF2E6A"/>
    <w:rsid w:val="00CF3D09"/>
    <w:rsid w:val="00CF4188"/>
    <w:rsid w:val="00CF6DD9"/>
    <w:rsid w:val="00D03C15"/>
    <w:rsid w:val="00D07052"/>
    <w:rsid w:val="00D11A23"/>
    <w:rsid w:val="00D221A1"/>
    <w:rsid w:val="00D30659"/>
    <w:rsid w:val="00D3189C"/>
    <w:rsid w:val="00D32EF6"/>
    <w:rsid w:val="00D41D84"/>
    <w:rsid w:val="00D4542F"/>
    <w:rsid w:val="00D45908"/>
    <w:rsid w:val="00D53EE8"/>
    <w:rsid w:val="00D66FCC"/>
    <w:rsid w:val="00D719B0"/>
    <w:rsid w:val="00D8462E"/>
    <w:rsid w:val="00D8512E"/>
    <w:rsid w:val="00D93F1F"/>
    <w:rsid w:val="00D97AA4"/>
    <w:rsid w:val="00DA1A59"/>
    <w:rsid w:val="00DA473B"/>
    <w:rsid w:val="00DA4E6E"/>
    <w:rsid w:val="00DB0ABC"/>
    <w:rsid w:val="00DB546F"/>
    <w:rsid w:val="00DB70B4"/>
    <w:rsid w:val="00DC59F5"/>
    <w:rsid w:val="00DC6B4E"/>
    <w:rsid w:val="00DD0AB1"/>
    <w:rsid w:val="00DD57AB"/>
    <w:rsid w:val="00DD5DBD"/>
    <w:rsid w:val="00DE4CD9"/>
    <w:rsid w:val="00DF43BE"/>
    <w:rsid w:val="00E00864"/>
    <w:rsid w:val="00E00B21"/>
    <w:rsid w:val="00E018C5"/>
    <w:rsid w:val="00E01F51"/>
    <w:rsid w:val="00E04581"/>
    <w:rsid w:val="00E04CC0"/>
    <w:rsid w:val="00E114BB"/>
    <w:rsid w:val="00E11BA0"/>
    <w:rsid w:val="00E15345"/>
    <w:rsid w:val="00E26D9D"/>
    <w:rsid w:val="00E33F10"/>
    <w:rsid w:val="00E457B0"/>
    <w:rsid w:val="00E458BD"/>
    <w:rsid w:val="00E51089"/>
    <w:rsid w:val="00E550D4"/>
    <w:rsid w:val="00E646B8"/>
    <w:rsid w:val="00E74A44"/>
    <w:rsid w:val="00E76016"/>
    <w:rsid w:val="00E766FB"/>
    <w:rsid w:val="00E7731C"/>
    <w:rsid w:val="00E80B92"/>
    <w:rsid w:val="00E83271"/>
    <w:rsid w:val="00E84180"/>
    <w:rsid w:val="00E84B78"/>
    <w:rsid w:val="00E8569E"/>
    <w:rsid w:val="00E91B38"/>
    <w:rsid w:val="00E95948"/>
    <w:rsid w:val="00E95EB9"/>
    <w:rsid w:val="00E96B30"/>
    <w:rsid w:val="00EA4981"/>
    <w:rsid w:val="00EB62DD"/>
    <w:rsid w:val="00EC16F9"/>
    <w:rsid w:val="00EC2002"/>
    <w:rsid w:val="00EC2C47"/>
    <w:rsid w:val="00ED25D6"/>
    <w:rsid w:val="00ED4EF4"/>
    <w:rsid w:val="00EE048E"/>
    <w:rsid w:val="00EE3D74"/>
    <w:rsid w:val="00EE53DF"/>
    <w:rsid w:val="00EE590D"/>
    <w:rsid w:val="00EF4C43"/>
    <w:rsid w:val="00EF7855"/>
    <w:rsid w:val="00F004BF"/>
    <w:rsid w:val="00F0297B"/>
    <w:rsid w:val="00F03476"/>
    <w:rsid w:val="00F111B1"/>
    <w:rsid w:val="00F16B93"/>
    <w:rsid w:val="00F2184C"/>
    <w:rsid w:val="00F244A9"/>
    <w:rsid w:val="00F255AD"/>
    <w:rsid w:val="00F27FFB"/>
    <w:rsid w:val="00F30E95"/>
    <w:rsid w:val="00F31C6C"/>
    <w:rsid w:val="00F33444"/>
    <w:rsid w:val="00F33BAE"/>
    <w:rsid w:val="00F37BE9"/>
    <w:rsid w:val="00F4158C"/>
    <w:rsid w:val="00F41D77"/>
    <w:rsid w:val="00F51FE5"/>
    <w:rsid w:val="00F6120E"/>
    <w:rsid w:val="00F62721"/>
    <w:rsid w:val="00F62967"/>
    <w:rsid w:val="00F629AF"/>
    <w:rsid w:val="00F66063"/>
    <w:rsid w:val="00F67114"/>
    <w:rsid w:val="00F76002"/>
    <w:rsid w:val="00F76ED8"/>
    <w:rsid w:val="00F80CB7"/>
    <w:rsid w:val="00F814C6"/>
    <w:rsid w:val="00F82187"/>
    <w:rsid w:val="00F82FE0"/>
    <w:rsid w:val="00F83084"/>
    <w:rsid w:val="00F83875"/>
    <w:rsid w:val="00F95E2D"/>
    <w:rsid w:val="00F966D6"/>
    <w:rsid w:val="00FA1619"/>
    <w:rsid w:val="00FA19CF"/>
    <w:rsid w:val="00FA2D1E"/>
    <w:rsid w:val="00FA42AC"/>
    <w:rsid w:val="00FA469C"/>
    <w:rsid w:val="00FB234C"/>
    <w:rsid w:val="00FC0DBD"/>
    <w:rsid w:val="00FC5CD2"/>
    <w:rsid w:val="00FD0BF2"/>
    <w:rsid w:val="00FD1B09"/>
    <w:rsid w:val="00FE664E"/>
    <w:rsid w:val="00FF00BA"/>
    <w:rsid w:val="00FF3E34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38FC93D5-9D88-4E5F-BFDB-B44499B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416B8A"/>
    <w:pPr>
      <w:spacing w:before="240" w:after="240" w:line="240" w:lineRule="auto"/>
      <w:jc w:val="right"/>
    </w:pPr>
    <w:rPr>
      <w:rFonts w:ascii="Arial MT" w:hAnsi="Arial MT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character" w:customStyle="1" w:styleId="Footnote">
    <w:name w:val="Footnote_"/>
    <w:basedOn w:val="DefaultParagraphFont"/>
    <w:link w:val="Footnote0"/>
    <w:rsid w:val="00B13858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Footnote0">
    <w:name w:val="Footnote"/>
    <w:basedOn w:val="Normal"/>
    <w:link w:val="Footnote"/>
    <w:rsid w:val="00B13858"/>
    <w:pPr>
      <w:widowControl w:val="0"/>
      <w:shd w:val="clear" w:color="auto" w:fill="FFFFFF"/>
      <w:spacing w:after="40" w:line="254" w:lineRule="auto"/>
      <w:ind w:left="1080" w:firstLine="20"/>
    </w:pPr>
    <w:rPr>
      <w:rFonts w:ascii="Arial" w:eastAsia="Arial" w:hAnsi="Arial" w:cs="Arial"/>
      <w:sz w:val="20"/>
      <w:szCs w:val="20"/>
    </w:rPr>
  </w:style>
  <w:style w:type="paragraph" w:customStyle="1" w:styleId="Firstnumberedlistonpage">
    <w:name w:val="First numbered list on page"/>
    <w:basedOn w:val="Numberedlist1"/>
    <w:qFormat/>
    <w:rsid w:val="000B70B4"/>
    <w:pPr>
      <w:tabs>
        <w:tab w:val="left" w:pos="454"/>
      </w:tabs>
      <w:spacing w:before="840"/>
      <w:ind w:left="454" w:hanging="454"/>
    </w:pPr>
    <w:rPr>
      <w:bCs/>
      <w:szCs w:val="22"/>
    </w:rPr>
  </w:style>
  <w:style w:type="character" w:customStyle="1" w:styleId="Other">
    <w:name w:val="Other_"/>
    <w:basedOn w:val="DefaultParagraphFont"/>
    <w:link w:val="Other0"/>
    <w:rsid w:val="00816F7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816F71"/>
    <w:pPr>
      <w:widowControl w:val="0"/>
      <w:shd w:val="clear" w:color="auto" w:fill="FFFFFF"/>
      <w:spacing w:after="14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80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682C5C"/>
    <w:pPr>
      <w:numPr>
        <w:numId w:val="6"/>
      </w:numPr>
    </w:pPr>
  </w:style>
  <w:style w:type="paragraph" w:customStyle="1" w:styleId="Numberedlist">
    <w:name w:val="Numbered list"/>
    <w:link w:val="NumberedlistChar"/>
    <w:qFormat/>
    <w:rsid w:val="00682C5C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Text">
    <w:name w:val="Text"/>
    <w:link w:val="TextCharChar"/>
    <w:qFormat/>
    <w:rsid w:val="00682C5C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Alphalist">
    <w:name w:val="Alpha list"/>
    <w:link w:val="AlphalistChar"/>
    <w:qFormat/>
    <w:rsid w:val="00682C5C"/>
    <w:pPr>
      <w:numPr>
        <w:numId w:val="5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numbering" w:customStyle="1" w:styleId="Listalpha">
    <w:name w:val="List alpha"/>
    <w:basedOn w:val="NoList"/>
    <w:rsid w:val="00682C5C"/>
    <w:pPr>
      <w:numPr>
        <w:numId w:val="5"/>
      </w:numPr>
    </w:pPr>
  </w:style>
  <w:style w:type="character" w:customStyle="1" w:styleId="TextCharChar">
    <w:name w:val="Text Char Char"/>
    <w:link w:val="Text"/>
    <w:rsid w:val="00682C5C"/>
    <w:rPr>
      <w:rFonts w:ascii="Arial" w:eastAsia="Times New Roman" w:hAnsi="Arial" w:cs="Arial"/>
      <w:sz w:val="20"/>
      <w:szCs w:val="24"/>
      <w:lang w:val="en-GB"/>
    </w:rPr>
  </w:style>
  <w:style w:type="character" w:customStyle="1" w:styleId="AlphalistChar">
    <w:name w:val="Alpha list Char"/>
    <w:link w:val="Alphalist"/>
    <w:rsid w:val="00682C5C"/>
    <w:rPr>
      <w:rFonts w:ascii="Arial" w:eastAsia="Times New Roman" w:hAnsi="Arial" w:cs="Times New Roman"/>
      <w:sz w:val="20"/>
      <w:lang w:val="en-GB" w:eastAsia="en-GB"/>
    </w:rPr>
  </w:style>
  <w:style w:type="character" w:customStyle="1" w:styleId="NumberedlistChar">
    <w:name w:val="Numbered list Char"/>
    <w:link w:val="Numberedlist"/>
    <w:rsid w:val="00682C5C"/>
    <w:rPr>
      <w:rFonts w:ascii="Arial" w:eastAsia="Times New Roman" w:hAnsi="Arial" w:cs="Times New Roman"/>
      <w:sz w:val="20"/>
      <w:lang w:val="en-GB" w:eastAsia="en-GB"/>
    </w:rPr>
  </w:style>
  <w:style w:type="paragraph" w:customStyle="1" w:styleId="Solidline">
    <w:name w:val="Solid line"/>
    <w:basedOn w:val="Normal"/>
    <w:qFormat/>
    <w:rsid w:val="00682C5C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paragraph" w:customStyle="1" w:styleId="Default">
    <w:name w:val="Default"/>
    <w:rsid w:val="00847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F7CC5A-9DE5-412B-B984-A0BF25B4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828</Words>
  <Characters>4365</Characters>
  <Application>Microsoft Office Word</Application>
  <DocSecurity>0</DocSecurity>
  <Lines>229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E401889</cp:lastModifiedBy>
  <cp:revision>565</cp:revision>
  <cp:lastPrinted>2023-05-05T07:11:00Z</cp:lastPrinted>
  <dcterms:created xsi:type="dcterms:W3CDTF">2023-03-03T17:02:00Z</dcterms:created>
  <dcterms:modified xsi:type="dcterms:W3CDTF">2023-06-16T08:42:00Z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