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D514" w14:textId="6EC0472D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3559C4">
        <w:rPr>
          <w:color w:val="auto"/>
        </w:rPr>
        <w:t>3</w:t>
      </w:r>
    </w:p>
    <w:p w14:paraId="7ED831A2" w14:textId="53478BBE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64681B6A" w14:textId="60C1AC6D" w:rsidR="003559C4" w:rsidRPr="00474427" w:rsidRDefault="003559C4" w:rsidP="003559C4">
      <w:pPr>
        <w:pStyle w:val="Firstnumberedlistonpage"/>
        <w:rPr>
          <w:rFonts w:ascii="Arial" w:hAnsi="Arial"/>
          <w:b/>
          <w:bCs w:val="0"/>
          <w:sz w:val="24"/>
        </w:rPr>
      </w:pPr>
      <w:r w:rsidRPr="00474427">
        <w:rPr>
          <w:rFonts w:ascii="Arial" w:hAnsi="Arial"/>
          <w:b/>
          <w:bCs w:val="0"/>
          <w:sz w:val="24"/>
        </w:rPr>
        <w:t>Answering 2- and 3-mark questions</w:t>
      </w:r>
    </w:p>
    <w:p w14:paraId="08F0A474" w14:textId="0100AD64" w:rsidR="003559C4" w:rsidRDefault="00E256AF" w:rsidP="00E256AF">
      <w:pPr>
        <w:pStyle w:val="Numberedlist1secondline"/>
        <w:ind w:left="397" w:firstLine="0"/>
      </w:pPr>
      <w:r>
        <w:rPr>
          <w:noProof/>
          <w:shd w:val="clear" w:color="auto" w:fil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FEB436" wp14:editId="63B988F8">
                <wp:simplePos x="0" y="0"/>
                <wp:positionH relativeFrom="column">
                  <wp:posOffset>200025</wp:posOffset>
                </wp:positionH>
                <wp:positionV relativeFrom="paragraph">
                  <wp:posOffset>7620</wp:posOffset>
                </wp:positionV>
                <wp:extent cx="546735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B7344" id="Rectangle 3" o:spid="_x0000_s1026" style="position:absolute;margin-left:15.75pt;margin-top:.6pt;width:430.5pt;height:4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" filled="f" strokecolor="black [3213]" strokeweight="1pt"/>
            </w:pict>
          </mc:Fallback>
        </mc:AlternateContent>
      </w:r>
      <w:r w:rsidR="003559C4" w:rsidRPr="00FB0E7C">
        <w:t>Remember that ‘outline’ questions require you to relate your answer to the information provided about a company (in this case Starbucks).</w:t>
      </w:r>
    </w:p>
    <w:p w14:paraId="12E19BAF" w14:textId="77777777" w:rsidR="003559C4" w:rsidRDefault="003559C4" w:rsidP="00E256AF">
      <w:pPr>
        <w:pStyle w:val="Numberedlist1secondline"/>
        <w:ind w:left="397" w:firstLine="0"/>
      </w:pPr>
      <w:r>
        <w:t>Starbucks is one of the world’s largest buyers of Fairtrade-certified coffee. Their standard Espresso Roast is 100</w:t>
      </w:r>
      <w:r w:rsidRPr="00EB413D">
        <w:rPr>
          <w:rFonts w:ascii="Symbol" w:hAnsi="Symbol"/>
        </w:rPr>
        <w:t></w:t>
      </w:r>
      <w:r>
        <w:t xml:space="preserve"> Fairtrade-certified. Many of Starbucks’s competitors use non-Fairtrade coffee sourced from other suppliers.</w:t>
      </w:r>
    </w:p>
    <w:p w14:paraId="741E3C1F" w14:textId="77777777" w:rsidR="003559C4" w:rsidRDefault="003559C4" w:rsidP="003559C4">
      <w:pPr>
        <w:pStyle w:val="Numberedlist1"/>
      </w:pPr>
      <w:r w:rsidRPr="0081247E">
        <w:rPr>
          <w:b/>
          <w:bCs/>
        </w:rPr>
        <w:t>1</w:t>
      </w:r>
      <w:r>
        <w:tab/>
        <w:t>Outline one benefit to Starbucks of following a social objective of buying Fairtrade-certified coffee.</w:t>
      </w:r>
    </w:p>
    <w:p w14:paraId="46F57044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50E0B60C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57B4BFED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4C33D192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7AFBAC25" w14:textId="77777777" w:rsidR="003559C4" w:rsidRPr="00936BD5" w:rsidRDefault="003559C4" w:rsidP="003559C4">
      <w:pPr>
        <w:pStyle w:val="Numberedlist1"/>
      </w:pPr>
      <w:r w:rsidRPr="0081247E">
        <w:rPr>
          <w:b/>
          <w:bCs/>
        </w:rPr>
        <w:t>2</w:t>
      </w:r>
      <w:r>
        <w:tab/>
        <w:t>Outline one disadvantage to Starbucks of following a social objective of buying Fairtrade-certified coffee.</w:t>
      </w:r>
    </w:p>
    <w:p w14:paraId="24080D0A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63E90D60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7EB3066B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350A4250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659ED240" w14:textId="77777777" w:rsidR="003559C4" w:rsidRDefault="003559C4" w:rsidP="003559C4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18F4BD44" w14:textId="77777777" w:rsidR="003559C4" w:rsidRDefault="003559C4" w:rsidP="003559C4">
      <w:pPr>
        <w:pStyle w:val="Numberedlist1"/>
      </w:pPr>
      <w:r w:rsidRPr="0081247E">
        <w:rPr>
          <w:b/>
          <w:bCs/>
        </w:rPr>
        <w:lastRenderedPageBreak/>
        <w:t>3</w:t>
      </w:r>
      <w:r w:rsidRPr="0081247E">
        <w:rPr>
          <w:b/>
          <w:bCs/>
        </w:rPr>
        <w:tab/>
      </w:r>
      <w:r w:rsidRPr="00A9579C">
        <w:rPr>
          <w:b/>
          <w:bCs/>
        </w:rPr>
        <w:t>Table 1</w:t>
      </w:r>
      <w:r>
        <w:t xml:space="preserve"> shows the number of boats sold by the five boatbuilding companies in a country.</w:t>
      </w: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3559C4" w14:paraId="6794CA0C" w14:textId="77777777" w:rsidTr="00EA39A6">
        <w:tc>
          <w:tcPr>
            <w:tcW w:w="2253" w:type="dxa"/>
          </w:tcPr>
          <w:p w14:paraId="000D8F48" w14:textId="77777777" w:rsidR="003559C4" w:rsidRPr="00FB0E7C" w:rsidRDefault="003559C4" w:rsidP="00EA39A6">
            <w:pPr>
              <w:pStyle w:val="Tablehead"/>
            </w:pPr>
            <w:r>
              <w:t>Company</w:t>
            </w:r>
          </w:p>
        </w:tc>
        <w:tc>
          <w:tcPr>
            <w:tcW w:w="2254" w:type="dxa"/>
          </w:tcPr>
          <w:p w14:paraId="233E6BC4" w14:textId="77777777" w:rsidR="003559C4" w:rsidRPr="00FB0E7C" w:rsidRDefault="003559C4" w:rsidP="00EA39A6">
            <w:pPr>
              <w:pStyle w:val="Tablehead"/>
            </w:pPr>
            <w:r w:rsidRPr="00FB0E7C">
              <w:t>No. of boats sold</w:t>
            </w:r>
          </w:p>
        </w:tc>
        <w:tc>
          <w:tcPr>
            <w:tcW w:w="2254" w:type="dxa"/>
          </w:tcPr>
          <w:p w14:paraId="2CB8F0EF" w14:textId="77777777" w:rsidR="003559C4" w:rsidRPr="00FB0E7C" w:rsidRDefault="003559C4" w:rsidP="00EA39A6">
            <w:pPr>
              <w:pStyle w:val="Tablehead"/>
            </w:pPr>
            <w:r>
              <w:t>Company</w:t>
            </w:r>
          </w:p>
        </w:tc>
        <w:tc>
          <w:tcPr>
            <w:tcW w:w="2255" w:type="dxa"/>
          </w:tcPr>
          <w:p w14:paraId="4DFFC0D0" w14:textId="77777777" w:rsidR="003559C4" w:rsidRPr="00FB0E7C" w:rsidRDefault="003559C4" w:rsidP="00EA39A6">
            <w:pPr>
              <w:pStyle w:val="Tablehead"/>
            </w:pPr>
            <w:r w:rsidRPr="00FB0E7C">
              <w:t>No. of boats sold</w:t>
            </w:r>
          </w:p>
        </w:tc>
      </w:tr>
      <w:tr w:rsidR="003559C4" w14:paraId="5EDA4D4D" w14:textId="77777777" w:rsidTr="00EA39A6">
        <w:tc>
          <w:tcPr>
            <w:tcW w:w="2253" w:type="dxa"/>
          </w:tcPr>
          <w:p w14:paraId="52180A12" w14:textId="77777777" w:rsidR="003559C4" w:rsidRDefault="003559C4" w:rsidP="00EA39A6">
            <w:pPr>
              <w:pStyle w:val="Tabletext"/>
            </w:pPr>
            <w:r>
              <w:t>Bobby’s boats</w:t>
            </w:r>
          </w:p>
        </w:tc>
        <w:tc>
          <w:tcPr>
            <w:tcW w:w="2254" w:type="dxa"/>
          </w:tcPr>
          <w:p w14:paraId="7F473AF6" w14:textId="77777777" w:rsidR="003559C4" w:rsidRDefault="003559C4" w:rsidP="00EA39A6">
            <w:pPr>
              <w:pStyle w:val="Tabletext"/>
            </w:pPr>
            <w:r>
              <w:t>55</w:t>
            </w:r>
          </w:p>
        </w:tc>
        <w:tc>
          <w:tcPr>
            <w:tcW w:w="2254" w:type="dxa"/>
          </w:tcPr>
          <w:p w14:paraId="6AADFB2E" w14:textId="77777777" w:rsidR="003559C4" w:rsidRDefault="003559C4" w:rsidP="00EA39A6">
            <w:pPr>
              <w:pStyle w:val="Tabletext"/>
            </w:pPr>
            <w:proofErr w:type="spellStart"/>
            <w:r>
              <w:t>Kapal</w:t>
            </w:r>
            <w:proofErr w:type="spellEnd"/>
            <w:r>
              <w:t xml:space="preserve"> Co.</w:t>
            </w:r>
          </w:p>
        </w:tc>
        <w:tc>
          <w:tcPr>
            <w:tcW w:w="2255" w:type="dxa"/>
          </w:tcPr>
          <w:p w14:paraId="2F8A11D1" w14:textId="77777777" w:rsidR="003559C4" w:rsidRDefault="003559C4" w:rsidP="00EA39A6">
            <w:pPr>
              <w:pStyle w:val="Tabletext"/>
            </w:pPr>
            <w:r>
              <w:t>94</w:t>
            </w:r>
          </w:p>
        </w:tc>
      </w:tr>
      <w:tr w:rsidR="003559C4" w14:paraId="5ACA15C5" w14:textId="77777777" w:rsidTr="00EA39A6">
        <w:tc>
          <w:tcPr>
            <w:tcW w:w="2253" w:type="dxa"/>
          </w:tcPr>
          <w:p w14:paraId="77D45CA9" w14:textId="77777777" w:rsidR="003559C4" w:rsidRDefault="003559C4" w:rsidP="00EA39A6">
            <w:pPr>
              <w:pStyle w:val="Tabletext"/>
            </w:pPr>
            <w:proofErr w:type="spellStart"/>
            <w:r>
              <w:t>Risha</w:t>
            </w:r>
            <w:proofErr w:type="spellEnd"/>
            <w:r>
              <w:t xml:space="preserve"> sails</w:t>
            </w:r>
          </w:p>
        </w:tc>
        <w:tc>
          <w:tcPr>
            <w:tcW w:w="2254" w:type="dxa"/>
          </w:tcPr>
          <w:p w14:paraId="28F3A97F" w14:textId="77777777" w:rsidR="003559C4" w:rsidRDefault="003559C4" w:rsidP="00EA39A6">
            <w:pPr>
              <w:pStyle w:val="Tabletext"/>
            </w:pPr>
            <w:r>
              <w:t>218</w:t>
            </w:r>
          </w:p>
        </w:tc>
        <w:tc>
          <w:tcPr>
            <w:tcW w:w="2254" w:type="dxa"/>
          </w:tcPr>
          <w:p w14:paraId="26BA2868" w14:textId="77777777" w:rsidR="003559C4" w:rsidRDefault="003559C4" w:rsidP="00EA39A6">
            <w:pPr>
              <w:pStyle w:val="Tabletext"/>
            </w:pPr>
            <w:r>
              <w:t>Sampan ships</w:t>
            </w:r>
          </w:p>
        </w:tc>
        <w:tc>
          <w:tcPr>
            <w:tcW w:w="2255" w:type="dxa"/>
          </w:tcPr>
          <w:p w14:paraId="4EACEB42" w14:textId="77777777" w:rsidR="003559C4" w:rsidRDefault="003559C4" w:rsidP="00EA39A6">
            <w:pPr>
              <w:pStyle w:val="Tabletext"/>
            </w:pPr>
            <w:r>
              <w:t>173</w:t>
            </w:r>
          </w:p>
        </w:tc>
      </w:tr>
      <w:tr w:rsidR="003559C4" w14:paraId="69294D07" w14:textId="77777777" w:rsidTr="00EA39A6">
        <w:tc>
          <w:tcPr>
            <w:tcW w:w="2253" w:type="dxa"/>
          </w:tcPr>
          <w:p w14:paraId="15B21BC2" w14:textId="77777777" w:rsidR="003559C4" w:rsidRDefault="003559C4" w:rsidP="00EA39A6">
            <w:pPr>
              <w:pStyle w:val="Tabletext"/>
            </w:pPr>
            <w:r>
              <w:t>Navis ltd.</w:t>
            </w:r>
          </w:p>
        </w:tc>
        <w:tc>
          <w:tcPr>
            <w:tcW w:w="2254" w:type="dxa"/>
          </w:tcPr>
          <w:p w14:paraId="6CDF983F" w14:textId="77777777" w:rsidR="003559C4" w:rsidRDefault="003559C4" w:rsidP="00EA39A6">
            <w:pPr>
              <w:pStyle w:val="Tabletext"/>
            </w:pPr>
            <w:r>
              <w:t>11</w:t>
            </w:r>
          </w:p>
        </w:tc>
        <w:tc>
          <w:tcPr>
            <w:tcW w:w="2254" w:type="dxa"/>
          </w:tcPr>
          <w:p w14:paraId="58E0A09F" w14:textId="77777777" w:rsidR="003559C4" w:rsidRDefault="003559C4" w:rsidP="00EA39A6">
            <w:pPr>
              <w:pStyle w:val="Tabletext"/>
            </w:pPr>
          </w:p>
        </w:tc>
        <w:tc>
          <w:tcPr>
            <w:tcW w:w="2255" w:type="dxa"/>
          </w:tcPr>
          <w:p w14:paraId="3C7ED7CB" w14:textId="77777777" w:rsidR="003559C4" w:rsidRDefault="003559C4" w:rsidP="00EA39A6">
            <w:pPr>
              <w:pStyle w:val="Tabletext"/>
            </w:pPr>
          </w:p>
        </w:tc>
      </w:tr>
    </w:tbl>
    <w:p w14:paraId="707CEDEA" w14:textId="77777777" w:rsidR="003559C4" w:rsidRPr="00E256AF" w:rsidRDefault="003559C4" w:rsidP="00E256AF">
      <w:pPr>
        <w:pStyle w:val="Numberedlist1secondline"/>
      </w:pPr>
      <w:r>
        <w:t xml:space="preserve">Calculate the market share of the market leader in the boatbuilding industry. </w:t>
      </w:r>
      <w:r w:rsidRPr="001917BA">
        <w:rPr>
          <w:b/>
          <w:bCs/>
        </w:rPr>
        <w:t>(2 marks)</w:t>
      </w:r>
    </w:p>
    <w:p w14:paraId="03C02B30" w14:textId="1D246F43" w:rsidR="003559C4" w:rsidRDefault="00E256AF" w:rsidP="003431AA">
      <w:pPr>
        <w:pStyle w:val="Numberedlist1secondline"/>
        <w:ind w:left="522" w:firstLine="0"/>
      </w:pPr>
      <w:r>
        <w:rPr>
          <w:noProof/>
          <w:shd w:val="clear" w:color="auto" w:fil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D3096" wp14:editId="4CE18EAF">
                <wp:simplePos x="0" y="0"/>
                <wp:positionH relativeFrom="column">
                  <wp:posOffset>285750</wp:posOffset>
                </wp:positionH>
                <wp:positionV relativeFrom="paragraph">
                  <wp:posOffset>60960</wp:posOffset>
                </wp:positionV>
                <wp:extent cx="5530850" cy="790575"/>
                <wp:effectExtent l="0" t="0" r="127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89BCC" id="Rectangle 1" o:spid="_x0000_s1026" style="position:absolute;margin-left:22.5pt;margin-top:4.8pt;width:435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" filled="f" strokecolor="black [3213]" strokeweight="1pt"/>
            </w:pict>
          </mc:Fallback>
        </mc:AlternateContent>
      </w:r>
      <w:r w:rsidR="003559C4" w:rsidRPr="00FB0E7C">
        <w:t>‘Explain’ questions require you to provide a basic answer (in this case, identifying a ‘benefit’ of using social objectives within a business) and then provide two linked developments to explain why that benefit occurs.</w:t>
      </w:r>
    </w:p>
    <w:p w14:paraId="7E45899B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4CBCEFDA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074A5172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49232E52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65B4EA8F" w14:textId="0A2C8659" w:rsidR="003559C4" w:rsidRDefault="003559C4" w:rsidP="003559C4">
      <w:pPr>
        <w:pStyle w:val="Numberedlist1"/>
      </w:pPr>
      <w:r w:rsidRPr="00062C98">
        <w:rPr>
          <w:b/>
          <w:bCs/>
        </w:rPr>
        <w:t>4</w:t>
      </w:r>
      <w:r>
        <w:tab/>
        <w:t>Explain one reason why a business may decide to set itself the objective of ensuring that it is carbon-neutral by 2025.</w:t>
      </w:r>
      <w:r>
        <w:tab/>
      </w:r>
      <w:r>
        <w:tab/>
      </w:r>
      <w:r>
        <w:tab/>
      </w:r>
      <w:r>
        <w:tab/>
      </w:r>
      <w:r w:rsidR="00E256AF">
        <w:tab/>
      </w:r>
      <w:r>
        <w:tab/>
      </w:r>
      <w:r>
        <w:tab/>
      </w:r>
      <w:r w:rsidRPr="001917BA">
        <w:rPr>
          <w:b/>
          <w:bCs/>
        </w:rPr>
        <w:t>(3 marks)</w:t>
      </w:r>
    </w:p>
    <w:p w14:paraId="689769EE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13C7C494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71CD1191" w14:textId="77777777" w:rsidR="003559C4" w:rsidRDefault="003559C4" w:rsidP="003559C4">
      <w:pPr>
        <w:pStyle w:val="Write-online"/>
      </w:pPr>
      <w:r>
        <w:t>______________________________________________________________________</w:t>
      </w:r>
    </w:p>
    <w:p w14:paraId="7AC8C785" w14:textId="437E445C" w:rsidR="003559C4" w:rsidRDefault="003559C4" w:rsidP="00E256AF">
      <w:pPr>
        <w:pStyle w:val="Write-online"/>
        <w:rPr>
          <w:b/>
          <w:bCs/>
          <w:szCs w:val="22"/>
          <w:u w:val="single"/>
        </w:rPr>
      </w:pPr>
      <w:r>
        <w:t>______________________________________________________________________</w:t>
      </w:r>
    </w:p>
    <w:sectPr w:rsidR="003559C4" w:rsidSect="008F7A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3F3A" w14:textId="77777777" w:rsidR="007B483F" w:rsidRDefault="007B483F" w:rsidP="00EE53DF">
      <w:r>
        <w:separator/>
      </w:r>
    </w:p>
  </w:endnote>
  <w:endnote w:type="continuationSeparator" w:id="0">
    <w:p w14:paraId="01E17FBD" w14:textId="77777777" w:rsidR="007B483F" w:rsidRDefault="007B483F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1586" w14:textId="77777777" w:rsidR="00633D85" w:rsidRDefault="0063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5946A1C1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EB413D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E0FA" w14:textId="77777777" w:rsidR="00633D85" w:rsidRDefault="00633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B11E" w14:textId="77777777" w:rsidR="007B483F" w:rsidRDefault="007B483F" w:rsidP="00EE53DF">
      <w:r>
        <w:separator/>
      </w:r>
    </w:p>
  </w:footnote>
  <w:footnote w:type="continuationSeparator" w:id="0">
    <w:p w14:paraId="732F2D3D" w14:textId="77777777" w:rsidR="007B483F" w:rsidRDefault="007B483F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82A3" w14:textId="77777777" w:rsidR="00633D85" w:rsidRDefault="00633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63E3B0EA" w:rsidR="008949FE" w:rsidRPr="008F7A45" w:rsidRDefault="008F7A45" w:rsidP="008F7A45">
    <w:pPr>
      <w:pStyle w:val="Header"/>
      <w:ind w:left="-1446"/>
    </w:pPr>
    <w:r w:rsidRPr="008F7A45">
      <w:rPr>
        <w:noProof/>
        <w:lang w:eastAsia="en-IN"/>
      </w:rPr>
      <w:drawing>
        <wp:inline distT="0" distB="0" distL="0" distR="0" wp14:anchorId="18F3637C" wp14:editId="487212EB">
          <wp:extent cx="7580650" cy="1249200"/>
          <wp:effectExtent l="0" t="0" r="1270" b="8255"/>
          <wp:docPr id="2" name="Picture 2" descr="\\172.17.150.18\production\03_Production_CSC\03_Art\06_IG_HTML\BUSINESS\Output\03_Header_Banner\Lesson 02\Lesson_02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2\Lesson_02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BD56" w14:textId="77777777" w:rsidR="00633D85" w:rsidRDefault="0063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9150898">
    <w:abstractNumId w:val="9"/>
  </w:num>
  <w:num w:numId="2" w16cid:durableId="1216698391">
    <w:abstractNumId w:val="7"/>
  </w:num>
  <w:num w:numId="3" w16cid:durableId="1506703969">
    <w:abstractNumId w:val="6"/>
  </w:num>
  <w:num w:numId="4" w16cid:durableId="1392190603">
    <w:abstractNumId w:val="5"/>
  </w:num>
  <w:num w:numId="5" w16cid:durableId="1562206074">
    <w:abstractNumId w:val="4"/>
  </w:num>
  <w:num w:numId="6" w16cid:durableId="353656194">
    <w:abstractNumId w:val="8"/>
  </w:num>
  <w:num w:numId="7" w16cid:durableId="1440875243">
    <w:abstractNumId w:val="3"/>
  </w:num>
  <w:num w:numId="8" w16cid:durableId="309098633">
    <w:abstractNumId w:val="2"/>
  </w:num>
  <w:num w:numId="9" w16cid:durableId="700782336">
    <w:abstractNumId w:val="1"/>
  </w:num>
  <w:num w:numId="10" w16cid:durableId="1971671835">
    <w:abstractNumId w:val="0"/>
  </w:num>
  <w:num w:numId="11" w16cid:durableId="167211021">
    <w:abstractNumId w:val="9"/>
  </w:num>
  <w:num w:numId="12" w16cid:durableId="1886717997">
    <w:abstractNumId w:val="7"/>
  </w:num>
  <w:num w:numId="13" w16cid:durableId="674503240">
    <w:abstractNumId w:val="6"/>
  </w:num>
  <w:num w:numId="14" w16cid:durableId="395515899">
    <w:abstractNumId w:val="5"/>
  </w:num>
  <w:num w:numId="15" w16cid:durableId="80299852">
    <w:abstractNumId w:val="4"/>
  </w:num>
  <w:num w:numId="16" w16cid:durableId="222914773">
    <w:abstractNumId w:val="8"/>
  </w:num>
  <w:num w:numId="17" w16cid:durableId="1864048135">
    <w:abstractNumId w:val="3"/>
  </w:num>
  <w:num w:numId="18" w16cid:durableId="1374965718">
    <w:abstractNumId w:val="2"/>
  </w:num>
  <w:num w:numId="19" w16cid:durableId="565140985">
    <w:abstractNumId w:val="1"/>
  </w:num>
  <w:num w:numId="20" w16cid:durableId="772672794">
    <w:abstractNumId w:val="0"/>
  </w:num>
  <w:num w:numId="21" w16cid:durableId="2051999430">
    <w:abstractNumId w:val="16"/>
  </w:num>
  <w:num w:numId="22" w16cid:durableId="690692561">
    <w:abstractNumId w:val="15"/>
  </w:num>
  <w:num w:numId="23" w16cid:durableId="1363090253">
    <w:abstractNumId w:val="14"/>
  </w:num>
  <w:num w:numId="24" w16cid:durableId="1854682905">
    <w:abstractNumId w:val="12"/>
  </w:num>
  <w:num w:numId="25" w16cid:durableId="1601064780">
    <w:abstractNumId w:val="7"/>
  </w:num>
  <w:num w:numId="26" w16cid:durableId="128600106">
    <w:abstractNumId w:val="7"/>
  </w:num>
  <w:num w:numId="27" w16cid:durableId="2067292478">
    <w:abstractNumId w:val="7"/>
  </w:num>
  <w:num w:numId="28" w16cid:durableId="1436443347">
    <w:abstractNumId w:val="7"/>
  </w:num>
  <w:num w:numId="29" w16cid:durableId="699746697">
    <w:abstractNumId w:val="7"/>
  </w:num>
  <w:num w:numId="30" w16cid:durableId="1580866204">
    <w:abstractNumId w:val="7"/>
  </w:num>
  <w:num w:numId="31" w16cid:durableId="1801149202">
    <w:abstractNumId w:val="7"/>
  </w:num>
  <w:num w:numId="32" w16cid:durableId="2032684765">
    <w:abstractNumId w:val="7"/>
  </w:num>
  <w:num w:numId="33" w16cid:durableId="690494338">
    <w:abstractNumId w:val="7"/>
  </w:num>
  <w:num w:numId="34" w16cid:durableId="906114644">
    <w:abstractNumId w:val="7"/>
  </w:num>
  <w:num w:numId="35" w16cid:durableId="954874511">
    <w:abstractNumId w:val="7"/>
  </w:num>
  <w:num w:numId="36" w16cid:durableId="1559592362">
    <w:abstractNumId w:val="7"/>
  </w:num>
  <w:num w:numId="37" w16cid:durableId="1272710575">
    <w:abstractNumId w:val="7"/>
  </w:num>
  <w:num w:numId="38" w16cid:durableId="258760781">
    <w:abstractNumId w:val="7"/>
  </w:num>
  <w:num w:numId="39" w16cid:durableId="1521431393">
    <w:abstractNumId w:val="7"/>
  </w:num>
  <w:num w:numId="40" w16cid:durableId="1130591083">
    <w:abstractNumId w:val="7"/>
  </w:num>
  <w:num w:numId="41" w16cid:durableId="1096632392">
    <w:abstractNumId w:val="7"/>
  </w:num>
  <w:num w:numId="42" w16cid:durableId="732780508">
    <w:abstractNumId w:val="7"/>
  </w:num>
  <w:num w:numId="43" w16cid:durableId="823275426">
    <w:abstractNumId w:val="7"/>
  </w:num>
  <w:num w:numId="44" w16cid:durableId="482503958">
    <w:abstractNumId w:val="11"/>
  </w:num>
  <w:num w:numId="45" w16cid:durableId="326593435">
    <w:abstractNumId w:val="10"/>
  </w:num>
  <w:num w:numId="46" w16cid:durableId="15089840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0756C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1D8A"/>
    <w:rsid w:val="0011730E"/>
    <w:rsid w:val="001225D4"/>
    <w:rsid w:val="00127568"/>
    <w:rsid w:val="00130E61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917BA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7333"/>
    <w:rsid w:val="003431AA"/>
    <w:rsid w:val="003431B7"/>
    <w:rsid w:val="00350670"/>
    <w:rsid w:val="00353DC0"/>
    <w:rsid w:val="00355508"/>
    <w:rsid w:val="003559C4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4427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58E4"/>
    <w:rsid w:val="004A7EC2"/>
    <w:rsid w:val="004B18B0"/>
    <w:rsid w:val="004B36C0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EA4"/>
    <w:rsid w:val="006549C3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483F"/>
    <w:rsid w:val="007B7970"/>
    <w:rsid w:val="007C0E52"/>
    <w:rsid w:val="007C28D8"/>
    <w:rsid w:val="007C5011"/>
    <w:rsid w:val="007C5B61"/>
    <w:rsid w:val="007D2BF8"/>
    <w:rsid w:val="007E03E4"/>
    <w:rsid w:val="007E63CF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8F7A45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1EE4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82CD1"/>
    <w:rsid w:val="00B872C0"/>
    <w:rsid w:val="00BA6828"/>
    <w:rsid w:val="00BB5C24"/>
    <w:rsid w:val="00BC0C40"/>
    <w:rsid w:val="00BD149B"/>
    <w:rsid w:val="00BD75FD"/>
    <w:rsid w:val="00BF66B6"/>
    <w:rsid w:val="00C00273"/>
    <w:rsid w:val="00C1334E"/>
    <w:rsid w:val="00C13441"/>
    <w:rsid w:val="00C14FA1"/>
    <w:rsid w:val="00C167BD"/>
    <w:rsid w:val="00C17D4F"/>
    <w:rsid w:val="00C216E6"/>
    <w:rsid w:val="00C40218"/>
    <w:rsid w:val="00C41DEE"/>
    <w:rsid w:val="00C44B33"/>
    <w:rsid w:val="00C526D3"/>
    <w:rsid w:val="00C73683"/>
    <w:rsid w:val="00C75877"/>
    <w:rsid w:val="00C869FB"/>
    <w:rsid w:val="00C92B18"/>
    <w:rsid w:val="00C97F0B"/>
    <w:rsid w:val="00CD5AB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56AF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413D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552421-A769-4668-B2DE-0D73DE86CF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308</cp:revision>
  <cp:lastPrinted>2023-05-09T12:37:00Z</cp:lastPrinted>
  <dcterms:created xsi:type="dcterms:W3CDTF">2023-03-03T17:02:00Z</dcterms:created>
  <dcterms:modified xsi:type="dcterms:W3CDTF">2023-06-26T11:26:00Z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