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F14D" w14:textId="04E66366" w:rsidR="000844E3" w:rsidRDefault="000844E3" w:rsidP="000844E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Answer sheet</w:t>
      </w:r>
    </w:p>
    <w:p w14:paraId="3A2CF3BC" w14:textId="77777777" w:rsidR="000844E3" w:rsidRDefault="000844E3" w:rsidP="000844E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Contents</w:t>
      </w:r>
    </w:p>
    <w:p w14:paraId="698F4830" w14:textId="0B920010" w:rsidR="000844E3" w:rsidRPr="007603B2" w:rsidRDefault="00636469" w:rsidP="005C406E">
      <w:pPr>
        <w:pStyle w:val="TOC1"/>
        <w:tabs>
          <w:tab w:val="right" w:leader="dot" w:pos="9016"/>
        </w:tabs>
        <w:rPr>
          <w:rFonts w:ascii="Arial" w:hAnsi="Arial"/>
        </w:rPr>
      </w:pPr>
      <w:hyperlink w:anchor="bookmark=id.gjdgxs">
        <w:r w:rsidR="000844E3" w:rsidRPr="007603B2">
          <w:rPr>
            <w:rFonts w:ascii="Arial" w:hAnsi="Arial"/>
          </w:rPr>
          <w:t>IG Teaching Hub Business Worksheets</w:t>
        </w:r>
        <w:r w:rsidR="000844E3" w:rsidRPr="007603B2">
          <w:rPr>
            <w:rFonts w:ascii="Arial" w:hAnsi="Arial"/>
          </w:rPr>
          <w:tab/>
        </w:r>
      </w:hyperlink>
      <w:hyperlink w:anchor="IGTeachingHubBusinessWorksheets" w:history="1">
        <w:r w:rsidRPr="00636469">
          <w:rPr>
            <w:rStyle w:val="Hyperlink"/>
            <w:rFonts w:ascii="Arial" w:hAnsi="Arial"/>
            <w:color w:val="auto"/>
            <w:u w:val="none"/>
          </w:rPr>
          <w:t>2</w:t>
        </w:r>
      </w:hyperlink>
    </w:p>
    <w:p w14:paraId="38D151EC" w14:textId="585D65A2" w:rsidR="000844E3" w:rsidRPr="007603B2" w:rsidRDefault="000844E3" w:rsidP="005C406E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7603B2">
        <w:rPr>
          <w:rFonts w:ascii="Arial" w:hAnsi="Arial" w:cs="Arial"/>
          <w:sz w:val="22"/>
          <w:szCs w:val="22"/>
        </w:rPr>
        <w:t>Lesson 5 – Worksheet 1</w:t>
      </w:r>
      <w:r w:rsidRPr="007603B2">
        <w:rPr>
          <w:rFonts w:ascii="Arial" w:hAnsi="Arial" w:cs="Arial"/>
          <w:sz w:val="22"/>
          <w:szCs w:val="22"/>
        </w:rPr>
        <w:tab/>
      </w:r>
      <w:hyperlink w:anchor="Worksheet1" w:history="1">
        <w:r w:rsidRPr="007603B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2</w:t>
        </w:r>
      </w:hyperlink>
    </w:p>
    <w:p w14:paraId="5140A792" w14:textId="517F1F04" w:rsidR="000844E3" w:rsidRPr="007603B2" w:rsidRDefault="000844E3" w:rsidP="005C406E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7603B2">
        <w:rPr>
          <w:rFonts w:ascii="Arial" w:hAnsi="Arial" w:cs="Arial"/>
          <w:sz w:val="22"/>
          <w:szCs w:val="22"/>
        </w:rPr>
        <w:t>Lesson 5 – Worksheet 2</w:t>
      </w:r>
      <w:r w:rsidRPr="007603B2">
        <w:rPr>
          <w:rFonts w:ascii="Arial" w:hAnsi="Arial" w:cs="Arial"/>
          <w:sz w:val="22"/>
          <w:szCs w:val="22"/>
        </w:rPr>
        <w:tab/>
      </w:r>
      <w:hyperlink w:anchor="Worksheet2" w:history="1">
        <w:r w:rsidRPr="007603B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2</w:t>
        </w:r>
      </w:hyperlink>
    </w:p>
    <w:p w14:paraId="386967E7" w14:textId="49C55BCE" w:rsidR="000844E3" w:rsidRPr="007603B2" w:rsidRDefault="000844E3" w:rsidP="005C406E">
      <w:pPr>
        <w:pStyle w:val="TOC1"/>
        <w:tabs>
          <w:tab w:val="right" w:leader="dot" w:pos="9016"/>
        </w:tabs>
        <w:rPr>
          <w:rFonts w:ascii="Arial" w:hAnsi="Arial"/>
        </w:rPr>
      </w:pPr>
      <w:r w:rsidRPr="007603B2">
        <w:rPr>
          <w:rFonts w:ascii="Arial" w:hAnsi="Arial"/>
        </w:rPr>
        <w:t>IG Teaching Hub Business Homework sheets</w:t>
      </w:r>
      <w:r w:rsidRPr="007603B2">
        <w:rPr>
          <w:rFonts w:ascii="Arial" w:hAnsi="Arial"/>
        </w:rPr>
        <w:tab/>
      </w:r>
      <w:hyperlink w:anchor="Homework" w:history="1">
        <w:r w:rsidRPr="007603B2">
          <w:rPr>
            <w:rStyle w:val="Hyperlink"/>
            <w:rFonts w:ascii="Arial" w:hAnsi="Arial"/>
            <w:color w:val="auto"/>
            <w:u w:val="none"/>
          </w:rPr>
          <w:t>3</w:t>
        </w:r>
      </w:hyperlink>
    </w:p>
    <w:p w14:paraId="3EC3D6EB" w14:textId="2EAAFE49" w:rsidR="000844E3" w:rsidRPr="007603B2" w:rsidRDefault="000844E3" w:rsidP="005C406E">
      <w:pPr>
        <w:pStyle w:val="TOC2"/>
        <w:tabs>
          <w:tab w:val="right" w:leader="dot" w:pos="9016"/>
        </w:tabs>
        <w:spacing w:line="259" w:lineRule="auto"/>
        <w:rPr>
          <w:rFonts w:ascii="Arial" w:hAnsi="Arial" w:cs="Arial"/>
          <w:sz w:val="22"/>
          <w:szCs w:val="22"/>
        </w:rPr>
      </w:pPr>
      <w:r w:rsidRPr="007603B2">
        <w:rPr>
          <w:rFonts w:ascii="Arial" w:hAnsi="Arial" w:cs="Arial"/>
          <w:sz w:val="22"/>
          <w:szCs w:val="22"/>
        </w:rPr>
        <w:t>Lesson 5 – Homework sheet</w:t>
      </w:r>
      <w:r w:rsidRPr="007603B2">
        <w:rPr>
          <w:rFonts w:ascii="Arial" w:hAnsi="Arial" w:cs="Arial"/>
          <w:sz w:val="22"/>
          <w:szCs w:val="22"/>
        </w:rPr>
        <w:tab/>
      </w:r>
      <w:hyperlink w:anchor="Homeworksheet" w:history="1">
        <w:r w:rsidRPr="007603B2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3</w:t>
        </w:r>
      </w:hyperlink>
    </w:p>
    <w:p w14:paraId="7A18D294" w14:textId="77777777" w:rsidR="000844E3" w:rsidRDefault="000844E3" w:rsidP="000844E3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</w:p>
    <w:p w14:paraId="25537679" w14:textId="77777777" w:rsidR="000844E3" w:rsidRDefault="000844E3" w:rsidP="00155F2D">
      <w:pPr>
        <w:pStyle w:val="Worksheettitle"/>
      </w:pPr>
      <w:bookmarkStart w:id="0" w:name="_heading=h.30j0zll" w:colFirst="0" w:colLast="0"/>
      <w:bookmarkStart w:id="1" w:name="IGTeachingHubBusinessWorksheets"/>
      <w:bookmarkStart w:id="2" w:name="Worksheet1"/>
      <w:bookmarkEnd w:id="0"/>
      <w:bookmarkEnd w:id="1"/>
      <w:r>
        <w:lastRenderedPageBreak/>
        <w:t>Worksheet 1</w:t>
      </w:r>
      <w:bookmarkEnd w:id="2"/>
    </w:p>
    <w:p w14:paraId="007A70A7" w14:textId="3EB375C2" w:rsidR="000844E3" w:rsidRDefault="000844E3" w:rsidP="00155F2D">
      <w:pPr>
        <w:pStyle w:val="Numberedpartlista"/>
        <w:rPr>
          <w:highlight w:val="white"/>
        </w:rPr>
      </w:pPr>
      <w:bookmarkStart w:id="3" w:name="_heading=h.1fob9te" w:colFirst="0" w:colLast="0"/>
      <w:bookmarkEnd w:id="3"/>
      <w:r>
        <w:rPr>
          <w:b/>
          <w:highlight w:val="white"/>
        </w:rPr>
        <w:t>1</w:t>
      </w:r>
      <w:r>
        <w:rPr>
          <w:b/>
          <w:highlight w:val="white"/>
        </w:rPr>
        <w:tab/>
      </w:r>
      <w:proofErr w:type="spellStart"/>
      <w:proofErr w:type="gramStart"/>
      <w:r>
        <w:rPr>
          <w:b/>
          <w:highlight w:val="white"/>
        </w:rPr>
        <w:t>a</w:t>
      </w:r>
      <w:proofErr w:type="spellEnd"/>
      <w:proofErr w:type="gramEnd"/>
      <w:r>
        <w:rPr>
          <w:b/>
          <w:highlight w:val="white"/>
        </w:rPr>
        <w:tab/>
      </w:r>
      <w:r>
        <w:rPr>
          <w:highlight w:val="white"/>
        </w:rPr>
        <w:t xml:space="preserve">Unlimited liability is when there is no restriction on the personal </w:t>
      </w:r>
      <w:r>
        <w:rPr>
          <w:b/>
          <w:highlight w:val="white"/>
        </w:rPr>
        <w:t>responsibility</w:t>
      </w:r>
      <w:r>
        <w:rPr>
          <w:highlight w:val="white"/>
        </w:rPr>
        <w:t xml:space="preserve"> the business owner has if they get into </w:t>
      </w:r>
      <w:r>
        <w:rPr>
          <w:b/>
          <w:highlight w:val="white"/>
        </w:rPr>
        <w:t>debt</w:t>
      </w:r>
      <w:r>
        <w:rPr>
          <w:highlight w:val="white"/>
        </w:rPr>
        <w:t xml:space="preserve">. For example, if a sole trader or partnership with unlimited liability gets into debt, the debt collectors can take their personal belongings to the value of the </w:t>
      </w:r>
      <w:r>
        <w:rPr>
          <w:b/>
          <w:highlight w:val="white"/>
        </w:rPr>
        <w:t>money</w:t>
      </w:r>
      <w:r>
        <w:rPr>
          <w:highlight w:val="white"/>
        </w:rPr>
        <w:t xml:space="preserve"> owed. This is called having unlimited </w:t>
      </w:r>
      <w:r>
        <w:rPr>
          <w:b/>
          <w:highlight w:val="white"/>
        </w:rPr>
        <w:t>liability</w:t>
      </w:r>
      <w:r>
        <w:rPr>
          <w:highlight w:val="white"/>
        </w:rPr>
        <w:t xml:space="preserve">. The business and the owner do not have separate legal identities. Sole traders and most </w:t>
      </w:r>
      <w:r>
        <w:rPr>
          <w:b/>
          <w:highlight w:val="white"/>
        </w:rPr>
        <w:t>partnerships</w:t>
      </w:r>
      <w:r>
        <w:rPr>
          <w:highlight w:val="white"/>
        </w:rPr>
        <w:t xml:space="preserve"> have unlimited liability.</w:t>
      </w:r>
    </w:p>
    <w:p w14:paraId="74407947" w14:textId="77ECCBA5" w:rsidR="000844E3" w:rsidRDefault="000844E3" w:rsidP="00155F2D">
      <w:pPr>
        <w:pStyle w:val="Numberedlist1secondline"/>
        <w:rPr>
          <w:highlight w:val="white"/>
        </w:rPr>
      </w:pPr>
      <w:r>
        <w:rPr>
          <w:b/>
          <w:highlight w:val="white"/>
        </w:rPr>
        <w:t>b</w:t>
      </w:r>
      <w:r w:rsidR="00155F2D">
        <w:rPr>
          <w:b/>
          <w:highlight w:val="white"/>
        </w:rPr>
        <w:tab/>
      </w:r>
      <w:r>
        <w:rPr>
          <w:highlight w:val="white"/>
        </w:rPr>
        <w:t xml:space="preserve">Having limited liability is when the business and the owners have separate identities. Debts of the business are not the debts of the </w:t>
      </w:r>
      <w:r>
        <w:rPr>
          <w:b/>
          <w:highlight w:val="white"/>
        </w:rPr>
        <w:t>owner</w:t>
      </w:r>
      <w:r>
        <w:rPr>
          <w:highlight w:val="white"/>
        </w:rPr>
        <w:t xml:space="preserve">. Therefore, the most the owner can lose is the money they have </w:t>
      </w:r>
      <w:r>
        <w:rPr>
          <w:b/>
          <w:highlight w:val="white"/>
        </w:rPr>
        <w:t>invested</w:t>
      </w:r>
      <w:r>
        <w:rPr>
          <w:highlight w:val="white"/>
        </w:rPr>
        <w:t xml:space="preserve"> in the business. Debt collectors cannot take the personal belongings of the business owner when they have limited liability. </w:t>
      </w:r>
      <w:r>
        <w:rPr>
          <w:b/>
          <w:highlight w:val="white"/>
        </w:rPr>
        <w:t>Private</w:t>
      </w:r>
      <w:r>
        <w:rPr>
          <w:highlight w:val="white"/>
        </w:rPr>
        <w:t xml:space="preserve"> limited companies and public </w:t>
      </w:r>
      <w:r>
        <w:rPr>
          <w:b/>
          <w:highlight w:val="white"/>
        </w:rPr>
        <w:t>limited</w:t>
      </w:r>
      <w:r>
        <w:rPr>
          <w:highlight w:val="white"/>
        </w:rPr>
        <w:t xml:space="preserve"> co</w:t>
      </w:r>
      <w:r w:rsidR="005B1E44">
        <w:rPr>
          <w:highlight w:val="white"/>
        </w:rPr>
        <w:t>mpanies have limited liability.</w:t>
      </w:r>
    </w:p>
    <w:p w14:paraId="687984FD" w14:textId="77777777" w:rsidR="000844E3" w:rsidRDefault="000844E3" w:rsidP="00155F2D">
      <w:pPr>
        <w:pStyle w:val="Numberedlist1"/>
        <w:rPr>
          <w:highlight w:val="white"/>
        </w:rPr>
      </w:pPr>
      <w:r>
        <w:rPr>
          <w:b/>
          <w:highlight w:val="white"/>
        </w:rPr>
        <w:t>2</w:t>
      </w:r>
      <w:r>
        <w:rPr>
          <w:b/>
          <w:highlight w:val="white"/>
        </w:rPr>
        <w:tab/>
        <w:t xml:space="preserve">B </w:t>
      </w:r>
      <w:r>
        <w:rPr>
          <w:highlight w:val="white"/>
        </w:rPr>
        <w:t xml:space="preserve">Usually large businesses and </w:t>
      </w:r>
      <w:r>
        <w:rPr>
          <w:b/>
          <w:highlight w:val="white"/>
        </w:rPr>
        <w:t>E</w:t>
      </w:r>
      <w:r>
        <w:rPr>
          <w:highlight w:val="white"/>
        </w:rPr>
        <w:t xml:space="preserve"> limited liability</w:t>
      </w:r>
    </w:p>
    <w:p w14:paraId="18EFCE61" w14:textId="77777777" w:rsidR="000844E3" w:rsidRDefault="000844E3" w:rsidP="00155F2D">
      <w:pPr>
        <w:pStyle w:val="Numberedlist1"/>
        <w:rPr>
          <w:highlight w:val="white"/>
        </w:rPr>
      </w:pPr>
      <w:r>
        <w:rPr>
          <w:b/>
          <w:highlight w:val="white"/>
        </w:rPr>
        <w:t>3</w:t>
      </w:r>
      <w:r>
        <w:rPr>
          <w:b/>
          <w:highlight w:val="white"/>
        </w:rPr>
        <w:tab/>
        <w:t xml:space="preserve">C </w:t>
      </w:r>
      <w:r>
        <w:rPr>
          <w:highlight w:val="white"/>
        </w:rPr>
        <w:t>A florist</w:t>
      </w:r>
    </w:p>
    <w:p w14:paraId="42CD2B5E" w14:textId="77777777" w:rsidR="000844E3" w:rsidRDefault="000844E3" w:rsidP="00155F2D">
      <w:pPr>
        <w:pStyle w:val="Numberedlist1"/>
        <w:rPr>
          <w:highlight w:val="white"/>
        </w:rPr>
      </w:pPr>
      <w:r>
        <w:rPr>
          <w:b/>
          <w:highlight w:val="white"/>
        </w:rPr>
        <w:t>4</w:t>
      </w:r>
      <w:r>
        <w:rPr>
          <w:highlight w:val="white"/>
        </w:rPr>
        <w:tab/>
        <w:t xml:space="preserve">Advantages: </w:t>
      </w:r>
      <w:r>
        <w:rPr>
          <w:b/>
          <w:highlight w:val="white"/>
        </w:rPr>
        <w:t>A</w:t>
      </w:r>
      <w:r>
        <w:rPr>
          <w:highlight w:val="white"/>
        </w:rPr>
        <w:t xml:space="preserve">, </w:t>
      </w:r>
      <w:r>
        <w:rPr>
          <w:b/>
          <w:highlight w:val="white"/>
        </w:rPr>
        <w:t>B</w:t>
      </w:r>
      <w:r>
        <w:rPr>
          <w:highlight w:val="white"/>
        </w:rPr>
        <w:t xml:space="preserve">, </w:t>
      </w:r>
      <w:r>
        <w:rPr>
          <w:b/>
          <w:highlight w:val="white"/>
        </w:rPr>
        <w:t>E</w:t>
      </w:r>
    </w:p>
    <w:p w14:paraId="54057D9A" w14:textId="77777777" w:rsidR="000844E3" w:rsidRDefault="000844E3" w:rsidP="00155F2D">
      <w:pPr>
        <w:pStyle w:val="Numberedlist1secondline"/>
        <w:rPr>
          <w:b/>
          <w:highlight w:val="white"/>
        </w:rPr>
      </w:pPr>
      <w:r>
        <w:rPr>
          <w:highlight w:val="white"/>
        </w:rPr>
        <w:t xml:space="preserve">Disadvantages: </w:t>
      </w:r>
      <w:r>
        <w:rPr>
          <w:b/>
          <w:highlight w:val="white"/>
        </w:rPr>
        <w:t>C</w:t>
      </w:r>
      <w:r>
        <w:rPr>
          <w:highlight w:val="white"/>
        </w:rPr>
        <w:t xml:space="preserve">, </w:t>
      </w:r>
      <w:r>
        <w:rPr>
          <w:b/>
          <w:highlight w:val="white"/>
        </w:rPr>
        <w:t>D</w:t>
      </w:r>
    </w:p>
    <w:p w14:paraId="71B06F95" w14:textId="77777777" w:rsidR="000844E3" w:rsidRDefault="000844E3" w:rsidP="00155F2D">
      <w:pPr>
        <w:pStyle w:val="Worksheettitle"/>
      </w:pPr>
      <w:bookmarkStart w:id="4" w:name="Worksheet2"/>
      <w:r>
        <w:t>Worksheet 2</w:t>
      </w:r>
    </w:p>
    <w:bookmarkEnd w:id="4"/>
    <w:p w14:paraId="0B5CFF94" w14:textId="77777777" w:rsidR="000844E3" w:rsidRDefault="000844E3" w:rsidP="00155F2D">
      <w:pPr>
        <w:pStyle w:val="Numberedlist1"/>
        <w:rPr>
          <w:highlight w:val="white"/>
        </w:rPr>
      </w:pPr>
      <w:r>
        <w:rPr>
          <w:b/>
          <w:highlight w:val="white"/>
        </w:rPr>
        <w:t>1</w:t>
      </w:r>
      <w:r>
        <w:rPr>
          <w:b/>
          <w:highlight w:val="white"/>
        </w:rPr>
        <w:tab/>
      </w:r>
      <w:r>
        <w:rPr>
          <w:highlight w:val="white"/>
        </w:rPr>
        <w:t>Sole trader: One owner</w:t>
      </w:r>
    </w:p>
    <w:p w14:paraId="09C58884" w14:textId="77777777" w:rsidR="000844E3" w:rsidRDefault="000844E3" w:rsidP="00155F2D">
      <w:pPr>
        <w:pStyle w:val="Numberedlist1secondline"/>
        <w:rPr>
          <w:highlight w:val="white"/>
        </w:rPr>
      </w:pPr>
      <w:r>
        <w:rPr>
          <w:highlight w:val="white"/>
        </w:rPr>
        <w:t>Partnership: 2‒20 owners; A deed of partnership is beneficial</w:t>
      </w:r>
    </w:p>
    <w:p w14:paraId="7A12E8D2" w14:textId="77777777" w:rsidR="000844E3" w:rsidRDefault="000844E3" w:rsidP="00155F2D">
      <w:pPr>
        <w:pStyle w:val="Numberedlist1secondline"/>
        <w:rPr>
          <w:highlight w:val="white"/>
        </w:rPr>
      </w:pPr>
      <w:r>
        <w:rPr>
          <w:highlight w:val="white"/>
        </w:rPr>
        <w:t>Both: unincorporated</w:t>
      </w:r>
    </w:p>
    <w:p w14:paraId="427ABB52" w14:textId="77777777" w:rsidR="000844E3" w:rsidRDefault="000844E3" w:rsidP="00155F2D">
      <w:pPr>
        <w:pStyle w:val="Numberedlist1secondline"/>
        <w:rPr>
          <w:highlight w:val="white"/>
        </w:rPr>
      </w:pPr>
      <w:r>
        <w:rPr>
          <w:highlight w:val="white"/>
        </w:rPr>
        <w:t>Neither: Limited liability; Financial information must be published</w:t>
      </w:r>
    </w:p>
    <w:p w14:paraId="79711C84" w14:textId="77777777" w:rsidR="000844E3" w:rsidRPr="00155F2D" w:rsidRDefault="000844E3" w:rsidP="00155F2D">
      <w:pPr>
        <w:pStyle w:val="Numberedlist1"/>
        <w:rPr>
          <w:b/>
          <w:highlight w:val="white"/>
        </w:rPr>
      </w:pPr>
      <w:r w:rsidRPr="00155F2D">
        <w:rPr>
          <w:b/>
          <w:highlight w:val="white"/>
        </w:rPr>
        <w:t>2</w:t>
      </w:r>
      <w:r w:rsidRPr="00155F2D">
        <w:rPr>
          <w:b/>
          <w:highlight w:val="white"/>
        </w:rPr>
        <w:tab/>
        <w:t>D</w:t>
      </w:r>
    </w:p>
    <w:p w14:paraId="035FEB18" w14:textId="77777777" w:rsidR="000844E3" w:rsidRDefault="000844E3" w:rsidP="00155F2D">
      <w:pPr>
        <w:pStyle w:val="Numberedlist1"/>
        <w:rPr>
          <w:highlight w:val="white"/>
        </w:rPr>
      </w:pPr>
      <w:r>
        <w:rPr>
          <w:b/>
          <w:highlight w:val="white"/>
        </w:rPr>
        <w:t>3</w:t>
      </w:r>
      <w:r>
        <w:rPr>
          <w:b/>
          <w:highlight w:val="white"/>
        </w:rPr>
        <w:tab/>
      </w:r>
      <w:r>
        <w:rPr>
          <w:highlight w:val="white"/>
        </w:rPr>
        <w:t>True</w:t>
      </w:r>
    </w:p>
    <w:p w14:paraId="11CAA401" w14:textId="77777777" w:rsidR="000844E3" w:rsidRDefault="000844E3" w:rsidP="000844E3">
      <w:pPr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</w:p>
    <w:p w14:paraId="26027B41" w14:textId="77777777" w:rsidR="000844E3" w:rsidRDefault="000844E3" w:rsidP="00155F2D">
      <w:pPr>
        <w:pStyle w:val="Worksheettitle"/>
      </w:pPr>
      <w:bookmarkStart w:id="5" w:name="Homework"/>
      <w:bookmarkStart w:id="6" w:name="Homeworksheet"/>
      <w:bookmarkEnd w:id="5"/>
      <w:r>
        <w:lastRenderedPageBreak/>
        <w:t>Homework sheet</w:t>
      </w:r>
    </w:p>
    <w:bookmarkEnd w:id="6"/>
    <w:p w14:paraId="483F2BA1" w14:textId="77777777" w:rsidR="000844E3" w:rsidRDefault="000844E3" w:rsidP="00155F2D">
      <w:pPr>
        <w:pStyle w:val="Numberedlist1"/>
        <w:rPr>
          <w:highlight w:val="white"/>
        </w:rPr>
      </w:pPr>
      <w:r>
        <w:rPr>
          <w:b/>
          <w:highlight w:val="white"/>
        </w:rPr>
        <w:t>1</w:t>
      </w:r>
      <w:r>
        <w:rPr>
          <w:b/>
          <w:highlight w:val="white"/>
        </w:rPr>
        <w:tab/>
      </w:r>
      <w:r>
        <w:rPr>
          <w:highlight w:val="white"/>
        </w:rPr>
        <w:t>For example:</w:t>
      </w:r>
    </w:p>
    <w:p w14:paraId="3A79901D" w14:textId="77777777" w:rsidR="000844E3" w:rsidRDefault="000844E3" w:rsidP="00155F2D">
      <w:pPr>
        <w:pStyle w:val="Numberedlist1secondline"/>
        <w:ind w:left="397" w:firstLine="0"/>
        <w:rPr>
          <w:highlight w:val="white"/>
        </w:rPr>
      </w:pPr>
      <w:r>
        <w:rPr>
          <w:highlight w:val="white"/>
        </w:rPr>
        <w:t xml:space="preserve">Business A – Private limited company: an incorporated company because it is part of a large chain run by a family who wanted to have limited </w:t>
      </w:r>
      <w:proofErr w:type="gramStart"/>
      <w:r>
        <w:rPr>
          <w:highlight w:val="white"/>
        </w:rPr>
        <w:t>liability</w:t>
      </w:r>
      <w:proofErr w:type="gramEnd"/>
    </w:p>
    <w:p w14:paraId="649A6D18" w14:textId="77777777" w:rsidR="000844E3" w:rsidRDefault="000844E3" w:rsidP="00155F2D">
      <w:pPr>
        <w:pStyle w:val="Numberedlist1secondline"/>
        <w:ind w:left="397" w:firstLine="0"/>
        <w:rPr>
          <w:highlight w:val="white"/>
        </w:rPr>
      </w:pPr>
      <w:r>
        <w:rPr>
          <w:highlight w:val="white"/>
        </w:rPr>
        <w:t xml:space="preserve">Business B – Public limited company: an incorporated company and operates as a limited company with many owners, so is likely to have sold shares publicly to raise large amounts of money; hence it cannot be a sole trader or </w:t>
      </w:r>
      <w:proofErr w:type="gramStart"/>
      <w:r>
        <w:rPr>
          <w:highlight w:val="white"/>
        </w:rPr>
        <w:t>partnership</w:t>
      </w:r>
      <w:proofErr w:type="gramEnd"/>
    </w:p>
    <w:p w14:paraId="13581347" w14:textId="77777777" w:rsidR="000844E3" w:rsidRDefault="000844E3" w:rsidP="00155F2D">
      <w:pPr>
        <w:pStyle w:val="Numberedlist1secondline"/>
        <w:ind w:left="397" w:firstLine="0"/>
        <w:rPr>
          <w:highlight w:val="white"/>
        </w:rPr>
      </w:pPr>
      <w:r>
        <w:rPr>
          <w:highlight w:val="white"/>
        </w:rPr>
        <w:t xml:space="preserve">Business C – Sole trader, because the owner’s business is relatively </w:t>
      </w:r>
      <w:proofErr w:type="gramStart"/>
      <w:r>
        <w:rPr>
          <w:highlight w:val="white"/>
        </w:rPr>
        <w:t>simple</w:t>
      </w:r>
      <w:proofErr w:type="gramEnd"/>
      <w:r>
        <w:rPr>
          <w:highlight w:val="white"/>
        </w:rPr>
        <w:t xml:space="preserve"> and they do not want to have to do any complicated administration to run the business</w:t>
      </w:r>
    </w:p>
    <w:p w14:paraId="34E8514D" w14:textId="77777777" w:rsidR="000844E3" w:rsidRDefault="000844E3" w:rsidP="00155F2D">
      <w:pPr>
        <w:pStyle w:val="Numberedlist1secondline"/>
        <w:ind w:left="397" w:firstLine="0"/>
        <w:rPr>
          <w:highlight w:val="white"/>
        </w:rPr>
      </w:pPr>
      <w:r>
        <w:rPr>
          <w:highlight w:val="white"/>
        </w:rPr>
        <w:t xml:space="preserve">Business D – Sole trader, because there is little real risk of the business becoming bankrupt with debts so reducing the need to incorporate. The owner can keep </w:t>
      </w:r>
      <w:proofErr w:type="gramStart"/>
      <w:r>
        <w:rPr>
          <w:highlight w:val="white"/>
        </w:rPr>
        <w:t>all of</w:t>
      </w:r>
      <w:proofErr w:type="gramEnd"/>
      <w:r>
        <w:rPr>
          <w:highlight w:val="white"/>
        </w:rPr>
        <w:t xml:space="preserve"> the profits herself.</w:t>
      </w:r>
    </w:p>
    <w:p w14:paraId="4F83CDE4" w14:textId="77777777" w:rsidR="000844E3" w:rsidRDefault="000844E3" w:rsidP="00155F2D">
      <w:pPr>
        <w:pStyle w:val="Numberedlist1secondline"/>
        <w:ind w:left="397" w:firstLine="0"/>
        <w:rPr>
          <w:highlight w:val="white"/>
        </w:rPr>
      </w:pPr>
      <w:r>
        <w:rPr>
          <w:highlight w:val="white"/>
        </w:rPr>
        <w:t xml:space="preserve">Business E – Partnership because the husband-and-wife team are confident they can work well together and share all decisions and profits. They already share finances at </w:t>
      </w:r>
      <w:proofErr w:type="gramStart"/>
      <w:r>
        <w:rPr>
          <w:highlight w:val="white"/>
        </w:rPr>
        <w:t>home, and</w:t>
      </w:r>
      <w:proofErr w:type="gramEnd"/>
      <w:r>
        <w:rPr>
          <w:highlight w:val="white"/>
        </w:rPr>
        <w:t xml:space="preserve"> doing so as joint owners (partners) seems a logical extension of this arrangement. </w:t>
      </w:r>
    </w:p>
    <w:p w14:paraId="0E7E7248" w14:textId="77777777" w:rsidR="000844E3" w:rsidRDefault="000844E3" w:rsidP="00155F2D">
      <w:pPr>
        <w:pStyle w:val="Numberedlist1secondline"/>
        <w:ind w:left="397" w:firstLine="0"/>
        <w:rPr>
          <w:highlight w:val="white"/>
        </w:rPr>
      </w:pPr>
      <w:r>
        <w:rPr>
          <w:highlight w:val="white"/>
        </w:rPr>
        <w:t>Business F – Public limited company: an incorporated business with limited liability status because there are a lot of owners all over the country as it is a national company with many outlets.</w:t>
      </w:r>
    </w:p>
    <w:p w14:paraId="23F2EE74" w14:textId="77777777" w:rsidR="000844E3" w:rsidRDefault="000844E3" w:rsidP="00155F2D">
      <w:pPr>
        <w:pStyle w:val="Numberedlist1"/>
        <w:rPr>
          <w:highlight w:val="white"/>
        </w:rPr>
      </w:pPr>
      <w:r>
        <w:rPr>
          <w:b/>
          <w:highlight w:val="white"/>
        </w:rPr>
        <w:t>2</w:t>
      </w:r>
      <w:r>
        <w:rPr>
          <w:b/>
          <w:highlight w:val="white"/>
        </w:rPr>
        <w:tab/>
      </w:r>
      <w:r>
        <w:rPr>
          <w:highlight w:val="white"/>
        </w:rPr>
        <w:t>Students’ own answers. Examples could include:</w:t>
      </w:r>
    </w:p>
    <w:p w14:paraId="39B297C1" w14:textId="77777777" w:rsidR="000844E3" w:rsidRDefault="000844E3" w:rsidP="00155F2D">
      <w:pPr>
        <w:pStyle w:val="Numberedlist1secondline"/>
        <w:ind w:left="397" w:firstLine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Business G: Fireball Pizzeria: partnership owned by a family who runs the restaurant together and wants to keep the administration simple. They share domestic finances and want to mirror this with the business. </w:t>
      </w:r>
    </w:p>
    <w:p w14:paraId="1374A91F" w14:textId="77777777" w:rsidR="000844E3" w:rsidRDefault="000844E3" w:rsidP="00155F2D">
      <w:pPr>
        <w:pStyle w:val="Numberedlist1secondline"/>
        <w:ind w:left="397" w:firstLine="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Business H: Himalaya restaurant: a private limited company, as it is part of a small local chain of three restaurants which is growing, and the original owner wanted to attract new finance and so chose to offer shares to a couple of friends who had money to invest in a venture they knew and trusted. </w:t>
      </w:r>
    </w:p>
    <w:sectPr w:rsidR="000844E3" w:rsidSect="00DB7C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03EF" w14:textId="77777777" w:rsidR="00490EB0" w:rsidRDefault="00490EB0" w:rsidP="00EE53DF">
      <w:r>
        <w:separator/>
      </w:r>
    </w:p>
  </w:endnote>
  <w:endnote w:type="continuationSeparator" w:id="0">
    <w:p w14:paraId="4F1B0819" w14:textId="77777777" w:rsidR="00490EB0" w:rsidRDefault="00490EB0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A317" w14:textId="77777777" w:rsidR="00DB7CB2" w:rsidRDefault="00DB7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5B6FE770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5B1E44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7C0F" w14:textId="77777777" w:rsidR="00DB7CB2" w:rsidRDefault="00DB7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FDF8" w14:textId="77777777" w:rsidR="00490EB0" w:rsidRDefault="00490EB0" w:rsidP="00EE53DF">
      <w:r>
        <w:separator/>
      </w:r>
    </w:p>
  </w:footnote>
  <w:footnote w:type="continuationSeparator" w:id="0">
    <w:p w14:paraId="21E4E625" w14:textId="77777777" w:rsidR="00490EB0" w:rsidRDefault="00490EB0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150F" w14:textId="77777777" w:rsidR="00DB7CB2" w:rsidRDefault="00DB7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797689EE" w:rsidR="008949FE" w:rsidRPr="00DB7CB2" w:rsidRDefault="00DB7CB2" w:rsidP="00DB7CB2">
    <w:pPr>
      <w:pStyle w:val="Header"/>
      <w:ind w:left="-1446"/>
    </w:pPr>
    <w:r w:rsidRPr="00DB7CB2">
      <w:rPr>
        <w:noProof/>
        <w:lang w:eastAsia="en-IN"/>
      </w:rPr>
      <w:drawing>
        <wp:inline distT="0" distB="0" distL="0" distR="0" wp14:anchorId="18F9D4DE" wp14:editId="36E8A05B">
          <wp:extent cx="7580650" cy="1249200"/>
          <wp:effectExtent l="0" t="0" r="1270" b="8255"/>
          <wp:docPr id="1" name="Picture 1" descr="\\172.17.150.18\production\03_Production_CSC\03_Art\06_IG_HTML\BUSINESS\Output\03_Header_Banner\Lesson 05\Lesson_05_IG_Business_Answ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5\Lesson_05_IG_Business_Answer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FDB6" w14:textId="77777777" w:rsidR="00DB7CB2" w:rsidRDefault="00DB7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2A5D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9A6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5817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7A32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F47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AF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5ED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301A1D"/>
    <w:multiLevelType w:val="hybridMultilevel"/>
    <w:tmpl w:val="AA16B0EE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6177A7"/>
    <w:multiLevelType w:val="hybridMultilevel"/>
    <w:tmpl w:val="289E87D6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D2D50"/>
    <w:multiLevelType w:val="hybridMultilevel"/>
    <w:tmpl w:val="028C32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84078E7"/>
    <w:multiLevelType w:val="hybridMultilevel"/>
    <w:tmpl w:val="19D8D174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451A6D"/>
    <w:multiLevelType w:val="hybridMultilevel"/>
    <w:tmpl w:val="0C50D49A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26949D0"/>
    <w:multiLevelType w:val="hybridMultilevel"/>
    <w:tmpl w:val="0C40637C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24DE22FE"/>
    <w:multiLevelType w:val="hybridMultilevel"/>
    <w:tmpl w:val="EED055A2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27FC9"/>
    <w:multiLevelType w:val="hybridMultilevel"/>
    <w:tmpl w:val="0FE4F2B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34F56"/>
    <w:multiLevelType w:val="hybridMultilevel"/>
    <w:tmpl w:val="9DD6891C"/>
    <w:lvl w:ilvl="0" w:tplc="2210185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B223B"/>
    <w:multiLevelType w:val="hybridMultilevel"/>
    <w:tmpl w:val="D3F4EDCE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1F2E12"/>
    <w:multiLevelType w:val="hybridMultilevel"/>
    <w:tmpl w:val="654A46FC"/>
    <w:lvl w:ilvl="0" w:tplc="9BF8DE08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600C9"/>
    <w:multiLevelType w:val="hybridMultilevel"/>
    <w:tmpl w:val="9AA4ED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6D353AC"/>
    <w:multiLevelType w:val="hybridMultilevel"/>
    <w:tmpl w:val="6CDA43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A2F1EB6"/>
    <w:multiLevelType w:val="hybridMultilevel"/>
    <w:tmpl w:val="ACD604CE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4CC74007"/>
    <w:multiLevelType w:val="hybridMultilevel"/>
    <w:tmpl w:val="7530184A"/>
    <w:lvl w:ilvl="0" w:tplc="8FB6CB1A">
      <w:start w:val="1"/>
      <w:numFmt w:val="decimal"/>
      <w:lvlText w:val="%1"/>
      <w:lvlJc w:val="left"/>
      <w:pPr>
        <w:ind w:left="720" w:hanging="360"/>
      </w:pPr>
      <w:rPr>
        <w:b/>
        <w:bCs/>
        <w:i w:val="0"/>
        <w:iCs w:val="0"/>
        <w:color w:val="auto"/>
      </w:rPr>
    </w:lvl>
    <w:lvl w:ilvl="1" w:tplc="8FB6CB1A">
      <w:start w:val="1"/>
      <w:numFmt w:val="decimal"/>
      <w:lvlText w:val="%2"/>
      <w:lvlJc w:val="left"/>
      <w:pPr>
        <w:ind w:left="1125" w:hanging="360"/>
      </w:pPr>
      <w:rPr>
        <w:b/>
        <w:bCs/>
        <w:i w:val="0"/>
        <w:iCs w:val="0"/>
        <w:color w:val="auto"/>
      </w:rPr>
    </w:lvl>
    <w:lvl w:ilvl="2" w:tplc="E1F2A208">
      <w:start w:val="1"/>
      <w:numFmt w:val="lowerRoman"/>
      <w:lvlText w:val="%3"/>
      <w:lvlJc w:val="left"/>
      <w:pPr>
        <w:ind w:left="2340" w:hanging="360"/>
      </w:pPr>
      <w:rPr>
        <w:b/>
        <w:i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02234"/>
    <w:multiLevelType w:val="hybridMultilevel"/>
    <w:tmpl w:val="C604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F3F3C"/>
    <w:multiLevelType w:val="hybridMultilevel"/>
    <w:tmpl w:val="3AE2678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64656B8"/>
    <w:multiLevelType w:val="hybridMultilevel"/>
    <w:tmpl w:val="3DA09334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B4D3772"/>
    <w:multiLevelType w:val="hybridMultilevel"/>
    <w:tmpl w:val="F9D2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90A39"/>
    <w:multiLevelType w:val="hybridMultilevel"/>
    <w:tmpl w:val="3B08075C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94" w:hanging="360"/>
      </w:pPr>
    </w:lvl>
    <w:lvl w:ilvl="2" w:tplc="0809001B" w:tentative="1">
      <w:start w:val="1"/>
      <w:numFmt w:val="lowerRoman"/>
      <w:lvlText w:val="%3."/>
      <w:lvlJc w:val="right"/>
      <w:pPr>
        <w:ind w:left="2614" w:hanging="180"/>
      </w:pPr>
    </w:lvl>
    <w:lvl w:ilvl="3" w:tplc="0809000F" w:tentative="1">
      <w:start w:val="1"/>
      <w:numFmt w:val="decimal"/>
      <w:lvlText w:val="%4."/>
      <w:lvlJc w:val="left"/>
      <w:pPr>
        <w:ind w:left="3334" w:hanging="360"/>
      </w:pPr>
    </w:lvl>
    <w:lvl w:ilvl="4" w:tplc="08090019" w:tentative="1">
      <w:start w:val="1"/>
      <w:numFmt w:val="lowerLetter"/>
      <w:lvlText w:val="%5."/>
      <w:lvlJc w:val="left"/>
      <w:pPr>
        <w:ind w:left="4054" w:hanging="360"/>
      </w:pPr>
    </w:lvl>
    <w:lvl w:ilvl="5" w:tplc="0809001B" w:tentative="1">
      <w:start w:val="1"/>
      <w:numFmt w:val="lowerRoman"/>
      <w:lvlText w:val="%6."/>
      <w:lvlJc w:val="right"/>
      <w:pPr>
        <w:ind w:left="4774" w:hanging="180"/>
      </w:pPr>
    </w:lvl>
    <w:lvl w:ilvl="6" w:tplc="0809000F" w:tentative="1">
      <w:start w:val="1"/>
      <w:numFmt w:val="decimal"/>
      <w:lvlText w:val="%7."/>
      <w:lvlJc w:val="left"/>
      <w:pPr>
        <w:ind w:left="5494" w:hanging="360"/>
      </w:pPr>
    </w:lvl>
    <w:lvl w:ilvl="7" w:tplc="08090019" w:tentative="1">
      <w:start w:val="1"/>
      <w:numFmt w:val="lowerLetter"/>
      <w:lvlText w:val="%8."/>
      <w:lvlJc w:val="left"/>
      <w:pPr>
        <w:ind w:left="6214" w:hanging="360"/>
      </w:pPr>
    </w:lvl>
    <w:lvl w:ilvl="8" w:tplc="0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0" w15:restartNumberingAfterBreak="0">
    <w:nsid w:val="73FC5C13"/>
    <w:multiLevelType w:val="hybridMultilevel"/>
    <w:tmpl w:val="5798EDC0"/>
    <w:lvl w:ilvl="0" w:tplc="1F1E20D6">
      <w:start w:val="1"/>
      <w:numFmt w:val="lowerLetter"/>
      <w:lvlText w:val="%1"/>
      <w:lvlJc w:val="left"/>
      <w:pPr>
        <w:ind w:left="1174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94" w:hanging="360"/>
      </w:pPr>
    </w:lvl>
    <w:lvl w:ilvl="2" w:tplc="0809001B" w:tentative="1">
      <w:start w:val="1"/>
      <w:numFmt w:val="lowerRoman"/>
      <w:lvlText w:val="%3."/>
      <w:lvlJc w:val="right"/>
      <w:pPr>
        <w:ind w:left="2614" w:hanging="180"/>
      </w:pPr>
    </w:lvl>
    <w:lvl w:ilvl="3" w:tplc="0809000F" w:tentative="1">
      <w:start w:val="1"/>
      <w:numFmt w:val="decimal"/>
      <w:lvlText w:val="%4."/>
      <w:lvlJc w:val="left"/>
      <w:pPr>
        <w:ind w:left="3334" w:hanging="360"/>
      </w:pPr>
    </w:lvl>
    <w:lvl w:ilvl="4" w:tplc="08090019" w:tentative="1">
      <w:start w:val="1"/>
      <w:numFmt w:val="lowerLetter"/>
      <w:lvlText w:val="%5."/>
      <w:lvlJc w:val="left"/>
      <w:pPr>
        <w:ind w:left="4054" w:hanging="360"/>
      </w:pPr>
    </w:lvl>
    <w:lvl w:ilvl="5" w:tplc="0809001B" w:tentative="1">
      <w:start w:val="1"/>
      <w:numFmt w:val="lowerRoman"/>
      <w:lvlText w:val="%6."/>
      <w:lvlJc w:val="right"/>
      <w:pPr>
        <w:ind w:left="4774" w:hanging="180"/>
      </w:pPr>
    </w:lvl>
    <w:lvl w:ilvl="6" w:tplc="0809000F" w:tentative="1">
      <w:start w:val="1"/>
      <w:numFmt w:val="decimal"/>
      <w:lvlText w:val="%7."/>
      <w:lvlJc w:val="left"/>
      <w:pPr>
        <w:ind w:left="5494" w:hanging="360"/>
      </w:pPr>
    </w:lvl>
    <w:lvl w:ilvl="7" w:tplc="08090019" w:tentative="1">
      <w:start w:val="1"/>
      <w:numFmt w:val="lowerLetter"/>
      <w:lvlText w:val="%8."/>
      <w:lvlJc w:val="left"/>
      <w:pPr>
        <w:ind w:left="6214" w:hanging="360"/>
      </w:pPr>
    </w:lvl>
    <w:lvl w:ilvl="8" w:tplc="0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1" w15:restartNumberingAfterBreak="0">
    <w:nsid w:val="77AA1571"/>
    <w:multiLevelType w:val="hybridMultilevel"/>
    <w:tmpl w:val="A81EFA9C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B374A24"/>
    <w:multiLevelType w:val="hybridMultilevel"/>
    <w:tmpl w:val="F1E441B0"/>
    <w:lvl w:ilvl="0" w:tplc="E1F2A208">
      <w:start w:val="1"/>
      <w:numFmt w:val="lowerRoman"/>
      <w:lvlText w:val="%1"/>
      <w:lvlJc w:val="left"/>
      <w:pPr>
        <w:ind w:left="1571" w:hanging="360"/>
      </w:pPr>
      <w:rPr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18775916">
    <w:abstractNumId w:val="9"/>
  </w:num>
  <w:num w:numId="2" w16cid:durableId="1838034328">
    <w:abstractNumId w:val="7"/>
  </w:num>
  <w:num w:numId="3" w16cid:durableId="482821720">
    <w:abstractNumId w:val="6"/>
  </w:num>
  <w:num w:numId="4" w16cid:durableId="715277510">
    <w:abstractNumId w:val="12"/>
  </w:num>
  <w:num w:numId="5" w16cid:durableId="2087219663">
    <w:abstractNumId w:val="5"/>
  </w:num>
  <w:num w:numId="6" w16cid:durableId="1486624334">
    <w:abstractNumId w:val="4"/>
  </w:num>
  <w:num w:numId="7" w16cid:durableId="1787693901">
    <w:abstractNumId w:val="8"/>
  </w:num>
  <w:num w:numId="8" w16cid:durableId="412170144">
    <w:abstractNumId w:val="25"/>
  </w:num>
  <w:num w:numId="9" w16cid:durableId="1949196815">
    <w:abstractNumId w:val="20"/>
  </w:num>
  <w:num w:numId="10" w16cid:durableId="1535386221">
    <w:abstractNumId w:val="21"/>
  </w:num>
  <w:num w:numId="11" w16cid:durableId="1583374758">
    <w:abstractNumId w:val="24"/>
  </w:num>
  <w:num w:numId="12" w16cid:durableId="1998071226">
    <w:abstractNumId w:val="10"/>
  </w:num>
  <w:num w:numId="13" w16cid:durableId="371544289">
    <w:abstractNumId w:val="18"/>
  </w:num>
  <w:num w:numId="14" w16cid:durableId="730226585">
    <w:abstractNumId w:val="11"/>
  </w:num>
  <w:num w:numId="15" w16cid:durableId="1748922816">
    <w:abstractNumId w:val="16"/>
  </w:num>
  <w:num w:numId="16" w16cid:durableId="1930503950">
    <w:abstractNumId w:val="15"/>
  </w:num>
  <w:num w:numId="17" w16cid:durableId="1749765625">
    <w:abstractNumId w:val="29"/>
  </w:num>
  <w:num w:numId="18" w16cid:durableId="1351562244">
    <w:abstractNumId w:val="13"/>
  </w:num>
  <w:num w:numId="19" w16cid:durableId="54933417">
    <w:abstractNumId w:val="22"/>
  </w:num>
  <w:num w:numId="20" w16cid:durableId="1582450772">
    <w:abstractNumId w:val="19"/>
  </w:num>
  <w:num w:numId="21" w16cid:durableId="1274284329">
    <w:abstractNumId w:val="17"/>
  </w:num>
  <w:num w:numId="22" w16cid:durableId="971980395">
    <w:abstractNumId w:val="30"/>
  </w:num>
  <w:num w:numId="23" w16cid:durableId="1921786514">
    <w:abstractNumId w:val="14"/>
  </w:num>
  <w:num w:numId="24" w16cid:durableId="2127459710">
    <w:abstractNumId w:val="32"/>
  </w:num>
  <w:num w:numId="25" w16cid:durableId="1403598345">
    <w:abstractNumId w:val="27"/>
  </w:num>
  <w:num w:numId="26" w16cid:durableId="1136492149">
    <w:abstractNumId w:val="3"/>
  </w:num>
  <w:num w:numId="27" w16cid:durableId="403067137">
    <w:abstractNumId w:val="2"/>
  </w:num>
  <w:num w:numId="28" w16cid:durableId="509873315">
    <w:abstractNumId w:val="1"/>
  </w:num>
  <w:num w:numId="29" w16cid:durableId="1003438980">
    <w:abstractNumId w:val="0"/>
  </w:num>
  <w:num w:numId="30" w16cid:durableId="2146389846">
    <w:abstractNumId w:val="7"/>
  </w:num>
  <w:num w:numId="31" w16cid:durableId="1343968166">
    <w:abstractNumId w:val="7"/>
  </w:num>
  <w:num w:numId="32" w16cid:durableId="1482506121">
    <w:abstractNumId w:val="7"/>
  </w:num>
  <w:num w:numId="33" w16cid:durableId="275672087">
    <w:abstractNumId w:val="7"/>
  </w:num>
  <w:num w:numId="34" w16cid:durableId="1744520675">
    <w:abstractNumId w:val="7"/>
  </w:num>
  <w:num w:numId="35" w16cid:durableId="1610432387">
    <w:abstractNumId w:val="7"/>
  </w:num>
  <w:num w:numId="36" w16cid:durableId="524681405">
    <w:abstractNumId w:val="28"/>
  </w:num>
  <w:num w:numId="37" w16cid:durableId="1005207424">
    <w:abstractNumId w:val="26"/>
  </w:num>
  <w:num w:numId="38" w16cid:durableId="898857611">
    <w:abstractNumId w:val="31"/>
  </w:num>
  <w:num w:numId="39" w16cid:durableId="62673603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26D0"/>
    <w:rsid w:val="00005115"/>
    <w:rsid w:val="00005A1F"/>
    <w:rsid w:val="0003075D"/>
    <w:rsid w:val="000470E9"/>
    <w:rsid w:val="000625B5"/>
    <w:rsid w:val="00065A6E"/>
    <w:rsid w:val="000670EB"/>
    <w:rsid w:val="00073D7F"/>
    <w:rsid w:val="000844E3"/>
    <w:rsid w:val="000852B5"/>
    <w:rsid w:val="00086BD6"/>
    <w:rsid w:val="00096415"/>
    <w:rsid w:val="000A03E5"/>
    <w:rsid w:val="000A2016"/>
    <w:rsid w:val="000B59CC"/>
    <w:rsid w:val="000C1033"/>
    <w:rsid w:val="000D2217"/>
    <w:rsid w:val="000D5EAC"/>
    <w:rsid w:val="000F0D23"/>
    <w:rsid w:val="000F531E"/>
    <w:rsid w:val="0010797F"/>
    <w:rsid w:val="001121ED"/>
    <w:rsid w:val="0011730E"/>
    <w:rsid w:val="00127568"/>
    <w:rsid w:val="00130462"/>
    <w:rsid w:val="00130E61"/>
    <w:rsid w:val="00132C81"/>
    <w:rsid w:val="00135F91"/>
    <w:rsid w:val="00140F8C"/>
    <w:rsid w:val="0014513F"/>
    <w:rsid w:val="00151A14"/>
    <w:rsid w:val="00155F2D"/>
    <w:rsid w:val="00165BC0"/>
    <w:rsid w:val="00175DEE"/>
    <w:rsid w:val="00176BB9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7C1E"/>
    <w:rsid w:val="001B18B2"/>
    <w:rsid w:val="001B2A93"/>
    <w:rsid w:val="001B453D"/>
    <w:rsid w:val="001B6FD4"/>
    <w:rsid w:val="001D1474"/>
    <w:rsid w:val="001D51CB"/>
    <w:rsid w:val="001E7459"/>
    <w:rsid w:val="001F17B7"/>
    <w:rsid w:val="001F1A1F"/>
    <w:rsid w:val="0020120C"/>
    <w:rsid w:val="00213010"/>
    <w:rsid w:val="00216DE6"/>
    <w:rsid w:val="002248BA"/>
    <w:rsid w:val="00227AA7"/>
    <w:rsid w:val="00231902"/>
    <w:rsid w:val="00241622"/>
    <w:rsid w:val="00245192"/>
    <w:rsid w:val="00251E43"/>
    <w:rsid w:val="00251EEF"/>
    <w:rsid w:val="002611F3"/>
    <w:rsid w:val="00267E7A"/>
    <w:rsid w:val="0027014B"/>
    <w:rsid w:val="00281D0D"/>
    <w:rsid w:val="00283A8B"/>
    <w:rsid w:val="002875D7"/>
    <w:rsid w:val="00290167"/>
    <w:rsid w:val="002930F4"/>
    <w:rsid w:val="002A47ED"/>
    <w:rsid w:val="002A5501"/>
    <w:rsid w:val="002A7E4D"/>
    <w:rsid w:val="002C247F"/>
    <w:rsid w:val="002C2669"/>
    <w:rsid w:val="002C5EF1"/>
    <w:rsid w:val="002C7DAA"/>
    <w:rsid w:val="002D4FDE"/>
    <w:rsid w:val="002D6FDB"/>
    <w:rsid w:val="002D780B"/>
    <w:rsid w:val="002E3070"/>
    <w:rsid w:val="002E561C"/>
    <w:rsid w:val="002F3A64"/>
    <w:rsid w:val="00300EE5"/>
    <w:rsid w:val="00306C95"/>
    <w:rsid w:val="003077E3"/>
    <w:rsid w:val="0031147C"/>
    <w:rsid w:val="00313EA2"/>
    <w:rsid w:val="00315B7D"/>
    <w:rsid w:val="00320848"/>
    <w:rsid w:val="00333BA5"/>
    <w:rsid w:val="00337333"/>
    <w:rsid w:val="003431B7"/>
    <w:rsid w:val="00350670"/>
    <w:rsid w:val="00353135"/>
    <w:rsid w:val="00353DC0"/>
    <w:rsid w:val="00355508"/>
    <w:rsid w:val="00367E24"/>
    <w:rsid w:val="003768DE"/>
    <w:rsid w:val="00383F4C"/>
    <w:rsid w:val="00385851"/>
    <w:rsid w:val="0039204C"/>
    <w:rsid w:val="003A07AF"/>
    <w:rsid w:val="003A10E9"/>
    <w:rsid w:val="003A7F8D"/>
    <w:rsid w:val="003B2300"/>
    <w:rsid w:val="003B2F2C"/>
    <w:rsid w:val="003B4E4B"/>
    <w:rsid w:val="003B6333"/>
    <w:rsid w:val="003C520A"/>
    <w:rsid w:val="003D04F0"/>
    <w:rsid w:val="003D0CF5"/>
    <w:rsid w:val="003D1629"/>
    <w:rsid w:val="003E4147"/>
    <w:rsid w:val="003F1294"/>
    <w:rsid w:val="003F38D5"/>
    <w:rsid w:val="003F52CD"/>
    <w:rsid w:val="00403BA0"/>
    <w:rsid w:val="00405241"/>
    <w:rsid w:val="004064A1"/>
    <w:rsid w:val="004104E5"/>
    <w:rsid w:val="00430921"/>
    <w:rsid w:val="00430E26"/>
    <w:rsid w:val="00431134"/>
    <w:rsid w:val="00431F2B"/>
    <w:rsid w:val="00433003"/>
    <w:rsid w:val="004375E1"/>
    <w:rsid w:val="004515D0"/>
    <w:rsid w:val="00461CFF"/>
    <w:rsid w:val="00471A38"/>
    <w:rsid w:val="00475583"/>
    <w:rsid w:val="00481F63"/>
    <w:rsid w:val="00484C4A"/>
    <w:rsid w:val="004902CE"/>
    <w:rsid w:val="00490EB0"/>
    <w:rsid w:val="004926F1"/>
    <w:rsid w:val="0049298F"/>
    <w:rsid w:val="00493CFA"/>
    <w:rsid w:val="004A527D"/>
    <w:rsid w:val="004A58E4"/>
    <w:rsid w:val="004A7EC2"/>
    <w:rsid w:val="004B18B0"/>
    <w:rsid w:val="004B36C0"/>
    <w:rsid w:val="004C06A6"/>
    <w:rsid w:val="004D230C"/>
    <w:rsid w:val="004D415C"/>
    <w:rsid w:val="004F4D60"/>
    <w:rsid w:val="00500539"/>
    <w:rsid w:val="0050285A"/>
    <w:rsid w:val="005236A0"/>
    <w:rsid w:val="00530375"/>
    <w:rsid w:val="005303F9"/>
    <w:rsid w:val="00532809"/>
    <w:rsid w:val="00543AEE"/>
    <w:rsid w:val="005454DF"/>
    <w:rsid w:val="00553850"/>
    <w:rsid w:val="00557A76"/>
    <w:rsid w:val="00560DA2"/>
    <w:rsid w:val="00583BB5"/>
    <w:rsid w:val="00590654"/>
    <w:rsid w:val="0059758D"/>
    <w:rsid w:val="005A0285"/>
    <w:rsid w:val="005A408B"/>
    <w:rsid w:val="005B1E44"/>
    <w:rsid w:val="005C406E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17757"/>
    <w:rsid w:val="006202AE"/>
    <w:rsid w:val="00622F90"/>
    <w:rsid w:val="00623D9E"/>
    <w:rsid w:val="0062437C"/>
    <w:rsid w:val="00627B85"/>
    <w:rsid w:val="006324EC"/>
    <w:rsid w:val="00636469"/>
    <w:rsid w:val="006407F9"/>
    <w:rsid w:val="006549C3"/>
    <w:rsid w:val="00671687"/>
    <w:rsid w:val="006758E9"/>
    <w:rsid w:val="0068701A"/>
    <w:rsid w:val="006A07D6"/>
    <w:rsid w:val="006A29DC"/>
    <w:rsid w:val="006B022B"/>
    <w:rsid w:val="006B44BA"/>
    <w:rsid w:val="006B67CF"/>
    <w:rsid w:val="006B72FE"/>
    <w:rsid w:val="006E1F8D"/>
    <w:rsid w:val="006E68BB"/>
    <w:rsid w:val="006E74FA"/>
    <w:rsid w:val="006F355E"/>
    <w:rsid w:val="00701A02"/>
    <w:rsid w:val="00702177"/>
    <w:rsid w:val="00703896"/>
    <w:rsid w:val="00707997"/>
    <w:rsid w:val="00707DEC"/>
    <w:rsid w:val="007108A0"/>
    <w:rsid w:val="00720B45"/>
    <w:rsid w:val="00720D89"/>
    <w:rsid w:val="0072525B"/>
    <w:rsid w:val="007305CB"/>
    <w:rsid w:val="00732097"/>
    <w:rsid w:val="007322B2"/>
    <w:rsid w:val="007345BD"/>
    <w:rsid w:val="0074594E"/>
    <w:rsid w:val="007603B2"/>
    <w:rsid w:val="00764731"/>
    <w:rsid w:val="00777F31"/>
    <w:rsid w:val="00786646"/>
    <w:rsid w:val="00794DEE"/>
    <w:rsid w:val="007950D7"/>
    <w:rsid w:val="007A5DF6"/>
    <w:rsid w:val="007B7970"/>
    <w:rsid w:val="007C0E52"/>
    <w:rsid w:val="007C28D8"/>
    <w:rsid w:val="007C5011"/>
    <w:rsid w:val="007C5B61"/>
    <w:rsid w:val="007D5F5C"/>
    <w:rsid w:val="007E03E4"/>
    <w:rsid w:val="007E1B9D"/>
    <w:rsid w:val="007F330C"/>
    <w:rsid w:val="007F6768"/>
    <w:rsid w:val="007F6E75"/>
    <w:rsid w:val="007F7820"/>
    <w:rsid w:val="007F7AA7"/>
    <w:rsid w:val="008005F0"/>
    <w:rsid w:val="008126E8"/>
    <w:rsid w:val="00814A71"/>
    <w:rsid w:val="00820A87"/>
    <w:rsid w:val="00820CC1"/>
    <w:rsid w:val="00821A81"/>
    <w:rsid w:val="0082647E"/>
    <w:rsid w:val="00840225"/>
    <w:rsid w:val="00840D34"/>
    <w:rsid w:val="00847045"/>
    <w:rsid w:val="00853651"/>
    <w:rsid w:val="00854B8D"/>
    <w:rsid w:val="00860F16"/>
    <w:rsid w:val="00877749"/>
    <w:rsid w:val="008777A5"/>
    <w:rsid w:val="0087795D"/>
    <w:rsid w:val="00881717"/>
    <w:rsid w:val="00884FD5"/>
    <w:rsid w:val="00886A99"/>
    <w:rsid w:val="008915E7"/>
    <w:rsid w:val="008949FE"/>
    <w:rsid w:val="00896141"/>
    <w:rsid w:val="00897E3E"/>
    <w:rsid w:val="008A2A2A"/>
    <w:rsid w:val="008A3D12"/>
    <w:rsid w:val="008A6DB3"/>
    <w:rsid w:val="008A751F"/>
    <w:rsid w:val="008B0082"/>
    <w:rsid w:val="008B58B9"/>
    <w:rsid w:val="008B5A9F"/>
    <w:rsid w:val="008C1863"/>
    <w:rsid w:val="008C7A1B"/>
    <w:rsid w:val="008D292D"/>
    <w:rsid w:val="008D3394"/>
    <w:rsid w:val="008D39D6"/>
    <w:rsid w:val="008E4BFB"/>
    <w:rsid w:val="008E5E97"/>
    <w:rsid w:val="008F4CF9"/>
    <w:rsid w:val="009027E4"/>
    <w:rsid w:val="00902B08"/>
    <w:rsid w:val="0091314E"/>
    <w:rsid w:val="0091410B"/>
    <w:rsid w:val="00932A8B"/>
    <w:rsid w:val="0093721E"/>
    <w:rsid w:val="00945E55"/>
    <w:rsid w:val="00951276"/>
    <w:rsid w:val="00956E2A"/>
    <w:rsid w:val="00965AAA"/>
    <w:rsid w:val="00975913"/>
    <w:rsid w:val="0097592C"/>
    <w:rsid w:val="0098059C"/>
    <w:rsid w:val="00980E88"/>
    <w:rsid w:val="009823A0"/>
    <w:rsid w:val="00987F27"/>
    <w:rsid w:val="009A7CDF"/>
    <w:rsid w:val="009B07BA"/>
    <w:rsid w:val="009C3149"/>
    <w:rsid w:val="009C7D0A"/>
    <w:rsid w:val="009D6E24"/>
    <w:rsid w:val="009E1D23"/>
    <w:rsid w:val="009E22D3"/>
    <w:rsid w:val="009E4D44"/>
    <w:rsid w:val="009E5BCE"/>
    <w:rsid w:val="009E6701"/>
    <w:rsid w:val="009F48EF"/>
    <w:rsid w:val="009F6607"/>
    <w:rsid w:val="00A00E1F"/>
    <w:rsid w:val="00A035A2"/>
    <w:rsid w:val="00A11BAF"/>
    <w:rsid w:val="00A11D78"/>
    <w:rsid w:val="00A14344"/>
    <w:rsid w:val="00A15708"/>
    <w:rsid w:val="00A32A0C"/>
    <w:rsid w:val="00A4605D"/>
    <w:rsid w:val="00A511DC"/>
    <w:rsid w:val="00A533CB"/>
    <w:rsid w:val="00A640A5"/>
    <w:rsid w:val="00A72A97"/>
    <w:rsid w:val="00A74032"/>
    <w:rsid w:val="00A8084E"/>
    <w:rsid w:val="00A86D35"/>
    <w:rsid w:val="00AA037A"/>
    <w:rsid w:val="00AA2E95"/>
    <w:rsid w:val="00AB0094"/>
    <w:rsid w:val="00AB10C9"/>
    <w:rsid w:val="00AB1D42"/>
    <w:rsid w:val="00AB520B"/>
    <w:rsid w:val="00AB7243"/>
    <w:rsid w:val="00AD05B4"/>
    <w:rsid w:val="00AD282F"/>
    <w:rsid w:val="00AE0745"/>
    <w:rsid w:val="00B0653B"/>
    <w:rsid w:val="00B12FCF"/>
    <w:rsid w:val="00B132B1"/>
    <w:rsid w:val="00B14F06"/>
    <w:rsid w:val="00B15367"/>
    <w:rsid w:val="00B153D7"/>
    <w:rsid w:val="00B26459"/>
    <w:rsid w:val="00B3168F"/>
    <w:rsid w:val="00B33C62"/>
    <w:rsid w:val="00B36BCD"/>
    <w:rsid w:val="00B37A93"/>
    <w:rsid w:val="00B4094F"/>
    <w:rsid w:val="00B4129C"/>
    <w:rsid w:val="00B45B64"/>
    <w:rsid w:val="00B460A7"/>
    <w:rsid w:val="00B47533"/>
    <w:rsid w:val="00B54EDC"/>
    <w:rsid w:val="00B60566"/>
    <w:rsid w:val="00B63A7D"/>
    <w:rsid w:val="00B64D1F"/>
    <w:rsid w:val="00B711DA"/>
    <w:rsid w:val="00B7274A"/>
    <w:rsid w:val="00B872C0"/>
    <w:rsid w:val="00BA312E"/>
    <w:rsid w:val="00BA6828"/>
    <w:rsid w:val="00BB2497"/>
    <w:rsid w:val="00BC7123"/>
    <w:rsid w:val="00BD149B"/>
    <w:rsid w:val="00BD6C2A"/>
    <w:rsid w:val="00BD75FD"/>
    <w:rsid w:val="00BF66B6"/>
    <w:rsid w:val="00C00273"/>
    <w:rsid w:val="00C048A0"/>
    <w:rsid w:val="00C1334E"/>
    <w:rsid w:val="00C13441"/>
    <w:rsid w:val="00C167BD"/>
    <w:rsid w:val="00C17D4F"/>
    <w:rsid w:val="00C2056A"/>
    <w:rsid w:val="00C216E6"/>
    <w:rsid w:val="00C40218"/>
    <w:rsid w:val="00C44B33"/>
    <w:rsid w:val="00C51C74"/>
    <w:rsid w:val="00C526D3"/>
    <w:rsid w:val="00C54751"/>
    <w:rsid w:val="00C73683"/>
    <w:rsid w:val="00C75877"/>
    <w:rsid w:val="00C869D7"/>
    <w:rsid w:val="00C92B18"/>
    <w:rsid w:val="00C97F0B"/>
    <w:rsid w:val="00CA1A50"/>
    <w:rsid w:val="00CC6015"/>
    <w:rsid w:val="00CF2E6A"/>
    <w:rsid w:val="00D03C15"/>
    <w:rsid w:val="00D11A23"/>
    <w:rsid w:val="00D30659"/>
    <w:rsid w:val="00D3189C"/>
    <w:rsid w:val="00D32EF6"/>
    <w:rsid w:val="00D4542F"/>
    <w:rsid w:val="00D45908"/>
    <w:rsid w:val="00D67E62"/>
    <w:rsid w:val="00D719B0"/>
    <w:rsid w:val="00D92177"/>
    <w:rsid w:val="00D93F1F"/>
    <w:rsid w:val="00D94365"/>
    <w:rsid w:val="00DA1A59"/>
    <w:rsid w:val="00DA4E6E"/>
    <w:rsid w:val="00DA6F53"/>
    <w:rsid w:val="00DB7CB2"/>
    <w:rsid w:val="00DC4B63"/>
    <w:rsid w:val="00DD0AB1"/>
    <w:rsid w:val="00DD57AB"/>
    <w:rsid w:val="00DD5DBD"/>
    <w:rsid w:val="00DF43BE"/>
    <w:rsid w:val="00DF545A"/>
    <w:rsid w:val="00E05431"/>
    <w:rsid w:val="00E114BB"/>
    <w:rsid w:val="00E11BA0"/>
    <w:rsid w:val="00E26D9D"/>
    <w:rsid w:val="00E36BDD"/>
    <w:rsid w:val="00E37703"/>
    <w:rsid w:val="00E44F47"/>
    <w:rsid w:val="00E5271D"/>
    <w:rsid w:val="00E550D4"/>
    <w:rsid w:val="00E646B8"/>
    <w:rsid w:val="00E80B92"/>
    <w:rsid w:val="00E854F4"/>
    <w:rsid w:val="00E8569E"/>
    <w:rsid w:val="00E86993"/>
    <w:rsid w:val="00E91B38"/>
    <w:rsid w:val="00E95948"/>
    <w:rsid w:val="00E95EB9"/>
    <w:rsid w:val="00E96B30"/>
    <w:rsid w:val="00EB62DD"/>
    <w:rsid w:val="00EB6D23"/>
    <w:rsid w:val="00EC2002"/>
    <w:rsid w:val="00EC2C47"/>
    <w:rsid w:val="00EC2FFE"/>
    <w:rsid w:val="00ED25D6"/>
    <w:rsid w:val="00ED4EF4"/>
    <w:rsid w:val="00EE048E"/>
    <w:rsid w:val="00EE3D74"/>
    <w:rsid w:val="00EE53DF"/>
    <w:rsid w:val="00EE590D"/>
    <w:rsid w:val="00EF522D"/>
    <w:rsid w:val="00EF68A7"/>
    <w:rsid w:val="00EF7855"/>
    <w:rsid w:val="00F015CA"/>
    <w:rsid w:val="00F07CF0"/>
    <w:rsid w:val="00F111B1"/>
    <w:rsid w:val="00F255AD"/>
    <w:rsid w:val="00F27FFB"/>
    <w:rsid w:val="00F33444"/>
    <w:rsid w:val="00F37BE9"/>
    <w:rsid w:val="00F37D6E"/>
    <w:rsid w:val="00F4158C"/>
    <w:rsid w:val="00F41D77"/>
    <w:rsid w:val="00F51B5F"/>
    <w:rsid w:val="00F51FE5"/>
    <w:rsid w:val="00F622AA"/>
    <w:rsid w:val="00F62721"/>
    <w:rsid w:val="00F629AF"/>
    <w:rsid w:val="00F62ABB"/>
    <w:rsid w:val="00F67114"/>
    <w:rsid w:val="00F82187"/>
    <w:rsid w:val="00F83084"/>
    <w:rsid w:val="00F87596"/>
    <w:rsid w:val="00F966D6"/>
    <w:rsid w:val="00FA1619"/>
    <w:rsid w:val="00FA19CF"/>
    <w:rsid w:val="00FA2D1E"/>
    <w:rsid w:val="00FA42AC"/>
    <w:rsid w:val="00FA469C"/>
    <w:rsid w:val="00FB234C"/>
    <w:rsid w:val="00FB76A9"/>
    <w:rsid w:val="00FC00A0"/>
    <w:rsid w:val="00FD0BF2"/>
    <w:rsid w:val="00FD1B09"/>
    <w:rsid w:val="00FE0AE0"/>
    <w:rsid w:val="00FE664E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3F428E"/>
  <w15:docId w15:val="{1A271EDF-D64C-453F-9E2A-67D9B2A8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0026D0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styleId="ListBullet4">
    <w:name w:val="List Bullet 4"/>
    <w:basedOn w:val="Normal"/>
    <w:uiPriority w:val="99"/>
    <w:unhideWhenUsed/>
    <w:rsid w:val="004C06A6"/>
    <w:pPr>
      <w:tabs>
        <w:tab w:val="num" w:pos="1209"/>
      </w:tabs>
      <w:spacing w:after="160" w:line="259" w:lineRule="auto"/>
      <w:ind w:left="1209" w:hanging="36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paragraph" w:styleId="ListBullet5">
    <w:name w:val="List Bullet 5"/>
    <w:basedOn w:val="Normal"/>
    <w:uiPriority w:val="99"/>
    <w:unhideWhenUsed/>
    <w:rsid w:val="004C06A6"/>
    <w:pPr>
      <w:tabs>
        <w:tab w:val="num" w:pos="1492"/>
      </w:tabs>
      <w:spacing w:after="160" w:line="259" w:lineRule="auto"/>
      <w:ind w:left="1492" w:hanging="36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paragraph" w:styleId="List5">
    <w:name w:val="List 5"/>
    <w:basedOn w:val="Normal"/>
    <w:uiPriority w:val="99"/>
    <w:unhideWhenUsed/>
    <w:rsid w:val="004C06A6"/>
    <w:pPr>
      <w:spacing w:after="160" w:line="259" w:lineRule="auto"/>
      <w:ind w:left="1415" w:hanging="283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table" w:customStyle="1" w:styleId="TableGrid1">
    <w:name w:val="Table Grid1"/>
    <w:basedOn w:val="TableNormal"/>
    <w:next w:val="TableGrid"/>
    <w:uiPriority w:val="39"/>
    <w:rsid w:val="00251EEF"/>
    <w:pPr>
      <w:spacing w:after="0" w:line="240" w:lineRule="auto"/>
    </w:pPr>
    <w:rPr>
      <w:rFonts w:ascii="Calibri" w:eastAsia="Calibri" w:hAnsi="Calibri" w:cs="Times New Roman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6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913F5E-D82D-4592-B957-2032F9799A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349</cp:revision>
  <cp:lastPrinted>2023-05-09T12:37:00Z</cp:lastPrinted>
  <dcterms:created xsi:type="dcterms:W3CDTF">2023-03-03T17:02:00Z</dcterms:created>
  <dcterms:modified xsi:type="dcterms:W3CDTF">2023-06-26T12:17:00Z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