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1D514" w14:textId="4AC530F3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1914E0">
        <w:rPr>
          <w:color w:val="auto"/>
        </w:rPr>
        <w:t>2</w:t>
      </w:r>
    </w:p>
    <w:p w14:paraId="7ED831A2" w14:textId="2879C559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23DCA790" w14:textId="77777777" w:rsidR="0093344E" w:rsidRPr="009B4EAC" w:rsidRDefault="0093344E" w:rsidP="009B4EAC">
      <w:pPr>
        <w:pStyle w:val="Numberedlist1"/>
        <w:spacing w:before="840"/>
        <w:rPr>
          <w:b/>
          <w:highlight w:val="white"/>
        </w:rPr>
      </w:pPr>
      <w:r w:rsidRPr="009B4EAC">
        <w:rPr>
          <w:b/>
          <w:highlight w:val="white"/>
        </w:rPr>
        <w:t>Sole Traders and Partnerships</w:t>
      </w:r>
    </w:p>
    <w:p w14:paraId="6314F509" w14:textId="77777777" w:rsidR="0093344E" w:rsidRDefault="0093344E" w:rsidP="009B4EAC">
      <w:pPr>
        <w:pStyle w:val="Numberedlist1"/>
        <w:rPr>
          <w:highlight w:val="white"/>
        </w:rPr>
      </w:pPr>
      <w:r>
        <w:rPr>
          <w:b/>
          <w:highlight w:val="white"/>
        </w:rPr>
        <w:t>1</w:t>
      </w:r>
      <w:r>
        <w:rPr>
          <w:b/>
          <w:highlight w:val="white"/>
        </w:rPr>
        <w:tab/>
      </w:r>
      <w:r>
        <w:rPr>
          <w:highlight w:val="white"/>
        </w:rPr>
        <w:t>Do the following features apply to sole traders</w:t>
      </w:r>
      <w:sdt>
        <w:sdtPr>
          <w:rPr>
            <w:highlight w:val="white"/>
          </w:rPr>
          <w:tag w:val="goog_rdk_0"/>
          <w:id w:val="-1211343138"/>
        </w:sdtPr>
        <w:sdtEndPr/>
        <w:sdtContent>
          <w:r>
            <w:rPr>
              <w:highlight w:val="white"/>
            </w:rPr>
            <w:t>,</w:t>
          </w:r>
        </w:sdtContent>
      </w:sdt>
      <w:r w:rsidRPr="001B2D64">
        <w:rPr>
          <w:highlight w:val="white"/>
        </w:rPr>
        <w:t xml:space="preserve"> partnerships</w:t>
      </w:r>
      <w:r>
        <w:rPr>
          <w:highlight w:val="white"/>
        </w:rPr>
        <w:t>, both or neither?</w:t>
      </w:r>
    </w:p>
    <w:p w14:paraId="36093D2D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highlight w:val="white"/>
        </w:rPr>
        <w:t>Tick the correct box for each.</w:t>
      </w:r>
    </w:p>
    <w:tbl>
      <w:tblPr>
        <w:tblW w:w="8562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1679"/>
        <w:gridCol w:w="1740"/>
        <w:gridCol w:w="1666"/>
        <w:gridCol w:w="1694"/>
      </w:tblGrid>
      <w:tr w:rsidR="0093344E" w14:paraId="7C6AB1AA" w14:textId="77777777" w:rsidTr="00F4424B">
        <w:tc>
          <w:tcPr>
            <w:tcW w:w="1783" w:type="dxa"/>
          </w:tcPr>
          <w:p w14:paraId="1B7CB833" w14:textId="77777777" w:rsidR="0093344E" w:rsidRDefault="0093344E" w:rsidP="009B4EAC">
            <w:pPr>
              <w:pStyle w:val="Tablehead"/>
            </w:pPr>
          </w:p>
        </w:tc>
        <w:tc>
          <w:tcPr>
            <w:tcW w:w="1679" w:type="dxa"/>
          </w:tcPr>
          <w:p w14:paraId="1AB32FA2" w14:textId="77777777" w:rsidR="0093344E" w:rsidRDefault="0093344E" w:rsidP="009B4EAC">
            <w:pPr>
              <w:pStyle w:val="Tablehead"/>
            </w:pPr>
            <w:r>
              <w:t>Sole trader</w:t>
            </w:r>
          </w:p>
        </w:tc>
        <w:tc>
          <w:tcPr>
            <w:tcW w:w="1740" w:type="dxa"/>
          </w:tcPr>
          <w:p w14:paraId="673708AE" w14:textId="77777777" w:rsidR="0093344E" w:rsidRDefault="0093344E" w:rsidP="009B4EAC">
            <w:pPr>
              <w:pStyle w:val="Tablehead"/>
            </w:pPr>
            <w:r>
              <w:t>Partnership</w:t>
            </w:r>
          </w:p>
        </w:tc>
        <w:tc>
          <w:tcPr>
            <w:tcW w:w="1666" w:type="dxa"/>
          </w:tcPr>
          <w:p w14:paraId="4554E935" w14:textId="77777777" w:rsidR="0093344E" w:rsidRDefault="0093344E" w:rsidP="009B4EAC">
            <w:pPr>
              <w:pStyle w:val="Tablehead"/>
            </w:pPr>
            <w:r>
              <w:t>Both</w:t>
            </w:r>
          </w:p>
        </w:tc>
        <w:tc>
          <w:tcPr>
            <w:tcW w:w="1694" w:type="dxa"/>
          </w:tcPr>
          <w:p w14:paraId="6583629B" w14:textId="77777777" w:rsidR="0093344E" w:rsidRDefault="0093344E" w:rsidP="009B4EAC">
            <w:pPr>
              <w:pStyle w:val="Tablehead"/>
            </w:pPr>
            <w:r>
              <w:t>Neither</w:t>
            </w:r>
          </w:p>
        </w:tc>
      </w:tr>
      <w:tr w:rsidR="0093344E" w14:paraId="60EB0895" w14:textId="77777777" w:rsidTr="00F4424B">
        <w:tc>
          <w:tcPr>
            <w:tcW w:w="1783" w:type="dxa"/>
          </w:tcPr>
          <w:p w14:paraId="242ED366" w14:textId="77777777" w:rsidR="0093344E" w:rsidRDefault="0093344E" w:rsidP="009B4EAC">
            <w:pPr>
              <w:pStyle w:val="Tablehead"/>
            </w:pPr>
            <w:r>
              <w:t>One owner</w:t>
            </w:r>
          </w:p>
        </w:tc>
        <w:tc>
          <w:tcPr>
            <w:tcW w:w="1679" w:type="dxa"/>
          </w:tcPr>
          <w:p w14:paraId="3370C7A6" w14:textId="77777777" w:rsidR="0093344E" w:rsidRDefault="0093344E" w:rsidP="009B4EAC">
            <w:pPr>
              <w:pStyle w:val="Tabletext"/>
            </w:pPr>
            <w:bookmarkStart w:id="0" w:name="_GoBack"/>
            <w:bookmarkEnd w:id="0"/>
          </w:p>
        </w:tc>
        <w:tc>
          <w:tcPr>
            <w:tcW w:w="1740" w:type="dxa"/>
          </w:tcPr>
          <w:p w14:paraId="08A7EBBF" w14:textId="77777777" w:rsidR="0093344E" w:rsidRDefault="0093344E" w:rsidP="009B4EAC">
            <w:pPr>
              <w:pStyle w:val="Tabletext"/>
            </w:pPr>
          </w:p>
        </w:tc>
        <w:tc>
          <w:tcPr>
            <w:tcW w:w="1666" w:type="dxa"/>
          </w:tcPr>
          <w:p w14:paraId="2D0BB9F5" w14:textId="77777777" w:rsidR="0093344E" w:rsidRDefault="0093344E" w:rsidP="009B4EAC">
            <w:pPr>
              <w:pStyle w:val="Tabletext"/>
            </w:pPr>
          </w:p>
        </w:tc>
        <w:tc>
          <w:tcPr>
            <w:tcW w:w="1694" w:type="dxa"/>
          </w:tcPr>
          <w:p w14:paraId="35E9AEFE" w14:textId="77777777" w:rsidR="0093344E" w:rsidRDefault="0093344E" w:rsidP="009B4EAC">
            <w:pPr>
              <w:pStyle w:val="Tabletext"/>
            </w:pPr>
          </w:p>
        </w:tc>
      </w:tr>
      <w:tr w:rsidR="0093344E" w14:paraId="007E0A96" w14:textId="77777777" w:rsidTr="00F4424B">
        <w:tc>
          <w:tcPr>
            <w:tcW w:w="1783" w:type="dxa"/>
          </w:tcPr>
          <w:p w14:paraId="33B532D1" w14:textId="77777777" w:rsidR="0093344E" w:rsidRDefault="0093344E" w:rsidP="009B4EAC">
            <w:pPr>
              <w:pStyle w:val="Tablehead"/>
            </w:pPr>
            <w:r>
              <w:t>1–20 owners</w:t>
            </w:r>
          </w:p>
        </w:tc>
        <w:tc>
          <w:tcPr>
            <w:tcW w:w="1679" w:type="dxa"/>
          </w:tcPr>
          <w:p w14:paraId="496B4AFA" w14:textId="77777777" w:rsidR="0093344E" w:rsidRDefault="0093344E" w:rsidP="009B4EAC">
            <w:pPr>
              <w:pStyle w:val="Tabletext"/>
            </w:pPr>
          </w:p>
        </w:tc>
        <w:tc>
          <w:tcPr>
            <w:tcW w:w="1740" w:type="dxa"/>
          </w:tcPr>
          <w:p w14:paraId="34282480" w14:textId="77777777" w:rsidR="0093344E" w:rsidRDefault="0093344E" w:rsidP="009B4EAC">
            <w:pPr>
              <w:pStyle w:val="Tabletext"/>
            </w:pPr>
          </w:p>
        </w:tc>
        <w:tc>
          <w:tcPr>
            <w:tcW w:w="1666" w:type="dxa"/>
          </w:tcPr>
          <w:p w14:paraId="030D0783" w14:textId="77777777" w:rsidR="0093344E" w:rsidRDefault="0093344E" w:rsidP="009B4EAC">
            <w:pPr>
              <w:pStyle w:val="Tabletext"/>
            </w:pPr>
          </w:p>
        </w:tc>
        <w:tc>
          <w:tcPr>
            <w:tcW w:w="1694" w:type="dxa"/>
          </w:tcPr>
          <w:p w14:paraId="25E5EB3B" w14:textId="77777777" w:rsidR="0093344E" w:rsidRDefault="0093344E" w:rsidP="009B4EAC">
            <w:pPr>
              <w:pStyle w:val="Tabletext"/>
            </w:pPr>
          </w:p>
        </w:tc>
      </w:tr>
      <w:tr w:rsidR="0093344E" w14:paraId="261AEEEC" w14:textId="77777777" w:rsidTr="00F4424B">
        <w:tc>
          <w:tcPr>
            <w:tcW w:w="1783" w:type="dxa"/>
          </w:tcPr>
          <w:p w14:paraId="7E68BFEE" w14:textId="77777777" w:rsidR="0093344E" w:rsidRDefault="0093344E" w:rsidP="009B4EAC">
            <w:pPr>
              <w:pStyle w:val="Tablehead"/>
            </w:pPr>
            <w:r>
              <w:t>Unincorporated</w:t>
            </w:r>
          </w:p>
        </w:tc>
        <w:tc>
          <w:tcPr>
            <w:tcW w:w="1679" w:type="dxa"/>
          </w:tcPr>
          <w:p w14:paraId="13980A72" w14:textId="77777777" w:rsidR="0093344E" w:rsidRDefault="0093344E" w:rsidP="009B4EAC">
            <w:pPr>
              <w:pStyle w:val="Tabletext"/>
            </w:pPr>
          </w:p>
        </w:tc>
        <w:tc>
          <w:tcPr>
            <w:tcW w:w="1740" w:type="dxa"/>
          </w:tcPr>
          <w:p w14:paraId="4AD57587" w14:textId="77777777" w:rsidR="0093344E" w:rsidRDefault="0093344E" w:rsidP="009B4EAC">
            <w:pPr>
              <w:pStyle w:val="Tabletext"/>
            </w:pPr>
          </w:p>
        </w:tc>
        <w:tc>
          <w:tcPr>
            <w:tcW w:w="1666" w:type="dxa"/>
          </w:tcPr>
          <w:p w14:paraId="7A0AAC22" w14:textId="77777777" w:rsidR="0093344E" w:rsidRDefault="0093344E" w:rsidP="009B4EAC">
            <w:pPr>
              <w:pStyle w:val="Tabletext"/>
            </w:pPr>
          </w:p>
        </w:tc>
        <w:tc>
          <w:tcPr>
            <w:tcW w:w="1694" w:type="dxa"/>
          </w:tcPr>
          <w:p w14:paraId="067A8A5E" w14:textId="77777777" w:rsidR="0093344E" w:rsidRDefault="0093344E" w:rsidP="009B4EAC">
            <w:pPr>
              <w:pStyle w:val="Tabletext"/>
            </w:pPr>
          </w:p>
        </w:tc>
      </w:tr>
      <w:tr w:rsidR="0093344E" w14:paraId="5A9B2E15" w14:textId="77777777" w:rsidTr="00F4424B">
        <w:tc>
          <w:tcPr>
            <w:tcW w:w="1783" w:type="dxa"/>
          </w:tcPr>
          <w:p w14:paraId="724CA51B" w14:textId="77777777" w:rsidR="0093344E" w:rsidRDefault="0093344E" w:rsidP="009B4EAC">
            <w:pPr>
              <w:pStyle w:val="Tablehead"/>
            </w:pPr>
            <w:r>
              <w:t>Limited liability</w:t>
            </w:r>
          </w:p>
        </w:tc>
        <w:tc>
          <w:tcPr>
            <w:tcW w:w="1679" w:type="dxa"/>
          </w:tcPr>
          <w:p w14:paraId="0166E0B1" w14:textId="77777777" w:rsidR="0093344E" w:rsidRDefault="0093344E" w:rsidP="009B4EAC">
            <w:pPr>
              <w:pStyle w:val="Tabletext"/>
            </w:pPr>
          </w:p>
        </w:tc>
        <w:tc>
          <w:tcPr>
            <w:tcW w:w="1740" w:type="dxa"/>
          </w:tcPr>
          <w:p w14:paraId="62C69EB8" w14:textId="77777777" w:rsidR="0093344E" w:rsidRDefault="0093344E" w:rsidP="009B4EAC">
            <w:pPr>
              <w:pStyle w:val="Tabletext"/>
            </w:pPr>
          </w:p>
        </w:tc>
        <w:tc>
          <w:tcPr>
            <w:tcW w:w="1666" w:type="dxa"/>
          </w:tcPr>
          <w:p w14:paraId="78C3F06D" w14:textId="77777777" w:rsidR="0093344E" w:rsidRDefault="0093344E" w:rsidP="009B4EAC">
            <w:pPr>
              <w:pStyle w:val="Tabletext"/>
            </w:pPr>
          </w:p>
        </w:tc>
        <w:tc>
          <w:tcPr>
            <w:tcW w:w="1694" w:type="dxa"/>
          </w:tcPr>
          <w:p w14:paraId="0FEB8D5F" w14:textId="77777777" w:rsidR="0093344E" w:rsidRDefault="0093344E" w:rsidP="009B4EAC">
            <w:pPr>
              <w:pStyle w:val="Tabletext"/>
            </w:pPr>
          </w:p>
        </w:tc>
      </w:tr>
      <w:tr w:rsidR="0093344E" w14:paraId="2F3BA375" w14:textId="77777777" w:rsidTr="00F4424B">
        <w:tc>
          <w:tcPr>
            <w:tcW w:w="1783" w:type="dxa"/>
          </w:tcPr>
          <w:p w14:paraId="0E43BACB" w14:textId="77777777" w:rsidR="0093344E" w:rsidRDefault="0093344E" w:rsidP="009B4EAC">
            <w:pPr>
              <w:pStyle w:val="Tablehead"/>
            </w:pPr>
            <w:r>
              <w:t>A deed of partnership is beneficial</w:t>
            </w:r>
          </w:p>
        </w:tc>
        <w:tc>
          <w:tcPr>
            <w:tcW w:w="1679" w:type="dxa"/>
          </w:tcPr>
          <w:p w14:paraId="5761A515" w14:textId="77777777" w:rsidR="0093344E" w:rsidRDefault="0093344E" w:rsidP="009B4EAC">
            <w:pPr>
              <w:pStyle w:val="Tabletext"/>
            </w:pPr>
          </w:p>
        </w:tc>
        <w:tc>
          <w:tcPr>
            <w:tcW w:w="1740" w:type="dxa"/>
          </w:tcPr>
          <w:p w14:paraId="5806FE54" w14:textId="77777777" w:rsidR="0093344E" w:rsidRDefault="0093344E" w:rsidP="009B4EAC">
            <w:pPr>
              <w:pStyle w:val="Tabletext"/>
            </w:pPr>
          </w:p>
        </w:tc>
        <w:tc>
          <w:tcPr>
            <w:tcW w:w="1666" w:type="dxa"/>
          </w:tcPr>
          <w:p w14:paraId="1F57C558" w14:textId="77777777" w:rsidR="0093344E" w:rsidRDefault="0093344E" w:rsidP="009B4EAC">
            <w:pPr>
              <w:pStyle w:val="Tabletext"/>
            </w:pPr>
          </w:p>
        </w:tc>
        <w:tc>
          <w:tcPr>
            <w:tcW w:w="1694" w:type="dxa"/>
          </w:tcPr>
          <w:p w14:paraId="053A78DF" w14:textId="77777777" w:rsidR="0093344E" w:rsidRDefault="0093344E" w:rsidP="009B4EAC">
            <w:pPr>
              <w:pStyle w:val="Tabletext"/>
            </w:pPr>
          </w:p>
        </w:tc>
      </w:tr>
      <w:tr w:rsidR="0093344E" w14:paraId="1947C339" w14:textId="77777777" w:rsidTr="00F4424B">
        <w:tc>
          <w:tcPr>
            <w:tcW w:w="1783" w:type="dxa"/>
          </w:tcPr>
          <w:p w14:paraId="1DFA8BEF" w14:textId="77777777" w:rsidR="0093344E" w:rsidRDefault="0093344E" w:rsidP="009B4EAC">
            <w:pPr>
              <w:pStyle w:val="Tablehead"/>
            </w:pPr>
            <w:r>
              <w:t>Financial information must be published</w:t>
            </w:r>
          </w:p>
        </w:tc>
        <w:tc>
          <w:tcPr>
            <w:tcW w:w="1679" w:type="dxa"/>
          </w:tcPr>
          <w:p w14:paraId="2FD70DCB" w14:textId="77777777" w:rsidR="0093344E" w:rsidRDefault="0093344E" w:rsidP="009B4EAC">
            <w:pPr>
              <w:pStyle w:val="Tabletext"/>
            </w:pPr>
          </w:p>
        </w:tc>
        <w:tc>
          <w:tcPr>
            <w:tcW w:w="1740" w:type="dxa"/>
          </w:tcPr>
          <w:p w14:paraId="6838E089" w14:textId="77777777" w:rsidR="0093344E" w:rsidRDefault="0093344E" w:rsidP="009B4EAC">
            <w:pPr>
              <w:pStyle w:val="Tabletext"/>
            </w:pPr>
          </w:p>
        </w:tc>
        <w:tc>
          <w:tcPr>
            <w:tcW w:w="1666" w:type="dxa"/>
          </w:tcPr>
          <w:p w14:paraId="690AE606" w14:textId="77777777" w:rsidR="0093344E" w:rsidRDefault="0093344E" w:rsidP="009B4EAC">
            <w:pPr>
              <w:pStyle w:val="Tabletext"/>
            </w:pPr>
          </w:p>
        </w:tc>
        <w:tc>
          <w:tcPr>
            <w:tcW w:w="1694" w:type="dxa"/>
          </w:tcPr>
          <w:p w14:paraId="6227507D" w14:textId="77777777" w:rsidR="0093344E" w:rsidRDefault="0093344E" w:rsidP="009B4EAC">
            <w:pPr>
              <w:pStyle w:val="Tabletext"/>
            </w:pPr>
          </w:p>
        </w:tc>
      </w:tr>
    </w:tbl>
    <w:p w14:paraId="71192630" w14:textId="77777777" w:rsidR="0093344E" w:rsidRDefault="0093344E" w:rsidP="009B4EAC">
      <w:pPr>
        <w:pStyle w:val="Numberedlist1"/>
        <w:rPr>
          <w:highlight w:val="white"/>
        </w:rPr>
      </w:pPr>
      <w:r>
        <w:rPr>
          <w:b/>
          <w:highlight w:val="white"/>
        </w:rPr>
        <w:t>2</w:t>
      </w:r>
      <w:r>
        <w:rPr>
          <w:highlight w:val="white"/>
        </w:rPr>
        <w:tab/>
        <w:t>Compare a sole trader with a partnership. Which of the following is an advantage of being a sole trader?</w:t>
      </w:r>
    </w:p>
    <w:p w14:paraId="6CDB0063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highlight w:val="white"/>
        </w:rPr>
        <w:t>Select the correct answer.</w:t>
      </w:r>
    </w:p>
    <w:p w14:paraId="28AAC709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b/>
          <w:highlight w:val="white"/>
        </w:rPr>
        <w:t>A</w:t>
      </w:r>
      <w:r>
        <w:rPr>
          <w:highlight w:val="white"/>
        </w:rPr>
        <w:tab/>
        <w:t>Limited liability</w:t>
      </w:r>
    </w:p>
    <w:p w14:paraId="3AA25B7E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b/>
          <w:highlight w:val="white"/>
        </w:rPr>
        <w:t>B</w:t>
      </w:r>
      <w:r>
        <w:rPr>
          <w:highlight w:val="white"/>
        </w:rPr>
        <w:tab/>
        <w:t>More access to capital</w:t>
      </w:r>
    </w:p>
    <w:p w14:paraId="019CC599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b/>
          <w:highlight w:val="white"/>
        </w:rPr>
        <w:t>C</w:t>
      </w:r>
      <w:r>
        <w:rPr>
          <w:highlight w:val="white"/>
        </w:rPr>
        <w:tab/>
        <w:t>Partners can specialise</w:t>
      </w:r>
    </w:p>
    <w:p w14:paraId="7655235E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b/>
          <w:highlight w:val="white"/>
        </w:rPr>
        <w:t>D</w:t>
      </w:r>
      <w:r>
        <w:rPr>
          <w:highlight w:val="white"/>
        </w:rPr>
        <w:tab/>
        <w:t>A Sole trader keeps all the profit</w:t>
      </w:r>
    </w:p>
    <w:p w14:paraId="3B3AD479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b/>
          <w:highlight w:val="white"/>
        </w:rPr>
        <w:t>E</w:t>
      </w:r>
      <w:r>
        <w:rPr>
          <w:highlight w:val="white"/>
        </w:rPr>
        <w:tab/>
        <w:t>A Sole trader can share the workload with co-owners</w:t>
      </w:r>
    </w:p>
    <w:p w14:paraId="5AF5E69E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highlight w:val="white"/>
        </w:rPr>
        <w:t>______________________________________________________________________</w:t>
      </w:r>
    </w:p>
    <w:p w14:paraId="419F6F9C" w14:textId="77777777" w:rsidR="00BC5D27" w:rsidRDefault="00BC5D27">
      <w:pPr>
        <w:spacing w:after="160" w:line="259" w:lineRule="auto"/>
        <w:rPr>
          <w:rFonts w:ascii="Arial MT" w:eastAsia="Arial MT" w:hAnsi="Arial MT" w:cs="Arial MT"/>
          <w:b/>
          <w:sz w:val="22"/>
          <w:szCs w:val="20"/>
          <w:highlight w:val="white"/>
          <w:shd w:val="clear" w:color="auto" w:fill="FFFFFF"/>
          <w:lang w:val="en-US"/>
        </w:rPr>
      </w:pPr>
      <w:r>
        <w:rPr>
          <w:b/>
          <w:highlight w:val="white"/>
        </w:rPr>
        <w:br w:type="page"/>
      </w:r>
    </w:p>
    <w:p w14:paraId="269D323D" w14:textId="65E948EC" w:rsidR="0093344E" w:rsidRDefault="0093344E" w:rsidP="009B4EAC">
      <w:pPr>
        <w:pStyle w:val="Numberedlist1"/>
        <w:rPr>
          <w:highlight w:val="white"/>
        </w:rPr>
      </w:pPr>
      <w:r>
        <w:rPr>
          <w:b/>
          <w:highlight w:val="white"/>
        </w:rPr>
        <w:lastRenderedPageBreak/>
        <w:t>3</w:t>
      </w:r>
      <w:r>
        <w:rPr>
          <w:b/>
          <w:highlight w:val="white"/>
        </w:rPr>
        <w:tab/>
      </w:r>
      <w:r>
        <w:rPr>
          <w:highlight w:val="white"/>
        </w:rPr>
        <w:t xml:space="preserve">A deed of partnership is not a legal requirement, but it is useful as it can help prevent disputes between partners. </w:t>
      </w:r>
    </w:p>
    <w:p w14:paraId="779D04C8" w14:textId="77777777" w:rsidR="0093344E" w:rsidRDefault="0093344E" w:rsidP="009B4EAC">
      <w:pPr>
        <w:pStyle w:val="Numberedlist1secondline"/>
        <w:rPr>
          <w:highlight w:val="white"/>
        </w:rPr>
      </w:pPr>
      <w:r>
        <w:rPr>
          <w:highlight w:val="white"/>
        </w:rPr>
        <w:t>Is this statement true or false?</w:t>
      </w:r>
    </w:p>
    <w:p w14:paraId="6294B196" w14:textId="575B180C" w:rsidR="00D46A95" w:rsidRDefault="0093344E" w:rsidP="009B4EAC">
      <w:pPr>
        <w:pStyle w:val="Numberedlist1secondline"/>
        <w:rPr>
          <w:b/>
          <w:bCs/>
          <w:szCs w:val="22"/>
          <w:u w:val="single"/>
        </w:rPr>
      </w:pPr>
      <w:r>
        <w:rPr>
          <w:highlight w:val="white"/>
        </w:rPr>
        <w:t>______________________________________________________________________</w:t>
      </w:r>
    </w:p>
    <w:sectPr w:rsidR="00D46A95" w:rsidSect="009622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7FA46" w14:textId="77777777" w:rsidR="00C623CE" w:rsidRDefault="00C623CE" w:rsidP="00EE53DF">
      <w:r>
        <w:separator/>
      </w:r>
    </w:p>
  </w:endnote>
  <w:endnote w:type="continuationSeparator" w:id="0">
    <w:p w14:paraId="5C7B3D71" w14:textId="77777777" w:rsidR="00C623CE" w:rsidRDefault="00C623CE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898F3" w14:textId="77777777" w:rsidR="0096220E" w:rsidRDefault="00962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29068113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BC5D27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DB2EF" w14:textId="77777777" w:rsidR="0096220E" w:rsidRDefault="00962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3DDF4" w14:textId="77777777" w:rsidR="00C623CE" w:rsidRDefault="00C623CE" w:rsidP="00EE53DF">
      <w:r>
        <w:separator/>
      </w:r>
    </w:p>
  </w:footnote>
  <w:footnote w:type="continuationSeparator" w:id="0">
    <w:p w14:paraId="1C8B03FF" w14:textId="77777777" w:rsidR="00C623CE" w:rsidRDefault="00C623CE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2381C" w14:textId="77777777" w:rsidR="0096220E" w:rsidRDefault="00962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7C02" w14:textId="4E40B136" w:rsidR="008949FE" w:rsidRPr="0096220E" w:rsidRDefault="0096220E" w:rsidP="0096220E">
    <w:pPr>
      <w:pStyle w:val="Header"/>
      <w:ind w:left="-1446"/>
    </w:pPr>
    <w:r w:rsidRPr="0096220E">
      <w:rPr>
        <w:noProof/>
        <w:lang w:eastAsia="en-IN"/>
      </w:rPr>
      <w:drawing>
        <wp:inline distT="0" distB="0" distL="0" distR="0" wp14:anchorId="3E4962FB" wp14:editId="56ED400B">
          <wp:extent cx="7580650" cy="1249200"/>
          <wp:effectExtent l="0" t="0" r="1270" b="8255"/>
          <wp:docPr id="1" name="Picture 1" descr="\\172.17.150.18\production\03_Production_CSC\03_Art\06_IG_HTML\BUSINESS\Output\03_Header_Banner\Lesson 05\Lesson_05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5\Lesson_05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EB5B8" w14:textId="77777777" w:rsidR="0096220E" w:rsidRDefault="00962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5"/>
  </w:num>
  <w:num w:numId="23">
    <w:abstractNumId w:val="14"/>
  </w:num>
  <w:num w:numId="24">
    <w:abstractNumId w:val="12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11"/>
  </w:num>
  <w:num w:numId="45">
    <w:abstractNumId w:val="1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94E21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914E0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0D3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54FF1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6D6D"/>
    <w:rsid w:val="00337333"/>
    <w:rsid w:val="003431B7"/>
    <w:rsid w:val="00344026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29EF"/>
    <w:rsid w:val="004A58E4"/>
    <w:rsid w:val="004A7EC2"/>
    <w:rsid w:val="004B18B0"/>
    <w:rsid w:val="004B36C0"/>
    <w:rsid w:val="004B4A48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6203C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13EC"/>
    <w:rsid w:val="007E63CF"/>
    <w:rsid w:val="007E70AB"/>
    <w:rsid w:val="007F6768"/>
    <w:rsid w:val="007F6E75"/>
    <w:rsid w:val="007F7820"/>
    <w:rsid w:val="007F7AA7"/>
    <w:rsid w:val="008005F0"/>
    <w:rsid w:val="00810CED"/>
    <w:rsid w:val="008114DB"/>
    <w:rsid w:val="00814A71"/>
    <w:rsid w:val="00820A87"/>
    <w:rsid w:val="00820CC1"/>
    <w:rsid w:val="00821A81"/>
    <w:rsid w:val="0082647E"/>
    <w:rsid w:val="00827449"/>
    <w:rsid w:val="00833A4D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344E"/>
    <w:rsid w:val="0093721E"/>
    <w:rsid w:val="00942D9D"/>
    <w:rsid w:val="00945E55"/>
    <w:rsid w:val="00947349"/>
    <w:rsid w:val="00951276"/>
    <w:rsid w:val="00956E2A"/>
    <w:rsid w:val="0096220E"/>
    <w:rsid w:val="00975913"/>
    <w:rsid w:val="0097592C"/>
    <w:rsid w:val="0098059C"/>
    <w:rsid w:val="00980E88"/>
    <w:rsid w:val="009823A0"/>
    <w:rsid w:val="009A45A3"/>
    <w:rsid w:val="009B07BA"/>
    <w:rsid w:val="009B4EAC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B79"/>
    <w:rsid w:val="00B12FA1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727F7"/>
    <w:rsid w:val="00B744BC"/>
    <w:rsid w:val="00B82CD1"/>
    <w:rsid w:val="00B872C0"/>
    <w:rsid w:val="00BA6828"/>
    <w:rsid w:val="00BB5C24"/>
    <w:rsid w:val="00BC0C40"/>
    <w:rsid w:val="00BC5D27"/>
    <w:rsid w:val="00BD149B"/>
    <w:rsid w:val="00BD75FD"/>
    <w:rsid w:val="00BF66B6"/>
    <w:rsid w:val="00C00273"/>
    <w:rsid w:val="00C10D9F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623CE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46A95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B5F2B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  <w:style w:type="character" w:customStyle="1" w:styleId="normallink">
    <w:name w:val="normallink"/>
    <w:basedOn w:val="DefaultParagraphFont"/>
    <w:rsid w:val="0025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C80BC7-143B-4EB8-B4BA-A3A679ED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318</cp:revision>
  <cp:lastPrinted>2023-05-09T12:37:00Z</cp:lastPrinted>
  <dcterms:created xsi:type="dcterms:W3CDTF">2023-03-03T17:02:00Z</dcterms:created>
  <dcterms:modified xsi:type="dcterms:W3CDTF">2023-06-26T07:31:00Z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