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45A5" w14:textId="77777777" w:rsidR="0072525B" w:rsidRDefault="00762CBF" w:rsidP="00860F16">
      <w:pPr>
        <w:pStyle w:val="Worksheettitle"/>
      </w:pPr>
      <w:r>
        <w:t>Answer</w:t>
      </w:r>
      <w:r w:rsidR="00F6755D">
        <w:t xml:space="preserve"> sheet</w:t>
      </w:r>
    </w:p>
    <w:p w14:paraId="4A72B08B" w14:textId="77777777" w:rsidR="00762CBF" w:rsidRDefault="00762CBF" w:rsidP="00860F16">
      <w:pPr>
        <w:pStyle w:val="Worksheettitle"/>
      </w:pPr>
      <w:r>
        <w:t>Contents</w:t>
      </w:r>
    </w:p>
    <w:p w14:paraId="2CEBAA07" w14:textId="4357D5DC" w:rsidR="00762CBF" w:rsidRPr="007B13DE" w:rsidRDefault="00B84942" w:rsidP="00F32769">
      <w:pPr>
        <w:pStyle w:val="TOC1"/>
        <w:rPr>
          <w:rFonts w:eastAsia="Times New Roman"/>
          <w:lang w:val="en-IN" w:eastAsia="en-IN"/>
        </w:rPr>
      </w:pPr>
      <w:hyperlink w:anchor="Page2_1" w:history="1">
        <w:r w:rsidR="00762CBF" w:rsidRPr="00537B85">
          <w:rPr>
            <w:rStyle w:val="Hyperlink"/>
            <w:color w:val="auto"/>
            <w:u w:val="none"/>
          </w:rPr>
          <w:t xml:space="preserve">IG Teaching Hub </w:t>
        </w:r>
        <w:r w:rsidR="004379D8">
          <w:rPr>
            <w:rStyle w:val="Hyperlink"/>
            <w:color w:val="auto"/>
            <w:u w:val="none"/>
          </w:rPr>
          <w:t>Business</w:t>
        </w:r>
        <w:r w:rsidR="00762CBF" w:rsidRPr="00537B85">
          <w:rPr>
            <w:rStyle w:val="Hyperlink"/>
            <w:color w:val="auto"/>
            <w:u w:val="none"/>
          </w:rPr>
          <w:t xml:space="preserve"> Worksheets</w:t>
        </w:r>
        <w:r w:rsidR="00762CBF" w:rsidRPr="00537B85">
          <w:rPr>
            <w:rStyle w:val="Hyperlink"/>
            <w:webHidden/>
            <w:color w:val="auto"/>
            <w:u w:val="none"/>
          </w:rPr>
          <w:tab/>
        </w:r>
      </w:hyperlink>
      <w:r w:rsidR="00AF1ED9">
        <w:rPr>
          <w:rStyle w:val="Hyperlink"/>
          <w:color w:val="auto"/>
          <w:u w:val="none"/>
        </w:rPr>
        <w:t>2</w:t>
      </w:r>
    </w:p>
    <w:p w14:paraId="67E686BD" w14:textId="1EAA424B" w:rsidR="00762CBF" w:rsidRPr="007B13DE" w:rsidRDefault="00762CBF" w:rsidP="00762CBF">
      <w:pPr>
        <w:pStyle w:val="TOC2"/>
        <w:tabs>
          <w:tab w:val="right" w:leader="dot" w:pos="9016"/>
        </w:tabs>
        <w:rPr>
          <w:rFonts w:eastAsia="Times New Roman"/>
          <w:noProof/>
          <w:lang w:val="en-IN" w:eastAsia="en-IN"/>
        </w:rPr>
      </w:pPr>
      <w:r w:rsidRPr="00762CBF">
        <w:rPr>
          <w:noProof/>
        </w:rPr>
        <w:t xml:space="preserve">Lesson </w:t>
      </w:r>
      <w:r w:rsidR="00A925D5">
        <w:rPr>
          <w:noProof/>
        </w:rPr>
        <w:t>10</w:t>
      </w:r>
      <w:r w:rsidRPr="00762CBF">
        <w:rPr>
          <w:noProof/>
        </w:rPr>
        <w:t xml:space="preserve"> – Worksheet 1</w:t>
      </w:r>
      <w:r>
        <w:rPr>
          <w:noProof/>
          <w:webHidden/>
        </w:rPr>
        <w:tab/>
      </w:r>
      <w:r w:rsidR="00AF1ED9">
        <w:rPr>
          <w:noProof/>
          <w:webHidden/>
        </w:rPr>
        <w:t>2</w:t>
      </w:r>
    </w:p>
    <w:p w14:paraId="11CBE358" w14:textId="24B6B8D4" w:rsidR="00762CBF" w:rsidRPr="007B13DE" w:rsidRDefault="00762CBF" w:rsidP="00762CBF">
      <w:pPr>
        <w:pStyle w:val="TOC2"/>
        <w:tabs>
          <w:tab w:val="right" w:leader="dot" w:pos="9016"/>
        </w:tabs>
        <w:rPr>
          <w:rFonts w:eastAsia="Times New Roman"/>
          <w:noProof/>
          <w:lang w:val="en-IN" w:eastAsia="en-IN"/>
        </w:rPr>
      </w:pPr>
      <w:r w:rsidRPr="00762CBF">
        <w:rPr>
          <w:noProof/>
        </w:rPr>
        <w:t xml:space="preserve">Lesson </w:t>
      </w:r>
      <w:r w:rsidR="00A925D5">
        <w:rPr>
          <w:noProof/>
        </w:rPr>
        <w:t>10</w:t>
      </w:r>
      <w:r w:rsidRPr="00762CBF">
        <w:rPr>
          <w:noProof/>
        </w:rPr>
        <w:t xml:space="preserve"> – Worksheet 2</w:t>
      </w:r>
      <w:r>
        <w:rPr>
          <w:noProof/>
          <w:webHidden/>
        </w:rPr>
        <w:tab/>
      </w:r>
      <w:r w:rsidR="00AE271C">
        <w:rPr>
          <w:noProof/>
          <w:webHidden/>
        </w:rPr>
        <w:t>2</w:t>
      </w:r>
    </w:p>
    <w:p w14:paraId="29286A79" w14:textId="46A40A11" w:rsidR="00762CBF" w:rsidRPr="007B13DE" w:rsidRDefault="00B84942" w:rsidP="00F32769">
      <w:pPr>
        <w:pStyle w:val="TOC1"/>
        <w:rPr>
          <w:rFonts w:eastAsia="Times New Roman"/>
          <w:lang w:val="en-IN" w:eastAsia="en-IN"/>
        </w:rPr>
      </w:pPr>
      <w:hyperlink w:anchor="Page3_1" w:history="1">
        <w:r w:rsidR="00762CBF" w:rsidRPr="00F32769">
          <w:rPr>
            <w:rStyle w:val="Hyperlink"/>
            <w:color w:val="auto"/>
            <w:u w:val="none"/>
          </w:rPr>
          <w:t xml:space="preserve">IG Teaching Hub </w:t>
        </w:r>
        <w:r w:rsidR="007642B2">
          <w:rPr>
            <w:rStyle w:val="Hyperlink"/>
            <w:color w:val="auto"/>
            <w:u w:val="none"/>
          </w:rPr>
          <w:t>Business</w:t>
        </w:r>
        <w:r w:rsidR="00762CBF" w:rsidRPr="00F32769">
          <w:rPr>
            <w:rStyle w:val="Hyperlink"/>
            <w:color w:val="auto"/>
            <w:u w:val="none"/>
          </w:rPr>
          <w:t xml:space="preserve"> Homework sheets</w:t>
        </w:r>
        <w:r w:rsidR="00762CBF" w:rsidRPr="00F32769">
          <w:rPr>
            <w:rStyle w:val="Hyperlink"/>
            <w:webHidden/>
            <w:color w:val="auto"/>
            <w:u w:val="none"/>
          </w:rPr>
          <w:tab/>
        </w:r>
        <w:r w:rsidR="00402617">
          <w:rPr>
            <w:rStyle w:val="Hyperlink"/>
            <w:webHidden/>
            <w:color w:val="auto"/>
            <w:u w:val="none"/>
          </w:rPr>
          <w:t>5</w:t>
        </w:r>
      </w:hyperlink>
    </w:p>
    <w:p w14:paraId="0E897808" w14:textId="43C0330D" w:rsidR="00762CBF" w:rsidRPr="007B13DE" w:rsidRDefault="00762CBF" w:rsidP="00762CBF">
      <w:pPr>
        <w:pStyle w:val="TOC2"/>
        <w:tabs>
          <w:tab w:val="right" w:leader="dot" w:pos="9016"/>
        </w:tabs>
        <w:rPr>
          <w:rFonts w:eastAsia="Times New Roman"/>
          <w:noProof/>
          <w:lang w:val="en-IN" w:eastAsia="en-IN"/>
        </w:rPr>
      </w:pPr>
      <w:r w:rsidRPr="00762CBF">
        <w:rPr>
          <w:noProof/>
        </w:rPr>
        <w:t xml:space="preserve">Lesson </w:t>
      </w:r>
      <w:r w:rsidR="00A925D5">
        <w:rPr>
          <w:noProof/>
        </w:rPr>
        <w:t>10</w:t>
      </w:r>
      <w:r w:rsidRPr="00762CBF">
        <w:rPr>
          <w:noProof/>
        </w:rPr>
        <w:t xml:space="preserve"> – Homework sheet</w:t>
      </w:r>
      <w:r>
        <w:rPr>
          <w:noProof/>
          <w:webHidden/>
        </w:rPr>
        <w:tab/>
      </w:r>
      <w:r w:rsidR="00402617">
        <w:rPr>
          <w:noProof/>
          <w:webHidden/>
        </w:rPr>
        <w:t>5</w:t>
      </w:r>
    </w:p>
    <w:p w14:paraId="4ACE76BD" w14:textId="64511E63" w:rsidR="00762CBF" w:rsidRPr="007B13DE" w:rsidRDefault="00762CBF">
      <w:pPr>
        <w:rPr>
          <w:rFonts w:ascii="Arial" w:eastAsia="MS Mincho" w:hAnsi="Arial" w:cs="Arial"/>
          <w:b/>
          <w:color w:val="000000"/>
          <w:sz w:val="32"/>
          <w:szCs w:val="32"/>
          <w:lang w:val="en-GB" w:eastAsia="ja-JP"/>
        </w:rPr>
      </w:pPr>
      <w:r>
        <w:br w:type="page"/>
      </w:r>
    </w:p>
    <w:p w14:paraId="6DAE1476" w14:textId="77777777" w:rsidR="00762CBF" w:rsidRDefault="00762CBF" w:rsidP="00762CBF">
      <w:pPr>
        <w:pStyle w:val="Worksheettitle"/>
      </w:pPr>
      <w:bookmarkStart w:id="0" w:name="Page2_1"/>
      <w:bookmarkStart w:id="1" w:name="_Toc120710630"/>
      <w:bookmarkEnd w:id="0"/>
      <w:r w:rsidRPr="0021689D">
        <w:lastRenderedPageBreak/>
        <w:t>Worksheet 1</w:t>
      </w:r>
      <w:bookmarkEnd w:id="1"/>
    </w:p>
    <w:p w14:paraId="6700ED20" w14:textId="43CA3E20" w:rsidR="00AA41A3" w:rsidRPr="00097234" w:rsidRDefault="00AA41A3" w:rsidP="00AA41A3">
      <w:pPr>
        <w:pStyle w:val="Numberedlist1"/>
        <w:rPr>
          <w:b/>
          <w:bCs/>
        </w:rPr>
      </w:pPr>
      <w:bookmarkStart w:id="2" w:name="_Toc120710635"/>
      <w:r w:rsidRPr="00097234">
        <w:rPr>
          <w:b/>
          <w:bCs/>
        </w:rPr>
        <w:t>1</w:t>
      </w:r>
      <w:r w:rsidR="00097234" w:rsidRPr="00097234">
        <w:rPr>
          <w:b/>
          <w:bCs/>
        </w:rPr>
        <w:tab/>
      </w:r>
      <w:r w:rsidR="001D7144" w:rsidRPr="001D7144">
        <w:t xml:space="preserve">A social enterprise is an organisation that aims to maximise </w:t>
      </w:r>
      <w:r w:rsidR="001D7144">
        <w:rPr>
          <w:b/>
          <w:bCs/>
        </w:rPr>
        <w:t>well-being</w:t>
      </w:r>
      <w:r w:rsidR="001D7144" w:rsidRPr="001D7144">
        <w:t xml:space="preserve">. A cooperative is an example of a social enterprise. Cooperatives are owned and controlled by </w:t>
      </w:r>
      <w:r w:rsidR="00F175B3">
        <w:rPr>
          <w:b/>
          <w:bCs/>
        </w:rPr>
        <w:t>their members</w:t>
      </w:r>
      <w:r w:rsidR="001D7144" w:rsidRPr="001D7144">
        <w:t xml:space="preserve">. In the case of a worker cooperative the members are </w:t>
      </w:r>
      <w:r w:rsidR="00F175B3" w:rsidRPr="00F175B3">
        <w:rPr>
          <w:b/>
          <w:bCs/>
        </w:rPr>
        <w:t>employees</w:t>
      </w:r>
      <w:r w:rsidR="001D7144" w:rsidRPr="001D7144">
        <w:t xml:space="preserve"> of the business. Another type of social enterprise is a charity. Charities seek to raise </w:t>
      </w:r>
      <w:r w:rsidR="00F175B3">
        <w:rPr>
          <w:b/>
          <w:bCs/>
        </w:rPr>
        <w:t>donations</w:t>
      </w:r>
      <w:r w:rsidR="001D7144" w:rsidRPr="001D7144">
        <w:t xml:space="preserve"> in order to achieve their aims, which are often helping people in need or supporting environmental causes.</w:t>
      </w:r>
    </w:p>
    <w:p w14:paraId="76308DEB" w14:textId="6B147285" w:rsidR="00AA41A3" w:rsidRPr="000F6220" w:rsidRDefault="00F175B3" w:rsidP="00AA41A3">
      <w:pPr>
        <w:pStyle w:val="Numberedlist1"/>
        <w:rPr>
          <w:color w:val="000000" w:themeColor="text1"/>
        </w:rPr>
      </w:pPr>
      <w:r w:rsidRPr="00F175B3">
        <w:rPr>
          <w:b/>
          <w:bCs/>
          <w:color w:val="000000" w:themeColor="text1"/>
        </w:rPr>
        <w:t>2</w:t>
      </w:r>
      <w:r>
        <w:rPr>
          <w:color w:val="000000" w:themeColor="text1"/>
        </w:rPr>
        <w:tab/>
      </w:r>
      <w:r w:rsidR="00AA41A3" w:rsidRPr="000F6220">
        <w:rPr>
          <w:color w:val="000000" w:themeColor="text1"/>
        </w:rPr>
        <w:t>D</w:t>
      </w:r>
    </w:p>
    <w:p w14:paraId="3FC16410" w14:textId="1174E5B8" w:rsidR="00AA41A3" w:rsidRPr="000F6220" w:rsidRDefault="00F175B3" w:rsidP="00AA41A3">
      <w:pPr>
        <w:pStyle w:val="Numberedlist1"/>
        <w:rPr>
          <w:color w:val="000000" w:themeColor="text1"/>
        </w:rPr>
      </w:pPr>
      <w:r w:rsidRPr="00F175B3">
        <w:rPr>
          <w:b/>
          <w:bCs/>
          <w:color w:val="000000" w:themeColor="text1"/>
        </w:rPr>
        <w:t>3</w:t>
      </w:r>
      <w:r>
        <w:rPr>
          <w:color w:val="000000" w:themeColor="text1"/>
        </w:rPr>
        <w:tab/>
      </w:r>
      <w:r w:rsidR="00AA41A3" w:rsidRPr="000F6220">
        <w:rPr>
          <w:color w:val="000000" w:themeColor="text1"/>
        </w:rPr>
        <w:t>False</w:t>
      </w:r>
    </w:p>
    <w:p w14:paraId="79287EAB" w14:textId="5397CCB0" w:rsidR="00AA41A3" w:rsidRPr="000F6220" w:rsidRDefault="00F175B3" w:rsidP="00AA41A3">
      <w:pPr>
        <w:pStyle w:val="Numberedlist1"/>
        <w:rPr>
          <w:color w:val="000000" w:themeColor="text1"/>
        </w:rPr>
      </w:pPr>
      <w:r w:rsidRPr="00F175B3">
        <w:rPr>
          <w:b/>
          <w:bCs/>
          <w:color w:val="000000" w:themeColor="text1"/>
        </w:rPr>
        <w:t>4</w:t>
      </w:r>
      <w:r>
        <w:rPr>
          <w:color w:val="000000" w:themeColor="text1"/>
        </w:rPr>
        <w:tab/>
      </w:r>
      <w:r w:rsidR="00AA41A3" w:rsidRPr="000F6220">
        <w:rPr>
          <w:color w:val="000000" w:themeColor="text1"/>
        </w:rPr>
        <w:t>B</w:t>
      </w:r>
    </w:p>
    <w:p w14:paraId="2190638E" w14:textId="59ACF183" w:rsidR="00AA41A3" w:rsidRPr="000F6220" w:rsidRDefault="00F175B3" w:rsidP="00AA41A3">
      <w:pPr>
        <w:pStyle w:val="Numberedlist1"/>
        <w:rPr>
          <w:color w:val="000000" w:themeColor="text1"/>
        </w:rPr>
      </w:pPr>
      <w:r w:rsidRPr="00F175B3">
        <w:rPr>
          <w:b/>
          <w:bCs/>
          <w:color w:val="000000" w:themeColor="text1"/>
        </w:rPr>
        <w:t>5</w:t>
      </w:r>
      <w:r>
        <w:rPr>
          <w:color w:val="000000" w:themeColor="text1"/>
        </w:rPr>
        <w:tab/>
      </w:r>
      <w:r w:rsidR="00AA41A3" w:rsidRPr="000F6220">
        <w:rPr>
          <w:color w:val="000000" w:themeColor="text1"/>
        </w:rPr>
        <w:t>True</w:t>
      </w:r>
    </w:p>
    <w:p w14:paraId="3B47F4C2" w14:textId="4E69B189" w:rsidR="00AA41A3" w:rsidRPr="000F6220" w:rsidRDefault="00AA41A3" w:rsidP="00AA41A3">
      <w:pPr>
        <w:pStyle w:val="Numberedlist1"/>
        <w:rPr>
          <w:color w:val="000000" w:themeColor="text1"/>
        </w:rPr>
      </w:pPr>
      <w:r w:rsidRPr="00F175B3">
        <w:rPr>
          <w:b/>
          <w:bCs/>
          <w:color w:val="000000" w:themeColor="text1"/>
        </w:rPr>
        <w:t>6</w:t>
      </w:r>
      <w:r w:rsidR="00F175B3" w:rsidRPr="00F175B3">
        <w:rPr>
          <w:b/>
          <w:bCs/>
          <w:color w:val="000000" w:themeColor="text1"/>
        </w:rPr>
        <w:tab/>
      </w:r>
      <w:r w:rsidRPr="000F6220">
        <w:rPr>
          <w:color w:val="000000" w:themeColor="text1"/>
        </w:rPr>
        <w:t>A possible answer could be:</w:t>
      </w:r>
    </w:p>
    <w:p w14:paraId="52859CD4" w14:textId="77777777" w:rsidR="00AA41A3" w:rsidRPr="000F6220" w:rsidRDefault="00AA41A3" w:rsidP="00AA41A3">
      <w:pPr>
        <w:pStyle w:val="Numberedlist1secondline"/>
      </w:pPr>
      <w:r w:rsidRPr="000F6220">
        <w:t>A foundation established by a tech billionaire and his ex-wife. It is committed to fighting inequality and poverty, improving access to IT and the educational and social benefits it can bring, and eliminating malaria.</w:t>
      </w:r>
    </w:p>
    <w:p w14:paraId="6ADE4F7F" w14:textId="77777777" w:rsidR="00AA41A3" w:rsidRPr="000F6220" w:rsidRDefault="00AA41A3" w:rsidP="00AA41A3">
      <w:pPr>
        <w:pStyle w:val="Numberedlist1secondline"/>
      </w:pPr>
      <w:r w:rsidRPr="000F6220">
        <w:t>(This is the Bill &amp; Melinda Gates foundation.)</w:t>
      </w:r>
    </w:p>
    <w:p w14:paraId="75FF4A73" w14:textId="610A663C" w:rsidR="002C38D3" w:rsidRDefault="002C38D3" w:rsidP="002C38D3">
      <w:pPr>
        <w:pStyle w:val="Worksheettitle"/>
      </w:pPr>
      <w:r w:rsidRPr="0021689D">
        <w:t xml:space="preserve">Worksheet </w:t>
      </w:r>
      <w:r>
        <w:t>2</w:t>
      </w:r>
    </w:p>
    <w:p w14:paraId="5D4BFEAE" w14:textId="77777777" w:rsidR="002C732A" w:rsidRPr="000F6220" w:rsidRDefault="002C732A" w:rsidP="002C732A">
      <w:pPr>
        <w:pStyle w:val="Numberedlist1"/>
      </w:pPr>
      <w:r w:rsidRPr="000F6220">
        <w:t>Task 1 (Questions 1 and 2):</w:t>
      </w:r>
    </w:p>
    <w:p w14:paraId="47762EEE" w14:textId="77777777" w:rsidR="002C732A" w:rsidRPr="000F6220" w:rsidRDefault="002C732A" w:rsidP="002C732A">
      <w:pPr>
        <w:pStyle w:val="Numberedlist1secondline"/>
      </w:pPr>
      <w:r w:rsidRPr="000F6220">
        <w:t>The ‘outcome’ of this activity is creating a workable form of governance that will allow decision-making to take place and to optimise the input of all ‘members of the society’. It is completely up to students how they achieve this but they need to form a decision-making body so that Task 2 can be carried out successfully.</w:t>
      </w:r>
    </w:p>
    <w:p w14:paraId="5BE57B18" w14:textId="77777777" w:rsidR="002C732A" w:rsidRPr="000F6220" w:rsidRDefault="002C732A" w:rsidP="002C732A">
      <w:pPr>
        <w:pStyle w:val="Numberedlist1"/>
        <w:rPr>
          <w:b/>
          <w:bCs/>
        </w:rPr>
      </w:pPr>
      <w:r w:rsidRPr="000F6220">
        <w:t>Task 2 (Question 3):</w:t>
      </w:r>
    </w:p>
    <w:p w14:paraId="0DB027B5" w14:textId="77777777" w:rsidR="002C732A" w:rsidRPr="000F6220" w:rsidRDefault="002C732A" w:rsidP="002C732A">
      <w:pPr>
        <w:pStyle w:val="Numberedlist1secondline"/>
      </w:pPr>
      <w:r w:rsidRPr="000F6220">
        <w:t>A possible way of providing goods and services within Terra 2 could be:</w:t>
      </w:r>
    </w:p>
    <w:p w14:paraId="39EFF204" w14:textId="77777777" w:rsidR="002C732A" w:rsidRPr="000F6220" w:rsidRDefault="002C732A" w:rsidP="002C732A">
      <w:pPr>
        <w:pStyle w:val="Numberedlist1secondline"/>
        <w:numPr>
          <w:ilvl w:val="0"/>
          <w:numId w:val="2"/>
        </w:numPr>
      </w:pPr>
      <w:r w:rsidRPr="000F6220">
        <w:t>The following services will be run as public corporations as they are of key strategic interest to the success of the society and need to be operated free of concerns about profit etc.</w:t>
      </w:r>
    </w:p>
    <w:p w14:paraId="45246430" w14:textId="77777777" w:rsidR="002C732A" w:rsidRPr="000F6220" w:rsidRDefault="002C732A" w:rsidP="002C732A">
      <w:pPr>
        <w:pStyle w:val="Numberedlist1secondline"/>
        <w:numPr>
          <w:ilvl w:val="1"/>
          <w:numId w:val="2"/>
        </w:numPr>
      </w:pPr>
      <w:r w:rsidRPr="000F6220">
        <w:t>Roads</w:t>
      </w:r>
    </w:p>
    <w:p w14:paraId="20244C06" w14:textId="77777777" w:rsidR="002C732A" w:rsidRPr="000F6220" w:rsidRDefault="002C732A" w:rsidP="002C732A">
      <w:pPr>
        <w:pStyle w:val="Numberedlist1secondline"/>
        <w:numPr>
          <w:ilvl w:val="1"/>
          <w:numId w:val="2"/>
        </w:numPr>
      </w:pPr>
      <w:r w:rsidRPr="000F6220">
        <w:t>Mass transport systems</w:t>
      </w:r>
    </w:p>
    <w:p w14:paraId="2B8539B4" w14:textId="77777777" w:rsidR="002C732A" w:rsidRPr="000F6220" w:rsidRDefault="002C732A" w:rsidP="002C732A">
      <w:pPr>
        <w:pStyle w:val="Numberedlist1secondline"/>
        <w:numPr>
          <w:ilvl w:val="1"/>
          <w:numId w:val="2"/>
        </w:numPr>
      </w:pPr>
      <w:r w:rsidRPr="000F6220">
        <w:t>Intergalactic airport</w:t>
      </w:r>
    </w:p>
    <w:p w14:paraId="310378B9" w14:textId="77777777" w:rsidR="002C732A" w:rsidRPr="000F6220" w:rsidRDefault="002C732A" w:rsidP="002C732A">
      <w:pPr>
        <w:pStyle w:val="Numberedlist1secondline"/>
        <w:numPr>
          <w:ilvl w:val="1"/>
          <w:numId w:val="2"/>
        </w:numPr>
      </w:pPr>
      <w:r w:rsidRPr="000F6220">
        <w:t>Schools</w:t>
      </w:r>
    </w:p>
    <w:p w14:paraId="6D3B0BE0" w14:textId="77777777" w:rsidR="002C732A" w:rsidRPr="000F6220" w:rsidRDefault="002C732A" w:rsidP="002C732A">
      <w:pPr>
        <w:pStyle w:val="Numberedlist1secondline"/>
        <w:numPr>
          <w:ilvl w:val="1"/>
          <w:numId w:val="2"/>
        </w:numPr>
      </w:pPr>
      <w:r w:rsidRPr="000F6220">
        <w:t>Police service</w:t>
      </w:r>
    </w:p>
    <w:p w14:paraId="0D4372D6" w14:textId="77777777" w:rsidR="002C732A" w:rsidRPr="000F6220" w:rsidRDefault="002C732A" w:rsidP="002C732A">
      <w:pPr>
        <w:pStyle w:val="Numberedlist1secondline"/>
        <w:numPr>
          <w:ilvl w:val="1"/>
          <w:numId w:val="2"/>
        </w:numPr>
      </w:pPr>
      <w:r w:rsidRPr="000F6220">
        <w:t>Hospitals and emergency medical treatments</w:t>
      </w:r>
    </w:p>
    <w:p w14:paraId="6F9922ED" w14:textId="77777777" w:rsidR="002C732A" w:rsidRPr="000F6220" w:rsidRDefault="002C732A" w:rsidP="002C732A">
      <w:pPr>
        <w:pStyle w:val="Numberedlist1secondline"/>
        <w:numPr>
          <w:ilvl w:val="0"/>
          <w:numId w:val="2"/>
        </w:numPr>
      </w:pPr>
      <w:r w:rsidRPr="000F6220">
        <w:t>The following services will be provided by private sector companies, however the ownership of these companies will be formed by equal shareholdings awarded to all members of the society to encourage participation, promote innovation and share rewards among them:</w:t>
      </w:r>
    </w:p>
    <w:p w14:paraId="60DDDE39" w14:textId="77777777" w:rsidR="002C732A" w:rsidRPr="000F6220" w:rsidRDefault="002C732A" w:rsidP="002C732A">
      <w:pPr>
        <w:pStyle w:val="Numberedlist1secondline"/>
        <w:numPr>
          <w:ilvl w:val="1"/>
          <w:numId w:val="2"/>
        </w:numPr>
      </w:pPr>
      <w:r w:rsidRPr="000F6220">
        <w:t>Water supply</w:t>
      </w:r>
    </w:p>
    <w:p w14:paraId="3AA321ED" w14:textId="77777777" w:rsidR="002C732A" w:rsidRPr="000F6220" w:rsidRDefault="002C732A" w:rsidP="002C732A">
      <w:pPr>
        <w:pStyle w:val="Numberedlist1secondline"/>
        <w:numPr>
          <w:ilvl w:val="1"/>
          <w:numId w:val="2"/>
        </w:numPr>
      </w:pPr>
      <w:r w:rsidRPr="000F6220">
        <w:t>Energy supplies</w:t>
      </w:r>
    </w:p>
    <w:p w14:paraId="1F59462F" w14:textId="77777777" w:rsidR="002C732A" w:rsidRPr="000F6220" w:rsidRDefault="002C732A" w:rsidP="002C732A">
      <w:pPr>
        <w:pStyle w:val="Numberedlist1secondline"/>
        <w:numPr>
          <w:ilvl w:val="1"/>
          <w:numId w:val="2"/>
        </w:numPr>
      </w:pPr>
      <w:r w:rsidRPr="000F6220">
        <w:t>Higher education</w:t>
      </w:r>
    </w:p>
    <w:p w14:paraId="3EE63EAF" w14:textId="77777777" w:rsidR="002C732A" w:rsidRPr="000F6220" w:rsidRDefault="002C732A" w:rsidP="002C732A">
      <w:pPr>
        <w:pStyle w:val="Numberedlist1secondline"/>
        <w:numPr>
          <w:ilvl w:val="1"/>
          <w:numId w:val="2"/>
        </w:numPr>
      </w:pPr>
      <w:r w:rsidRPr="000F6220">
        <w:t>Garbage collection and treatment</w:t>
      </w:r>
    </w:p>
    <w:p w14:paraId="21FF8F9A" w14:textId="77777777" w:rsidR="002C732A" w:rsidRPr="000F6220" w:rsidRDefault="002C732A" w:rsidP="002C732A">
      <w:pPr>
        <w:pStyle w:val="Numberedlist1secondline"/>
        <w:numPr>
          <w:ilvl w:val="0"/>
          <w:numId w:val="2"/>
        </w:numPr>
      </w:pPr>
      <w:r w:rsidRPr="000F6220">
        <w:t>These businesses will be formed by private individuals acting with a profit motive to encourage investment and competition:</w:t>
      </w:r>
    </w:p>
    <w:p w14:paraId="6434BA1F" w14:textId="77777777" w:rsidR="002C732A" w:rsidRPr="000F6220" w:rsidRDefault="002C732A" w:rsidP="002C732A">
      <w:pPr>
        <w:pStyle w:val="Numberedlist1secondline"/>
        <w:numPr>
          <w:ilvl w:val="1"/>
          <w:numId w:val="2"/>
        </w:numPr>
      </w:pPr>
      <w:r w:rsidRPr="000F6220">
        <w:t>Private medicine and dentistry</w:t>
      </w:r>
    </w:p>
    <w:p w14:paraId="55D5136C" w14:textId="77777777" w:rsidR="002C732A" w:rsidRPr="000F6220" w:rsidRDefault="002C732A" w:rsidP="002C732A">
      <w:pPr>
        <w:pStyle w:val="Numberedlist1secondline"/>
        <w:numPr>
          <w:ilvl w:val="1"/>
          <w:numId w:val="2"/>
        </w:numPr>
      </w:pPr>
      <w:r w:rsidRPr="000F6220">
        <w:t>Entertainment services such as cinemas, film-studios etc.</w:t>
      </w:r>
    </w:p>
    <w:p w14:paraId="6A57001B" w14:textId="77777777" w:rsidR="002C732A" w:rsidRPr="000F6220" w:rsidRDefault="002C732A" w:rsidP="002C732A">
      <w:pPr>
        <w:pStyle w:val="Numberedlist1secondline"/>
        <w:numPr>
          <w:ilvl w:val="1"/>
          <w:numId w:val="2"/>
        </w:numPr>
        <w:rPr>
          <w:lang w:val="nb-NO"/>
        </w:rPr>
      </w:pPr>
      <w:r w:rsidRPr="000F6220">
        <w:rPr>
          <w:lang w:val="nb-NO"/>
        </w:rPr>
        <w:t>Private transport businesses (taxis etc.)</w:t>
      </w:r>
    </w:p>
    <w:p w14:paraId="26ABFEE6" w14:textId="77777777" w:rsidR="002C732A" w:rsidRPr="000F6220" w:rsidRDefault="002C732A" w:rsidP="002C732A">
      <w:pPr>
        <w:pStyle w:val="Numberedlist1secondline"/>
        <w:numPr>
          <w:ilvl w:val="0"/>
          <w:numId w:val="2"/>
        </w:numPr>
      </w:pPr>
      <w:r w:rsidRPr="000F6220">
        <w:t>Businesses that will be run as consumer/worker-owned collectives will be:</w:t>
      </w:r>
    </w:p>
    <w:p w14:paraId="2F5E9765" w14:textId="77777777" w:rsidR="002C732A" w:rsidRPr="000F6220" w:rsidRDefault="002C732A" w:rsidP="002C732A">
      <w:pPr>
        <w:pStyle w:val="Numberedlist1secondline"/>
        <w:numPr>
          <w:ilvl w:val="1"/>
          <w:numId w:val="2"/>
        </w:numPr>
      </w:pPr>
      <w:r w:rsidRPr="000F6220">
        <w:t>Food producers and retailers</w:t>
      </w:r>
    </w:p>
    <w:p w14:paraId="5AE2CF5D" w14:textId="77777777" w:rsidR="002C732A" w:rsidRPr="000F6220" w:rsidRDefault="002C732A" w:rsidP="002C732A">
      <w:pPr>
        <w:pStyle w:val="Numberedlist1secondline"/>
        <w:numPr>
          <w:ilvl w:val="1"/>
          <w:numId w:val="2"/>
        </w:numPr>
      </w:pPr>
      <w:r w:rsidRPr="000F6220">
        <w:t>Sports clubs and societies</w:t>
      </w:r>
    </w:p>
    <w:p w14:paraId="4A39FC2D" w14:textId="77777777" w:rsidR="002C732A" w:rsidRPr="000F6220" w:rsidRDefault="002C732A" w:rsidP="002C732A">
      <w:pPr>
        <w:pStyle w:val="Numberedlist1secondline"/>
        <w:numPr>
          <w:ilvl w:val="1"/>
          <w:numId w:val="2"/>
        </w:numPr>
      </w:pPr>
      <w:r w:rsidRPr="000F6220">
        <w:t>Alternative entertainment venues (concert halls and theatres etc.)</w:t>
      </w:r>
    </w:p>
    <w:p w14:paraId="2D8C1893" w14:textId="77777777" w:rsidR="002C732A" w:rsidRPr="000F6220" w:rsidRDefault="002C732A" w:rsidP="002C732A">
      <w:pPr>
        <w:pStyle w:val="Numberedlist1secondline"/>
        <w:numPr>
          <w:ilvl w:val="1"/>
          <w:numId w:val="2"/>
        </w:numPr>
      </w:pPr>
      <w:r w:rsidRPr="000F6220">
        <w:t>Clothing and garment manufacturers</w:t>
      </w:r>
    </w:p>
    <w:p w14:paraId="72978B27" w14:textId="77777777" w:rsidR="002C732A" w:rsidRPr="000F6220" w:rsidRDefault="002C732A" w:rsidP="002C732A">
      <w:pPr>
        <w:pStyle w:val="Numberedlist1secondline"/>
        <w:numPr>
          <w:ilvl w:val="1"/>
          <w:numId w:val="2"/>
        </w:numPr>
      </w:pPr>
      <w:r w:rsidRPr="000F6220">
        <w:t>Construction businesses</w:t>
      </w:r>
    </w:p>
    <w:p w14:paraId="02EA0508" w14:textId="5BC3BA79" w:rsidR="000D2BAF" w:rsidRDefault="000D2BAF">
      <w:pPr>
        <w:spacing w:after="0" w:line="240" w:lineRule="auto"/>
        <w:rPr>
          <w:rFonts w:ascii="Arial" w:eastAsia="MS Mincho" w:hAnsi="Arial" w:cs="Arial"/>
          <w:b/>
          <w:color w:val="000000"/>
          <w:sz w:val="32"/>
          <w:szCs w:val="32"/>
          <w:lang w:val="en-GB" w:eastAsia="ja-JP"/>
        </w:rPr>
      </w:pPr>
      <w:r>
        <w:br w:type="page"/>
      </w:r>
    </w:p>
    <w:p w14:paraId="4A213602" w14:textId="312F695E" w:rsidR="00762CBF" w:rsidRDefault="00762CBF" w:rsidP="00762CBF">
      <w:pPr>
        <w:pStyle w:val="Worksheettitle"/>
      </w:pPr>
      <w:r w:rsidRPr="0021689D">
        <w:t>Homework</w:t>
      </w:r>
      <w:bookmarkEnd w:id="2"/>
      <w:r>
        <w:t xml:space="preserve"> sheet</w:t>
      </w:r>
    </w:p>
    <w:p w14:paraId="6EBF4547" w14:textId="77777777" w:rsidR="00623708" w:rsidRPr="000F6220" w:rsidRDefault="00623708" w:rsidP="00623708">
      <w:pPr>
        <w:rPr>
          <w:rFonts w:cstheme="minorHAnsi"/>
          <w:color w:val="7030A0"/>
        </w:rPr>
      </w:pPr>
      <w:r w:rsidRPr="000F6220">
        <w:rPr>
          <w:rFonts w:cstheme="minorHAnsi"/>
          <w:color w:val="7030A0"/>
        </w:rPr>
        <w:t>&lt;source info: new&gt;</w:t>
      </w:r>
    </w:p>
    <w:p w14:paraId="3AD1B91E" w14:textId="77777777" w:rsidR="00623708" w:rsidRPr="000F6220" w:rsidRDefault="00623708" w:rsidP="00623708">
      <w:pPr>
        <w:pStyle w:val="Numberedlist1secondline"/>
      </w:pPr>
      <w:r w:rsidRPr="000F6220">
        <w:t>For example:</w:t>
      </w:r>
    </w:p>
    <w:p w14:paraId="1AB78559" w14:textId="77777777" w:rsidR="00623708" w:rsidRPr="000F6220" w:rsidRDefault="00623708" w:rsidP="00623708">
      <w:pPr>
        <w:pStyle w:val="Numberedlist1secondline"/>
        <w:rPr>
          <w:color w:val="000000" w:themeColor="text1"/>
        </w:rPr>
      </w:pPr>
      <w:r w:rsidRPr="000F6220">
        <w:rPr>
          <w:color w:val="000000" w:themeColor="text1"/>
        </w:rPr>
        <w:t xml:space="preserve">The Boys Scouts of America (BSA) is an organisation that is open to any young person and aims to help them ‘be prepared for life’. </w:t>
      </w:r>
    </w:p>
    <w:p w14:paraId="0D836BD2" w14:textId="77777777" w:rsidR="00623708" w:rsidRPr="000F6220" w:rsidRDefault="00623708" w:rsidP="00623708">
      <w:pPr>
        <w:pStyle w:val="Numberedlist1secondline"/>
        <w:rPr>
          <w:color w:val="000000" w:themeColor="text1"/>
        </w:rPr>
      </w:pPr>
      <w:r w:rsidRPr="000F6220">
        <w:rPr>
          <w:color w:val="000000" w:themeColor="text1"/>
        </w:rPr>
        <w:t>It operates in the USA but is affiliated to the global organisation for scouts. It is open to anyone between the ages of 5 and 21 and has about 2.2 million members in America alone.</w:t>
      </w:r>
    </w:p>
    <w:p w14:paraId="05CC0B85" w14:textId="77777777" w:rsidR="00623708" w:rsidRPr="000F6220" w:rsidRDefault="00623708" w:rsidP="00623708">
      <w:pPr>
        <w:pStyle w:val="Numberedlist1secondline"/>
        <w:rPr>
          <w:color w:val="000000" w:themeColor="text1"/>
        </w:rPr>
      </w:pPr>
      <w:r w:rsidRPr="000F6220">
        <w:rPr>
          <w:color w:val="000000" w:themeColor="text1"/>
        </w:rPr>
        <w:t xml:space="preserve">The BSA supports young people and aims to run a range of activities for young people that allow them to learn about becoming responsible members of their local communities and societies. It seeks to engage them in activities, many of them outdoor activities which build self-confidence, resilience, leadership and teamwork skills and allow young people from all backgrounds to learn about themselves and others. </w:t>
      </w:r>
    </w:p>
    <w:p w14:paraId="7FE29194" w14:textId="77777777" w:rsidR="00623708" w:rsidRPr="000F6220" w:rsidRDefault="00623708" w:rsidP="00623708">
      <w:pPr>
        <w:pStyle w:val="Numberedlist1secondline"/>
        <w:rPr>
          <w:color w:val="000000" w:themeColor="text1"/>
        </w:rPr>
      </w:pPr>
      <w:r w:rsidRPr="000F6220">
        <w:rPr>
          <w:color w:val="000000" w:themeColor="text1"/>
        </w:rPr>
        <w:t>BSA was set up to mould the leaders of the future and put young people on a path towards creating a better society.</w:t>
      </w:r>
    </w:p>
    <w:p w14:paraId="31F7D7AC" w14:textId="77777777" w:rsidR="00623708" w:rsidRPr="000F6220" w:rsidRDefault="00623708" w:rsidP="00623708">
      <w:pPr>
        <w:pStyle w:val="Numberedlist1secondline"/>
        <w:rPr>
          <w:color w:val="000000" w:themeColor="text1"/>
        </w:rPr>
      </w:pPr>
      <w:r w:rsidRPr="000F6220">
        <w:rPr>
          <w:color w:val="000000" w:themeColor="text1"/>
        </w:rPr>
        <w:t>It attempts to achieve these goals through mentoring, community service, educational activities and outdoor activities.</w:t>
      </w:r>
    </w:p>
    <w:p w14:paraId="0C19B389" w14:textId="77777777" w:rsidR="00623708" w:rsidRPr="000F6220" w:rsidRDefault="00623708" w:rsidP="00623708">
      <w:pPr>
        <w:pStyle w:val="Numberedlist1secondline"/>
        <w:rPr>
          <w:color w:val="000000" w:themeColor="text1"/>
        </w:rPr>
      </w:pPr>
      <w:r w:rsidRPr="000F6220">
        <w:rPr>
          <w:color w:val="000000" w:themeColor="text1"/>
        </w:rPr>
        <w:t>Young people take part in fun activities that allow them to learn to take personal responsibility and develop high levels of self-esteem.  They have the opportunity to have mentors who provide positive role models in their communities and to interact with other children of their age and with adults.</w:t>
      </w:r>
    </w:p>
    <w:p w14:paraId="51093E46" w14:textId="77777777" w:rsidR="00623708" w:rsidRPr="000F6220" w:rsidRDefault="00623708" w:rsidP="00623708">
      <w:pPr>
        <w:pStyle w:val="Numberedlist1secondline"/>
        <w:rPr>
          <w:color w:val="000000" w:themeColor="text1"/>
        </w:rPr>
      </w:pPr>
      <w:r w:rsidRPr="000F6220">
        <w:rPr>
          <w:color w:val="000000" w:themeColor="text1"/>
        </w:rPr>
        <w:t>The organisation is funded via private donations, gifts from companies who feel the BSA provide a valuable role in society as well as from subscriptions from its members and the proceeds of local fundraising activities run by scout groups to generate funds for their activities.</w:t>
      </w:r>
    </w:p>
    <w:p w14:paraId="485935F7" w14:textId="6AA6E369" w:rsidR="00402617" w:rsidRDefault="00623708" w:rsidP="00623708">
      <w:pPr>
        <w:pStyle w:val="Numberedlist1secondline"/>
      </w:pPr>
      <w:r w:rsidRPr="000F6220">
        <w:rPr>
          <w:color w:val="000000" w:themeColor="text1"/>
        </w:rPr>
        <w:t>Being a social enterprise means that the organisation exists for the benefit of each of the 2 million or more scouts, rather than having to focus on profits or other commercial considerations.</w:t>
      </w:r>
    </w:p>
    <w:sectPr w:rsidR="00402617" w:rsidSect="00854B8D">
      <w:headerReference w:type="even" r:id="rId10"/>
      <w:headerReference w:type="default" r:id="rId11"/>
      <w:footerReference w:type="even" r:id="rId12"/>
      <w:footerReference w:type="default" r:id="rId13"/>
      <w:headerReference w:type="first" r:id="rId14"/>
      <w:footerReference w:type="first" r:id="rId15"/>
      <w:pgSz w:w="11906" w:h="16838"/>
      <w:pgMar w:top="2269" w:right="1440" w:bottom="993"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376B" w14:textId="77777777" w:rsidR="005314EF" w:rsidRDefault="005314EF" w:rsidP="00EE53DF">
      <w:pPr>
        <w:spacing w:after="0" w:line="240" w:lineRule="auto"/>
      </w:pPr>
      <w:r>
        <w:separator/>
      </w:r>
    </w:p>
  </w:endnote>
  <w:endnote w:type="continuationSeparator" w:id="0">
    <w:p w14:paraId="64FE0BD6" w14:textId="77777777" w:rsidR="005314EF" w:rsidRDefault="005314EF" w:rsidP="00EE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3E27" w14:textId="77777777" w:rsidR="00182E34" w:rsidRDefault="00182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C304" w14:textId="77777777"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B60566" w:rsidRPr="00615801">
      <w:rPr>
        <w:noProof/>
        <w:sz w:val="16"/>
        <w:szCs w:val="16"/>
      </w:rPr>
      <w:t>2</w:t>
    </w:r>
    <w:r w:rsidR="00B60566" w:rsidRPr="00615801">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1C22" w14:textId="77777777" w:rsidR="00182E34" w:rsidRDefault="0018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582BF" w14:textId="77777777" w:rsidR="005314EF" w:rsidRDefault="005314EF" w:rsidP="00EE53DF">
      <w:pPr>
        <w:spacing w:after="0" w:line="240" w:lineRule="auto"/>
      </w:pPr>
      <w:r>
        <w:separator/>
      </w:r>
    </w:p>
  </w:footnote>
  <w:footnote w:type="continuationSeparator" w:id="0">
    <w:p w14:paraId="4333EB1C" w14:textId="77777777" w:rsidR="005314EF" w:rsidRDefault="005314EF" w:rsidP="00EE5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8101" w14:textId="77777777" w:rsidR="00182E34" w:rsidRDefault="00182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40CF" w14:textId="77777777" w:rsidR="00EE53DF" w:rsidRPr="00854B8D" w:rsidRDefault="00BD7CF0" w:rsidP="00854B8D">
    <w:pPr>
      <w:pStyle w:val="Header"/>
      <w:ind w:left="-1418"/>
    </w:pPr>
    <w:r w:rsidRPr="007B13DE">
      <w:rPr>
        <w:b/>
        <w:noProof/>
        <w:lang w:eastAsia="en-IN"/>
      </w:rPr>
      <w:drawing>
        <wp:inline distT="0" distB="0" distL="0" distR="0" wp14:anchorId="0BC0FD6F" wp14:editId="05C74DA4">
          <wp:extent cx="7550785" cy="1247140"/>
          <wp:effectExtent l="0" t="0" r="0" b="0"/>
          <wp:docPr id="1"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785" cy="1247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CDAF" w14:textId="77777777" w:rsidR="00182E34" w:rsidRDefault="00182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2CB5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D9E1866"/>
    <w:multiLevelType w:val="hybridMultilevel"/>
    <w:tmpl w:val="39D03638"/>
    <w:lvl w:ilvl="0" w:tplc="08090001">
      <w:start w:val="1"/>
      <w:numFmt w:val="bullet"/>
      <w:lvlText w:val=""/>
      <w:lvlJc w:val="left"/>
      <w:pPr>
        <w:ind w:left="1174" w:hanging="360"/>
      </w:pPr>
      <w:rPr>
        <w:rFonts w:ascii="Symbol" w:hAnsi="Symbol" w:hint="default"/>
      </w:rPr>
    </w:lvl>
    <w:lvl w:ilvl="1" w:tplc="08090003">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16cid:durableId="542446728">
    <w:abstractNumId w:val="0"/>
  </w:num>
  <w:num w:numId="2" w16cid:durableId="181274730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EF"/>
    <w:rsid w:val="00027BB9"/>
    <w:rsid w:val="0003075D"/>
    <w:rsid w:val="00033F7E"/>
    <w:rsid w:val="00034D7F"/>
    <w:rsid w:val="000470E9"/>
    <w:rsid w:val="00065A6E"/>
    <w:rsid w:val="000852B5"/>
    <w:rsid w:val="00097234"/>
    <w:rsid w:val="000B29D6"/>
    <w:rsid w:val="000C1514"/>
    <w:rsid w:val="000D2BAF"/>
    <w:rsid w:val="000D5EAC"/>
    <w:rsid w:val="000D7E9F"/>
    <w:rsid w:val="000F004D"/>
    <w:rsid w:val="000F0099"/>
    <w:rsid w:val="0010797F"/>
    <w:rsid w:val="00130E61"/>
    <w:rsid w:val="00135F91"/>
    <w:rsid w:val="00140F8C"/>
    <w:rsid w:val="00155C3E"/>
    <w:rsid w:val="00182E34"/>
    <w:rsid w:val="001902ED"/>
    <w:rsid w:val="001B6FD4"/>
    <w:rsid w:val="001D7144"/>
    <w:rsid w:val="001E7459"/>
    <w:rsid w:val="0020120C"/>
    <w:rsid w:val="00216DE6"/>
    <w:rsid w:val="00227AA7"/>
    <w:rsid w:val="00241622"/>
    <w:rsid w:val="00245192"/>
    <w:rsid w:val="00267DCB"/>
    <w:rsid w:val="0027014B"/>
    <w:rsid w:val="002875D7"/>
    <w:rsid w:val="00290167"/>
    <w:rsid w:val="002930F4"/>
    <w:rsid w:val="002933AC"/>
    <w:rsid w:val="002C247F"/>
    <w:rsid w:val="002C2669"/>
    <w:rsid w:val="002C38D3"/>
    <w:rsid w:val="002C5EF1"/>
    <w:rsid w:val="002C732A"/>
    <w:rsid w:val="002C7DAA"/>
    <w:rsid w:val="002D780B"/>
    <w:rsid w:val="002E6F5B"/>
    <w:rsid w:val="0031147C"/>
    <w:rsid w:val="00313EA2"/>
    <w:rsid w:val="00353DC0"/>
    <w:rsid w:val="00355508"/>
    <w:rsid w:val="0039204C"/>
    <w:rsid w:val="003A07AF"/>
    <w:rsid w:val="003A7F8D"/>
    <w:rsid w:val="003B2F2C"/>
    <w:rsid w:val="003B4619"/>
    <w:rsid w:val="003B6333"/>
    <w:rsid w:val="003D0CF5"/>
    <w:rsid w:val="003D1629"/>
    <w:rsid w:val="003E4147"/>
    <w:rsid w:val="00402617"/>
    <w:rsid w:val="004064A1"/>
    <w:rsid w:val="004104E5"/>
    <w:rsid w:val="00430E26"/>
    <w:rsid w:val="00431134"/>
    <w:rsid w:val="00431F2B"/>
    <w:rsid w:val="004379D8"/>
    <w:rsid w:val="0044229D"/>
    <w:rsid w:val="00467BBD"/>
    <w:rsid w:val="00475583"/>
    <w:rsid w:val="00481F63"/>
    <w:rsid w:val="00484C4A"/>
    <w:rsid w:val="004902CE"/>
    <w:rsid w:val="004A1E79"/>
    <w:rsid w:val="004C45B3"/>
    <w:rsid w:val="00500539"/>
    <w:rsid w:val="00530375"/>
    <w:rsid w:val="005314EF"/>
    <w:rsid w:val="00537B85"/>
    <w:rsid w:val="00543AEE"/>
    <w:rsid w:val="00547205"/>
    <w:rsid w:val="00553850"/>
    <w:rsid w:val="00573AC1"/>
    <w:rsid w:val="00590654"/>
    <w:rsid w:val="0059423B"/>
    <w:rsid w:val="005A0285"/>
    <w:rsid w:val="005C6C7F"/>
    <w:rsid w:val="005D573F"/>
    <w:rsid w:val="006028DC"/>
    <w:rsid w:val="006100CE"/>
    <w:rsid w:val="00615801"/>
    <w:rsid w:val="006202AE"/>
    <w:rsid w:val="00623708"/>
    <w:rsid w:val="0062437C"/>
    <w:rsid w:val="00627B85"/>
    <w:rsid w:val="006407F9"/>
    <w:rsid w:val="006531CD"/>
    <w:rsid w:val="0066635E"/>
    <w:rsid w:val="006B44BA"/>
    <w:rsid w:val="006E68BB"/>
    <w:rsid w:val="006F355E"/>
    <w:rsid w:val="0070647D"/>
    <w:rsid w:val="0072525B"/>
    <w:rsid w:val="007305CB"/>
    <w:rsid w:val="00761101"/>
    <w:rsid w:val="00762CBF"/>
    <w:rsid w:val="007642B2"/>
    <w:rsid w:val="00764731"/>
    <w:rsid w:val="007950D7"/>
    <w:rsid w:val="007B13DE"/>
    <w:rsid w:val="007B7970"/>
    <w:rsid w:val="007C28D8"/>
    <w:rsid w:val="007F6102"/>
    <w:rsid w:val="007F7AA7"/>
    <w:rsid w:val="008005F0"/>
    <w:rsid w:val="00840D34"/>
    <w:rsid w:val="00847045"/>
    <w:rsid w:val="00854B8D"/>
    <w:rsid w:val="00860F16"/>
    <w:rsid w:val="00872D45"/>
    <w:rsid w:val="00875572"/>
    <w:rsid w:val="00886A99"/>
    <w:rsid w:val="00891107"/>
    <w:rsid w:val="00896141"/>
    <w:rsid w:val="00897E3E"/>
    <w:rsid w:val="008B5A9F"/>
    <w:rsid w:val="008E5E97"/>
    <w:rsid w:val="008E6596"/>
    <w:rsid w:val="008F59BD"/>
    <w:rsid w:val="009027E4"/>
    <w:rsid w:val="00902B08"/>
    <w:rsid w:val="00956E2A"/>
    <w:rsid w:val="009635DB"/>
    <w:rsid w:val="00964AB4"/>
    <w:rsid w:val="0097592C"/>
    <w:rsid w:val="009779D6"/>
    <w:rsid w:val="0098059C"/>
    <w:rsid w:val="00980E88"/>
    <w:rsid w:val="009A773F"/>
    <w:rsid w:val="009B07BA"/>
    <w:rsid w:val="009E1D23"/>
    <w:rsid w:val="009E22D3"/>
    <w:rsid w:val="009E4D44"/>
    <w:rsid w:val="009F7F20"/>
    <w:rsid w:val="00A15708"/>
    <w:rsid w:val="00A25107"/>
    <w:rsid w:val="00A32A0C"/>
    <w:rsid w:val="00A533CB"/>
    <w:rsid w:val="00A72A97"/>
    <w:rsid w:val="00A74032"/>
    <w:rsid w:val="00A86D35"/>
    <w:rsid w:val="00A925D5"/>
    <w:rsid w:val="00AA41A3"/>
    <w:rsid w:val="00AB0094"/>
    <w:rsid w:val="00AB520B"/>
    <w:rsid w:val="00AB7243"/>
    <w:rsid w:val="00AC19C6"/>
    <w:rsid w:val="00AE0745"/>
    <w:rsid w:val="00AE271C"/>
    <w:rsid w:val="00AF1ED9"/>
    <w:rsid w:val="00B12FCF"/>
    <w:rsid w:val="00B132B1"/>
    <w:rsid w:val="00B14F06"/>
    <w:rsid w:val="00B15367"/>
    <w:rsid w:val="00B153D7"/>
    <w:rsid w:val="00B36BCD"/>
    <w:rsid w:val="00B4094F"/>
    <w:rsid w:val="00B460A7"/>
    <w:rsid w:val="00B47533"/>
    <w:rsid w:val="00B60566"/>
    <w:rsid w:val="00B63A7D"/>
    <w:rsid w:val="00B84942"/>
    <w:rsid w:val="00BA0CF4"/>
    <w:rsid w:val="00BD75FD"/>
    <w:rsid w:val="00BD7CF0"/>
    <w:rsid w:val="00BE459A"/>
    <w:rsid w:val="00C11239"/>
    <w:rsid w:val="00C1334E"/>
    <w:rsid w:val="00C17D4F"/>
    <w:rsid w:val="00C42F9A"/>
    <w:rsid w:val="00C44B33"/>
    <w:rsid w:val="00C526D3"/>
    <w:rsid w:val="00C57B41"/>
    <w:rsid w:val="00C92B18"/>
    <w:rsid w:val="00C97F0B"/>
    <w:rsid w:val="00CC77A8"/>
    <w:rsid w:val="00CF2E6A"/>
    <w:rsid w:val="00D03C15"/>
    <w:rsid w:val="00D17C03"/>
    <w:rsid w:val="00D234E9"/>
    <w:rsid w:val="00D306D4"/>
    <w:rsid w:val="00D3189C"/>
    <w:rsid w:val="00D45908"/>
    <w:rsid w:val="00DA4E6E"/>
    <w:rsid w:val="00DA70E1"/>
    <w:rsid w:val="00DD57AB"/>
    <w:rsid w:val="00DF736E"/>
    <w:rsid w:val="00E646B8"/>
    <w:rsid w:val="00E80B92"/>
    <w:rsid w:val="00E8569E"/>
    <w:rsid w:val="00E87B80"/>
    <w:rsid w:val="00E95948"/>
    <w:rsid w:val="00E95EB9"/>
    <w:rsid w:val="00EB62DD"/>
    <w:rsid w:val="00EC1C2A"/>
    <w:rsid w:val="00EC2002"/>
    <w:rsid w:val="00EC2C47"/>
    <w:rsid w:val="00EE3D74"/>
    <w:rsid w:val="00EE53DF"/>
    <w:rsid w:val="00EE590D"/>
    <w:rsid w:val="00EF7855"/>
    <w:rsid w:val="00F111B1"/>
    <w:rsid w:val="00F175B3"/>
    <w:rsid w:val="00F255AD"/>
    <w:rsid w:val="00F32769"/>
    <w:rsid w:val="00F4158C"/>
    <w:rsid w:val="00F51FE5"/>
    <w:rsid w:val="00F62721"/>
    <w:rsid w:val="00F67114"/>
    <w:rsid w:val="00F6755D"/>
    <w:rsid w:val="00F95F84"/>
    <w:rsid w:val="00F966D6"/>
    <w:rsid w:val="00FA19CF"/>
    <w:rsid w:val="00FA2D1E"/>
    <w:rsid w:val="00FB365D"/>
    <w:rsid w:val="00FF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B1B2F"/>
  <w15:chartTrackingRefBased/>
  <w15:docId w15:val="{349F20F1-BDE8-437B-9744-EFF99B38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US"/>
    </w:rPr>
  </w:style>
  <w:style w:type="paragraph" w:styleId="Heading2">
    <w:name w:val="heading 2"/>
    <w:basedOn w:val="Normal"/>
    <w:next w:val="Normal"/>
    <w:link w:val="Heading2Char"/>
    <w:uiPriority w:val="9"/>
    <w:unhideWhenUsed/>
    <w:qFormat/>
    <w:rsid w:val="00762CBF"/>
    <w:pPr>
      <w:keepNext/>
      <w:keepLines/>
      <w:spacing w:before="40" w:after="0"/>
      <w:outlineLvl w:val="1"/>
    </w:pPr>
    <w:rPr>
      <w:rFonts w:ascii="Arial" w:eastAsia="Times New Roman" w:hAnsi="Arial" w:cs="Arial"/>
      <w:b/>
      <w:bCs/>
      <w:color w:val="2E74B5"/>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spacing w:after="0" w:line="240" w:lineRule="auto"/>
    </w:pPr>
    <w:rPr>
      <w:rFonts w:ascii="Arial" w:hAnsi="Arial"/>
    </w:rPr>
  </w:style>
  <w:style w:type="character" w:customStyle="1" w:styleId="FooterChar">
    <w:name w:val="Footer Char"/>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line="240" w:lineRule="auto"/>
    </w:pPr>
    <w:rPr>
      <w:rFonts w:ascii="Arial" w:eastAsia="MS Mincho" w:hAnsi="Arial" w:cs="Arial"/>
      <w:b/>
      <w:color w:val="000000"/>
      <w:sz w:val="32"/>
      <w:szCs w:val="32"/>
      <w:lang w:val="en-GB" w:eastAsia="ja-JP"/>
    </w:rPr>
  </w:style>
  <w:style w:type="character" w:customStyle="1" w:styleId="WorksheettitleChar">
    <w:name w:val="Worksheet title Char"/>
    <w:link w:val="Worksheettitle"/>
    <w:rsid w:val="00EC2C47"/>
    <w:rPr>
      <w:rFonts w:ascii="Arial" w:eastAsia="MS Mincho" w:hAnsi="Arial" w:cs="Arial"/>
      <w:b/>
      <w:color w:val="000000"/>
      <w:sz w:val="32"/>
      <w:szCs w:val="32"/>
      <w:lang w:val="en-GB" w:eastAsia="ja-JP"/>
    </w:rPr>
  </w:style>
  <w:style w:type="table" w:styleId="TableGrid">
    <w:name w:val="Table Grid"/>
    <w:basedOn w:val="TableNormal"/>
    <w:uiPriority w:val="39"/>
    <w:rsid w:val="00553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 w:val="22"/>
      <w:szCs w:val="24"/>
      <w:lang w:eastAsia="en-US"/>
    </w:rPr>
  </w:style>
  <w:style w:type="paragraph" w:customStyle="1" w:styleId="Tablehead">
    <w:name w:val="Table head"/>
    <w:next w:val="Tabletext"/>
    <w:qFormat/>
    <w:rsid w:val="00431F2B"/>
    <w:pPr>
      <w:spacing w:before="80" w:after="60"/>
    </w:pPr>
    <w:rPr>
      <w:rFonts w:ascii="Arial" w:eastAsia="MS Mincho" w:hAnsi="Arial" w:cs="Arial"/>
      <w:b/>
      <w:sz w:val="19"/>
      <w:szCs w:val="24"/>
      <w:lang w:eastAsia="en-US"/>
    </w:rPr>
  </w:style>
  <w:style w:type="paragraph" w:styleId="ListParagraph">
    <w:name w:val="List Paragraph"/>
    <w:basedOn w:val="Normal"/>
    <w:link w:val="ListParagraphChar"/>
    <w:uiPriority w:val="34"/>
    <w:qFormat/>
    <w:rsid w:val="000852B5"/>
    <w:pPr>
      <w:ind w:left="720"/>
      <w:contextualSpacing/>
    </w:pPr>
    <w:rPr>
      <w:lang w:val="en-GB"/>
    </w:rPr>
  </w:style>
  <w:style w:type="character" w:customStyle="1" w:styleId="normaltextrun">
    <w:name w:val="normaltextrun"/>
    <w:basedOn w:val="DefaultParagraphFont"/>
    <w:rsid w:val="004902CE"/>
  </w:style>
  <w:style w:type="character" w:styleId="Hyperlink">
    <w:name w:val="Hyperlink"/>
    <w:uiPriority w:val="99"/>
    <w:unhideWhenUsed/>
    <w:rsid w:val="004902CE"/>
    <w:rPr>
      <w:color w:val="0000FF"/>
      <w:u w:val="single"/>
    </w:rPr>
  </w:style>
  <w:style w:type="paragraph" w:styleId="CommentText">
    <w:name w:val="annotation text"/>
    <w:basedOn w:val="Normal"/>
    <w:link w:val="CommentTextChar"/>
    <w:uiPriority w:val="99"/>
    <w:unhideWhenUsed/>
    <w:rsid w:val="00E80B92"/>
    <w:pPr>
      <w:spacing w:after="0" w:line="240" w:lineRule="auto"/>
    </w:pPr>
    <w:rPr>
      <w:rFonts w:ascii="Times New Roman" w:eastAsia="Times New Roman" w:hAnsi="Times New Roman"/>
      <w:sz w:val="20"/>
      <w:szCs w:val="20"/>
      <w:lang w:val="en-GB" w:eastAsia="en-GB"/>
    </w:rPr>
  </w:style>
  <w:style w:type="character" w:customStyle="1" w:styleId="CommentTextChar">
    <w:name w:val="Comment Text Char"/>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spacing w:after="0" w:line="240" w:lineRule="auto"/>
    </w:pPr>
    <w:rPr>
      <w:rFonts w:ascii="Arial MT" w:eastAsia="Arial MT" w:hAnsi="Arial MT" w:cs="Arial MT"/>
      <w:szCs w:val="20"/>
      <w:lang w:val="en-US"/>
    </w:rPr>
  </w:style>
  <w:style w:type="character" w:customStyle="1" w:styleId="BodyTextChar">
    <w:name w:val="Body Text Char"/>
    <w:link w:val="BodyText"/>
    <w:uiPriority w:val="1"/>
    <w:rsid w:val="005C6C7F"/>
    <w:rPr>
      <w:rFonts w:ascii="Arial MT" w:eastAsia="Arial MT" w:hAnsi="Arial MT" w:cs="Arial MT"/>
      <w:szCs w:val="20"/>
      <w:lang w:val="en-US"/>
    </w:rPr>
  </w:style>
  <w:style w:type="character" w:customStyle="1" w:styleId="ListParagraphChar">
    <w:name w:val="List Paragraph Char"/>
    <w:link w:val="ListParagraph"/>
    <w:uiPriority w:val="34"/>
    <w:rsid w:val="003A07AF"/>
    <w:rPr>
      <w:lang w:val="en-GB"/>
    </w:rPr>
  </w:style>
  <w:style w:type="character" w:customStyle="1" w:styleId="Algebra">
    <w:name w:val="Algebra"/>
    <w:uiPriority w:val="1"/>
    <w:qFormat/>
    <w:rsid w:val="00B47533"/>
    <w:rPr>
      <w:rFonts w:ascii="Times New Roman" w:hAnsi="Times New Roman"/>
      <w:i/>
      <w:sz w:val="21"/>
    </w:rPr>
  </w:style>
  <w:style w:type="character" w:styleId="CommentReference">
    <w:name w:val="annotation reference"/>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Calibri" w:eastAsia="Calibri" w:hAnsi="Calibri"/>
      <w:b/>
      <w:bCs/>
      <w:lang w:val="en-IN" w:eastAsia="en-US"/>
    </w:rPr>
  </w:style>
  <w:style w:type="character" w:customStyle="1" w:styleId="CommentSubjectChar">
    <w:name w:val="Comment Subject 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Cs w:val="19"/>
      <w:shd w:val="clear" w:color="auto" w:fill="FFFFFF"/>
    </w:rPr>
  </w:style>
  <w:style w:type="paragraph" w:customStyle="1" w:styleId="Wordbankheading">
    <w:name w:val="Word bank heading"/>
    <w:basedOn w:val="Normal"/>
    <w:qFormat/>
    <w:rsid w:val="00A86D35"/>
    <w:pPr>
      <w:spacing w:before="240" w:after="40" w:line="240" w:lineRule="auto"/>
    </w:pPr>
    <w:rPr>
      <w:rFonts w:ascii="Arial" w:hAnsi="Arial" w:cs="Arial"/>
      <w:b/>
      <w:bCs/>
      <w:szCs w:val="21"/>
      <w:shd w:val="clear" w:color="auto" w:fill="FFFFFF"/>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615801"/>
    <w:pPr>
      <w:tabs>
        <w:tab w:val="left" w:pos="454"/>
      </w:tabs>
      <w:spacing w:before="280" w:after="80" w:line="360" w:lineRule="auto"/>
      <w:ind w:left="454" w:hanging="454"/>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62437C"/>
    <w:pPr>
      <w:ind w:firstLine="0"/>
    </w:pPr>
  </w:style>
  <w:style w:type="paragraph" w:customStyle="1" w:styleId="Numberedpartlista">
    <w:name w:val="Numbered part list a"/>
    <w:basedOn w:val="Numberedlist1"/>
    <w:qFormat/>
    <w:rsid w:val="0062437C"/>
    <w:pPr>
      <w:tabs>
        <w:tab w:val="clear" w:pos="454"/>
        <w:tab w:val="left" w:pos="851"/>
      </w:tabs>
      <w:adjustRightInd w:val="0"/>
      <w:ind w:left="908"/>
    </w:pPr>
  </w:style>
  <w:style w:type="paragraph" w:customStyle="1" w:styleId="Numberedpartlistasecondline">
    <w:name w:val="Numbered part list a second line"/>
    <w:basedOn w:val="Numberedpartlista"/>
    <w:qFormat/>
    <w:rsid w:val="0031147C"/>
    <w:pPr>
      <w:ind w:left="851" w:firstLine="0"/>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EF7855"/>
    <w:pPr>
      <w:tabs>
        <w:tab w:val="clear" w:pos="851"/>
        <w:tab w:val="left" w:pos="1247"/>
      </w:tabs>
      <w:ind w:left="1248" w:hanging="397"/>
    </w:pPr>
  </w:style>
  <w:style w:type="paragraph" w:styleId="TOC2">
    <w:name w:val="toc 2"/>
    <w:basedOn w:val="Normal"/>
    <w:next w:val="Normal"/>
    <w:autoRedefine/>
    <w:uiPriority w:val="39"/>
    <w:unhideWhenUsed/>
    <w:rsid w:val="00FB365D"/>
    <w:pPr>
      <w:spacing w:after="100"/>
      <w:ind w:left="220"/>
    </w:pPr>
    <w:rPr>
      <w:rFonts w:ascii="Arial" w:hAnsi="Arial"/>
      <w:lang w:val="en-GB"/>
    </w:rPr>
  </w:style>
  <w:style w:type="paragraph" w:styleId="TOC1">
    <w:name w:val="toc 1"/>
    <w:basedOn w:val="Normal"/>
    <w:next w:val="Normal"/>
    <w:autoRedefine/>
    <w:uiPriority w:val="39"/>
    <w:unhideWhenUsed/>
    <w:rsid w:val="00F32769"/>
    <w:pPr>
      <w:tabs>
        <w:tab w:val="right" w:leader="dot" w:pos="9016"/>
      </w:tabs>
      <w:spacing w:after="100"/>
    </w:pPr>
    <w:rPr>
      <w:rFonts w:ascii="Arial" w:hAnsi="Arial"/>
      <w:noProof/>
      <w:lang w:val="en-GB"/>
    </w:rPr>
  </w:style>
  <w:style w:type="character" w:customStyle="1" w:styleId="Heading2Char">
    <w:name w:val="Heading 2 Char"/>
    <w:link w:val="Heading2"/>
    <w:uiPriority w:val="9"/>
    <w:rsid w:val="00762CBF"/>
    <w:rPr>
      <w:rFonts w:ascii="Arial" w:eastAsia="Times New Roman" w:hAnsi="Arial" w:cs="Arial"/>
      <w:b/>
      <w:bCs/>
      <w:color w:val="2E74B5"/>
      <w:sz w:val="36"/>
      <w:szCs w:val="36"/>
      <w:lang w:val="en-GB"/>
    </w:rPr>
  </w:style>
  <w:style w:type="paragraph" w:customStyle="1" w:styleId="Ansquestion4column">
    <w:name w:val="Ans question 4 column"/>
    <w:basedOn w:val="Normal"/>
    <w:qFormat/>
    <w:rsid w:val="00762CBF"/>
    <w:pPr>
      <w:tabs>
        <w:tab w:val="left" w:pos="284"/>
        <w:tab w:val="left" w:pos="567"/>
        <w:tab w:val="left" w:pos="851"/>
        <w:tab w:val="left" w:pos="2410"/>
        <w:tab w:val="left" w:pos="2693"/>
        <w:tab w:val="left" w:pos="4536"/>
        <w:tab w:val="left" w:pos="4820"/>
        <w:tab w:val="left" w:pos="6662"/>
        <w:tab w:val="left" w:pos="6946"/>
      </w:tabs>
      <w:spacing w:after="80" w:line="240" w:lineRule="auto"/>
      <w:ind w:left="567" w:hanging="567"/>
    </w:pPr>
    <w:rPr>
      <w:rFonts w:ascii="Arial" w:hAnsi="Arial"/>
      <w:sz w:val="19"/>
      <w:lang w:val="en-GB"/>
    </w:rPr>
  </w:style>
  <w:style w:type="paragraph" w:styleId="Revision">
    <w:name w:val="Revision"/>
    <w:hidden/>
    <w:uiPriority w:val="99"/>
    <w:semiHidden/>
    <w:rsid w:val="00573AC1"/>
    <w:rPr>
      <w:sz w:val="22"/>
      <w:szCs w:val="22"/>
      <w:lang w:val="en-IN" w:eastAsia="en-US"/>
    </w:rPr>
  </w:style>
  <w:style w:type="character" w:styleId="UnresolvedMention">
    <w:name w:val="Unresolved Mention"/>
    <w:uiPriority w:val="99"/>
    <w:semiHidden/>
    <w:unhideWhenUsed/>
    <w:rsid w:val="00537B85"/>
    <w:rPr>
      <w:color w:val="605E5C"/>
      <w:shd w:val="clear" w:color="auto" w:fill="E1DFDD"/>
    </w:rPr>
  </w:style>
  <w:style w:type="paragraph" w:styleId="ListBullet">
    <w:name w:val="List Bullet"/>
    <w:basedOn w:val="Normal"/>
    <w:uiPriority w:val="99"/>
    <w:unhideWhenUsed/>
    <w:rsid w:val="00964AB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OneDrive\Desktop\Answer%20sheet_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CD77B2-6E26-44A3-B3FB-9EE070BB1199}">
  <we:reference id="wa104381909" version="3.9.1.0" store="en-US" storeType="OMEX"/>
  <we:alternateReferences>
    <we:reference id="wa104381909" version="3.9.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3.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docProps/app.xml><?xml version="1.0" encoding="utf-8"?>
<Properties xmlns="http://schemas.openxmlformats.org/officeDocument/2006/extended-properties" xmlns:vt="http://schemas.openxmlformats.org/officeDocument/2006/docPropsVTypes">
  <Template>Answer sheet_template.dotx</Template>
  <TotalTime>27</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Links>
    <vt:vector size="12" baseType="variant">
      <vt:variant>
        <vt:i4>5963812</vt:i4>
      </vt:variant>
      <vt:variant>
        <vt:i4>12</vt:i4>
      </vt:variant>
      <vt:variant>
        <vt:i4>0</vt:i4>
      </vt:variant>
      <vt:variant>
        <vt:i4>5</vt:i4>
      </vt:variant>
      <vt:variant>
        <vt:lpwstr/>
      </vt:variant>
      <vt:variant>
        <vt:lpwstr>Page3_1</vt:lpwstr>
      </vt:variant>
      <vt:variant>
        <vt:i4>5963813</vt:i4>
      </vt:variant>
      <vt:variant>
        <vt:i4>0</vt:i4>
      </vt:variant>
      <vt:variant>
        <vt:i4>0</vt:i4>
      </vt:variant>
      <vt:variant>
        <vt:i4>5</vt:i4>
      </vt:variant>
      <vt:variant>
        <vt:lpwstr/>
      </vt:variant>
      <vt:variant>
        <vt:lpwstr>Page2_1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Wallis</dc:creator>
  <cp:keywords/>
  <dc:description/>
  <cp:lastModifiedBy>James Wallis</cp:lastModifiedBy>
  <cp:revision>47</cp:revision>
  <cp:lastPrinted>2023-03-23T15:56:00Z</cp:lastPrinted>
  <dcterms:created xsi:type="dcterms:W3CDTF">2023-05-19T13:51:00Z</dcterms:created>
  <dcterms:modified xsi:type="dcterms:W3CDTF">2023-06-20T12:03:00Z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ediaServiceImageTags">
    <vt:lpwstr/>
  </property>
</Properties>
</file>