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83B1" w14:textId="77777777" w:rsidR="00757019" w:rsidRDefault="005B42ED">
      <w:pPr>
        <w:spacing w:after="0" w:line="259" w:lineRule="auto"/>
        <w:ind w:left="309" w:right="361"/>
        <w:jc w:val="center"/>
      </w:pPr>
      <w:r>
        <w:rPr>
          <w:b/>
        </w:rPr>
        <w:t xml:space="preserve">Westminster Business School  </w:t>
      </w:r>
    </w:p>
    <w:p w14:paraId="0F95E948" w14:textId="77777777" w:rsidR="00757019" w:rsidRDefault="005B42ED">
      <w:pPr>
        <w:spacing w:after="0" w:line="259" w:lineRule="auto"/>
        <w:ind w:left="0" w:firstLine="0"/>
        <w:jc w:val="center"/>
      </w:pPr>
      <w:r>
        <w:rPr>
          <w:b/>
        </w:rPr>
        <w:t xml:space="preserve"> </w:t>
      </w:r>
    </w:p>
    <w:p w14:paraId="052329AE" w14:textId="77777777" w:rsidR="00757019" w:rsidRDefault="005B42ED">
      <w:pPr>
        <w:spacing w:after="0" w:line="259" w:lineRule="auto"/>
        <w:ind w:left="0" w:right="61" w:firstLine="0"/>
        <w:jc w:val="center"/>
      </w:pPr>
      <w:r>
        <w:rPr>
          <w:b/>
          <w:u w:val="single" w:color="000000"/>
        </w:rPr>
        <w:t>BANKING TECHNOLOGY – 7FNCE031W – AUTHENTIC ASSESSMENT</w:t>
      </w:r>
      <w:r>
        <w:rPr>
          <w:b/>
        </w:rPr>
        <w:t xml:space="preserve"> </w:t>
      </w:r>
    </w:p>
    <w:p w14:paraId="3102A65E" w14:textId="77777777" w:rsidR="00757019" w:rsidRDefault="005B42ED">
      <w:pPr>
        <w:spacing w:after="0" w:line="259" w:lineRule="auto"/>
        <w:ind w:left="0" w:firstLine="0"/>
        <w:jc w:val="center"/>
      </w:pPr>
      <w:r>
        <w:rPr>
          <w:b/>
        </w:rPr>
        <w:t xml:space="preserve"> </w:t>
      </w:r>
    </w:p>
    <w:p w14:paraId="4DB539CA" w14:textId="77777777" w:rsidR="00757019" w:rsidRPr="000B1582" w:rsidRDefault="000B1582">
      <w:pPr>
        <w:spacing w:after="0" w:line="259" w:lineRule="auto"/>
        <w:ind w:left="309"/>
        <w:jc w:val="center"/>
        <w:rPr>
          <w:rFonts w:eastAsiaTheme="minorEastAsia"/>
        </w:rPr>
      </w:pPr>
      <w:r>
        <w:rPr>
          <w:b/>
        </w:rPr>
        <w:t xml:space="preserve">Critical Review </w:t>
      </w:r>
      <w:r w:rsidR="00F618D9">
        <w:rPr>
          <w:b/>
        </w:rPr>
        <w:t>of Research Papers</w:t>
      </w:r>
    </w:p>
    <w:p w14:paraId="3C76EBD3" w14:textId="77777777" w:rsidR="00757019" w:rsidRDefault="005B42E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41D7A4" w14:textId="77777777" w:rsidR="00757019" w:rsidRDefault="005B42ED">
      <w:pPr>
        <w:pStyle w:val="Heading1"/>
        <w:ind w:left="-5"/>
        <w:jc w:val="left"/>
      </w:pPr>
      <w:r>
        <w:rPr>
          <w:b/>
          <w:u w:val="single" w:color="000000"/>
        </w:rPr>
        <w:t>The context</w:t>
      </w:r>
      <w:r>
        <w:rPr>
          <w:b/>
        </w:rPr>
        <w:t xml:space="preserve">  </w:t>
      </w:r>
    </w:p>
    <w:p w14:paraId="2DFA8E30" w14:textId="77777777" w:rsidR="00757019" w:rsidRDefault="005B42E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2D9897" w14:textId="77777777" w:rsidR="00E01CA2" w:rsidRDefault="005B42ED" w:rsidP="00E01CA2">
      <w:pPr>
        <w:ind w:left="355" w:right="29"/>
      </w:pPr>
      <w:r>
        <w:t>This module has introduced stu</w:t>
      </w:r>
      <w:r w:rsidR="00AC65FC">
        <w:t>dents to Banking Technology</w:t>
      </w:r>
      <w:r w:rsidR="00E01CA2">
        <w:t xml:space="preserve">. </w:t>
      </w:r>
      <w:r>
        <w:t xml:space="preserve">We have learned </w:t>
      </w:r>
      <w:r w:rsidR="00AC65FC">
        <w:t xml:space="preserve">about the technologies adopted by banks to manage </w:t>
      </w:r>
      <w:r w:rsidR="00E01CA2">
        <w:t>their risks</w:t>
      </w:r>
      <w:r w:rsidR="00AC65FC">
        <w:t xml:space="preserve"> </w:t>
      </w:r>
      <w:r w:rsidR="006E261C">
        <w:t xml:space="preserve">and daily operation. </w:t>
      </w:r>
      <w:r w:rsidR="00E01CA2">
        <w:t xml:space="preserve">With the recent development in Fintech including Machine Learning, Artificial Intelligence, </w:t>
      </w:r>
      <w:r>
        <w:t xml:space="preserve">Blockchain </w:t>
      </w:r>
      <w:r w:rsidR="00E01CA2">
        <w:t>and</w:t>
      </w:r>
      <w:r w:rsidR="00AC65FC">
        <w:t xml:space="preserve"> </w:t>
      </w:r>
      <w:r w:rsidR="00E01CA2">
        <w:t>the circulation of cryptocurrencies,</w:t>
      </w:r>
      <w:r w:rsidR="00AC65FC">
        <w:t xml:space="preserve"> </w:t>
      </w:r>
      <w:r w:rsidR="00F618D9">
        <w:t>bank technology has been</w:t>
      </w:r>
      <w:r w:rsidR="00E01CA2">
        <w:t xml:space="preserve"> facing a </w:t>
      </w:r>
      <w:r w:rsidR="00E53353">
        <w:t>revolution</w:t>
      </w:r>
      <w:r w:rsidR="00F618D9">
        <w:t>.</w:t>
      </w:r>
    </w:p>
    <w:p w14:paraId="70438177" w14:textId="77777777" w:rsidR="00E01CA2" w:rsidRDefault="00E01CA2" w:rsidP="00E01CA2">
      <w:pPr>
        <w:ind w:left="355" w:right="29"/>
      </w:pPr>
      <w:r>
        <w:t xml:space="preserve"> </w:t>
      </w:r>
    </w:p>
    <w:p w14:paraId="68CA9D4D" w14:textId="77777777" w:rsidR="00F618D9" w:rsidRDefault="00F618D9">
      <w:pPr>
        <w:ind w:left="355" w:right="29"/>
      </w:pPr>
      <w:r>
        <w:t xml:space="preserve">Critically review </w:t>
      </w:r>
      <w:r w:rsidR="005E2F66">
        <w:t xml:space="preserve">2 papers in </w:t>
      </w:r>
      <w:r>
        <w:t xml:space="preserve">the 2019 </w:t>
      </w:r>
      <w:r w:rsidR="005E2F66">
        <w:t>Fintech special issue of</w:t>
      </w:r>
      <w:r>
        <w:t xml:space="preserve"> the Review of Financial Studies, the list of research papers can be found in Goldstein, Jiang and Karolyi (2019). </w:t>
      </w:r>
    </w:p>
    <w:p w14:paraId="400190ED" w14:textId="77777777" w:rsidR="00F618D9" w:rsidRDefault="00F618D9">
      <w:pPr>
        <w:ind w:left="355" w:right="29"/>
      </w:pPr>
    </w:p>
    <w:p w14:paraId="1721BAE7" w14:textId="77777777" w:rsidR="00757019" w:rsidRDefault="00E01CA2" w:rsidP="00F618D9">
      <w:pPr>
        <w:ind w:left="355" w:right="29"/>
      </w:pPr>
      <w:r w:rsidRPr="00E01CA2">
        <w:t xml:space="preserve">Goldstein, I., Jiang, W. and Karolyi, G.A., 2019. To FinTech and beyond. </w:t>
      </w:r>
      <w:r w:rsidRPr="00F618D9">
        <w:rPr>
          <w:i/>
        </w:rPr>
        <w:t>The Review of Financial Studies</w:t>
      </w:r>
      <w:r w:rsidRPr="00E01CA2">
        <w:t>, 32(5), pp.1647-1661.</w:t>
      </w:r>
    </w:p>
    <w:p w14:paraId="040BEB7D" w14:textId="77777777" w:rsidR="00F618D9" w:rsidRDefault="00F618D9" w:rsidP="005E2F66">
      <w:pPr>
        <w:ind w:left="0" w:right="29" w:firstLine="0"/>
      </w:pPr>
    </w:p>
    <w:p w14:paraId="5855DD65" w14:textId="77777777" w:rsidR="00757019" w:rsidRDefault="005E2F66">
      <w:pPr>
        <w:ind w:left="355" w:right="29"/>
      </w:pPr>
      <w:r>
        <w:t xml:space="preserve">You need to critically assess 2 research papers consistent with your interests in Fintech. The essay should be well structured and </w:t>
      </w:r>
      <w:r w:rsidR="00E01CA2">
        <w:t>no more than 2</w:t>
      </w:r>
      <w:r w:rsidR="005B42ED">
        <w:t>,000 words</w:t>
      </w:r>
      <w:r>
        <w:t>. Please present a cohesive review to the two papers and i</w:t>
      </w:r>
      <w:r w:rsidR="005B42ED">
        <w:t>nsure you compare and contrast points raised in each paper. A critical discussion may agree</w:t>
      </w:r>
      <w:r w:rsidR="00136FB5">
        <w:t xml:space="preserve"> or disagree with each author. </w:t>
      </w:r>
    </w:p>
    <w:p w14:paraId="711B545D" w14:textId="77777777" w:rsidR="00757019" w:rsidRDefault="005B42ED">
      <w:pPr>
        <w:spacing w:after="0" w:line="259" w:lineRule="auto"/>
        <w:ind w:left="0" w:firstLine="0"/>
      </w:pPr>
      <w:r>
        <w:t xml:space="preserve"> </w:t>
      </w:r>
    </w:p>
    <w:p w14:paraId="40806A79" w14:textId="77777777" w:rsidR="00757019" w:rsidRDefault="005B42ED">
      <w:pPr>
        <w:spacing w:after="0" w:line="259" w:lineRule="auto"/>
        <w:ind w:left="360" w:firstLine="0"/>
      </w:pPr>
      <w:r>
        <w:rPr>
          <w:i/>
        </w:rPr>
        <w:t xml:space="preserve"> </w:t>
      </w:r>
    </w:p>
    <w:p w14:paraId="19817302" w14:textId="77777777" w:rsidR="00757019" w:rsidRDefault="005B42ED">
      <w:pPr>
        <w:spacing w:after="0" w:line="259" w:lineRule="auto"/>
        <w:ind w:left="-5"/>
      </w:pPr>
      <w:r>
        <w:rPr>
          <w:b/>
          <w:u w:val="single" w:color="000000"/>
        </w:rPr>
        <w:t>MARKING</w:t>
      </w:r>
      <w:r>
        <w:rPr>
          <w:b/>
        </w:rPr>
        <w:t xml:space="preserve"> </w:t>
      </w:r>
    </w:p>
    <w:p w14:paraId="1625DF68" w14:textId="77777777" w:rsidR="00757019" w:rsidRDefault="005B42ED">
      <w:pPr>
        <w:spacing w:after="0" w:line="259" w:lineRule="auto"/>
        <w:ind w:left="0" w:firstLine="0"/>
      </w:pPr>
      <w:r>
        <w:t xml:space="preserve"> </w:t>
      </w:r>
    </w:p>
    <w:p w14:paraId="45F85DCA" w14:textId="77777777" w:rsidR="00757019" w:rsidRDefault="005B42ED">
      <w:pPr>
        <w:ind w:left="355" w:right="29"/>
      </w:pPr>
      <w:r>
        <w:t>Selection and justi</w:t>
      </w:r>
      <w:r w:rsidR="004D4C44">
        <w:t>fication of your two selected</w:t>
      </w:r>
      <w:r>
        <w:t xml:space="preserve"> papers.   </w:t>
      </w:r>
    </w:p>
    <w:p w14:paraId="6432F362" w14:textId="77777777" w:rsidR="00757019" w:rsidRDefault="005B42ED">
      <w:pPr>
        <w:tabs>
          <w:tab w:val="center" w:pos="7042"/>
          <w:tab w:val="right" w:pos="8701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(20 MARKS) </w:t>
      </w:r>
    </w:p>
    <w:p w14:paraId="11AFF11D" w14:textId="77777777" w:rsidR="00757019" w:rsidRDefault="005B42ED">
      <w:pPr>
        <w:spacing w:after="0" w:line="259" w:lineRule="auto"/>
        <w:ind w:left="357" w:firstLine="0"/>
      </w:pPr>
      <w:r>
        <w:t xml:space="preserve"> </w:t>
      </w:r>
    </w:p>
    <w:p w14:paraId="25C19857" w14:textId="77777777" w:rsidR="00757019" w:rsidRDefault="005B42ED">
      <w:pPr>
        <w:ind w:left="355" w:right="29"/>
      </w:pPr>
      <w:r>
        <w:t xml:space="preserve">For the two selected papers; propriety of this research.   </w:t>
      </w:r>
    </w:p>
    <w:p w14:paraId="0EFDFAEE" w14:textId="77777777" w:rsidR="00757019" w:rsidRDefault="005B42ED">
      <w:pPr>
        <w:spacing w:after="0" w:line="259" w:lineRule="auto"/>
        <w:ind w:left="10" w:right="46"/>
        <w:jc w:val="right"/>
      </w:pPr>
      <w:r>
        <w:t xml:space="preserve">(20 MARKS) </w:t>
      </w:r>
    </w:p>
    <w:p w14:paraId="40902E37" w14:textId="77777777" w:rsidR="00757019" w:rsidRDefault="005B42ED">
      <w:pPr>
        <w:spacing w:after="0" w:line="259" w:lineRule="auto"/>
        <w:ind w:left="0" w:firstLine="0"/>
      </w:pPr>
      <w:r>
        <w:t xml:space="preserve"> </w:t>
      </w:r>
    </w:p>
    <w:p w14:paraId="7649BED5" w14:textId="77777777" w:rsidR="00757019" w:rsidRDefault="001D0A06">
      <w:pPr>
        <w:ind w:left="355" w:right="29"/>
      </w:pPr>
      <w:r>
        <w:t>Summary of each of the tow</w:t>
      </w:r>
      <w:r w:rsidR="005B42ED">
        <w:t xml:space="preserve"> paper’s premise and conclusions.  </w:t>
      </w:r>
    </w:p>
    <w:p w14:paraId="062ADCD4" w14:textId="77777777" w:rsidR="00757019" w:rsidRDefault="005B42ED">
      <w:pPr>
        <w:pStyle w:val="Heading1"/>
        <w:tabs>
          <w:tab w:val="center" w:pos="7042"/>
          <w:tab w:val="right" w:pos="870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(10 MARKS) </w:t>
      </w:r>
    </w:p>
    <w:p w14:paraId="356676C6" w14:textId="77777777" w:rsidR="00757019" w:rsidRDefault="005B42ED">
      <w:pPr>
        <w:spacing w:after="0" w:line="259" w:lineRule="auto"/>
        <w:ind w:left="0" w:firstLine="0"/>
      </w:pPr>
      <w:r>
        <w:t xml:space="preserve"> </w:t>
      </w:r>
    </w:p>
    <w:p w14:paraId="36E767E4" w14:textId="77777777" w:rsidR="00757019" w:rsidRDefault="005B42ED">
      <w:pPr>
        <w:ind w:left="355" w:right="29"/>
      </w:pPr>
      <w:r>
        <w:t xml:space="preserve">Critical discussion of selected papers, taking a clear position i.e., agree / disagree, with justification for stance.  </w:t>
      </w:r>
    </w:p>
    <w:p w14:paraId="66896720" w14:textId="77777777" w:rsidR="00757019" w:rsidRDefault="005B42ED">
      <w:pPr>
        <w:spacing w:after="0" w:line="259" w:lineRule="auto"/>
        <w:ind w:left="10" w:right="46"/>
        <w:jc w:val="right"/>
      </w:pPr>
      <w:r>
        <w:t xml:space="preserve">(30 MARKS) </w:t>
      </w:r>
    </w:p>
    <w:p w14:paraId="40461389" w14:textId="77777777" w:rsidR="00757019" w:rsidRDefault="005B42ED">
      <w:pPr>
        <w:spacing w:after="0" w:line="259" w:lineRule="auto"/>
        <w:ind w:left="0" w:firstLine="0"/>
      </w:pPr>
      <w:r>
        <w:t xml:space="preserve"> </w:t>
      </w:r>
    </w:p>
    <w:p w14:paraId="5B685199" w14:textId="77777777" w:rsidR="00757019" w:rsidRDefault="005B42ED">
      <w:pPr>
        <w:spacing w:after="0" w:line="259" w:lineRule="auto"/>
        <w:ind w:left="0" w:firstLine="0"/>
        <w:jc w:val="right"/>
      </w:pPr>
      <w:r>
        <w:t xml:space="preserve"> </w:t>
      </w:r>
    </w:p>
    <w:p w14:paraId="4C0F4AD3" w14:textId="77777777" w:rsidR="00757019" w:rsidRDefault="005B42ED">
      <w:pPr>
        <w:ind w:left="355" w:right="29"/>
      </w:pPr>
      <w:r>
        <w:t xml:space="preserve">Structure, presentation, referencing, adherence to file naming convention. </w:t>
      </w:r>
    </w:p>
    <w:p w14:paraId="01B65E3E" w14:textId="77777777" w:rsidR="00757019" w:rsidRDefault="005B42ED">
      <w:pPr>
        <w:pStyle w:val="Heading1"/>
        <w:ind w:left="10" w:right="46"/>
      </w:pPr>
      <w:r>
        <w:t xml:space="preserve">(20 MARKS) </w:t>
      </w:r>
    </w:p>
    <w:p w14:paraId="4C4A1EFB" w14:textId="77777777" w:rsidR="00757019" w:rsidRDefault="005B42ED">
      <w:pPr>
        <w:spacing w:after="0" w:line="259" w:lineRule="auto"/>
        <w:ind w:left="0" w:firstLine="0"/>
      </w:pPr>
      <w:r>
        <w:t xml:space="preserve"> </w:t>
      </w:r>
    </w:p>
    <w:p w14:paraId="52934E57" w14:textId="77777777" w:rsidR="00757019" w:rsidRDefault="005B42ED">
      <w:pPr>
        <w:spacing w:after="0" w:line="259" w:lineRule="auto"/>
        <w:ind w:left="360" w:firstLine="0"/>
      </w:pPr>
      <w:r>
        <w:rPr>
          <w:i/>
        </w:rPr>
        <w:t xml:space="preserve"> </w:t>
      </w:r>
    </w:p>
    <w:p w14:paraId="78313133" w14:textId="77777777" w:rsidR="00757019" w:rsidRDefault="005B42ED">
      <w:pPr>
        <w:ind w:left="355" w:right="29"/>
      </w:pPr>
      <w:r>
        <w:rPr>
          <w:i/>
        </w:rPr>
        <w:lastRenderedPageBreak/>
        <w:t>Word length</w:t>
      </w:r>
      <w:r w:rsidR="004D4C44">
        <w:t>: maximum of 2</w:t>
      </w:r>
      <w:r>
        <w:t xml:space="preserve">,000 words without appendices, references, table of contents, etc.  </w:t>
      </w:r>
    </w:p>
    <w:p w14:paraId="12396A51" w14:textId="77777777" w:rsidR="00757019" w:rsidRDefault="005B42ED">
      <w:pPr>
        <w:spacing w:after="0" w:line="259" w:lineRule="auto"/>
        <w:ind w:left="360" w:firstLine="0"/>
      </w:pPr>
      <w:r>
        <w:rPr>
          <w:i/>
        </w:rPr>
        <w:t xml:space="preserve"> </w:t>
      </w:r>
    </w:p>
    <w:p w14:paraId="3FB05169" w14:textId="77777777" w:rsidR="00757019" w:rsidRDefault="005B42ED">
      <w:pPr>
        <w:ind w:left="355" w:right="29"/>
      </w:pPr>
      <w:r>
        <w:rPr>
          <w:i/>
        </w:rPr>
        <w:t>Group size</w:t>
      </w:r>
      <w:r>
        <w:t xml:space="preserve">: 1 students / assignment </w:t>
      </w:r>
    </w:p>
    <w:p w14:paraId="6A2FF485" w14:textId="77777777" w:rsidR="00757019" w:rsidRDefault="005B42ED">
      <w:pPr>
        <w:spacing w:after="0" w:line="259" w:lineRule="auto"/>
        <w:ind w:left="360" w:firstLine="0"/>
      </w:pPr>
      <w:r>
        <w:t xml:space="preserve"> </w:t>
      </w:r>
    </w:p>
    <w:p w14:paraId="4CC4882E" w14:textId="4E5A8F50" w:rsidR="00757019" w:rsidRDefault="00BE0387">
      <w:pPr>
        <w:spacing w:after="6" w:line="259" w:lineRule="auto"/>
        <w:ind w:left="360" w:firstLine="0"/>
      </w:pPr>
      <w:r>
        <w:rPr>
          <w:b/>
        </w:rPr>
        <w:t xml:space="preserve">DUE DATE: Monday, </w:t>
      </w:r>
      <w:r w:rsidR="005E7F5C">
        <w:rPr>
          <w:b/>
        </w:rPr>
        <w:t>8</w:t>
      </w:r>
      <w:r w:rsidR="000070D5" w:rsidRPr="000070D5">
        <w:rPr>
          <w:b/>
          <w:vertAlign w:val="superscript"/>
        </w:rPr>
        <w:t>th</w:t>
      </w:r>
      <w:r>
        <w:rPr>
          <w:b/>
        </w:rPr>
        <w:t xml:space="preserve"> </w:t>
      </w:r>
      <w:r w:rsidR="000070D5">
        <w:rPr>
          <w:b/>
        </w:rPr>
        <w:t>January</w:t>
      </w:r>
      <w:r>
        <w:rPr>
          <w:b/>
        </w:rPr>
        <w:t xml:space="preserve"> 202</w:t>
      </w:r>
      <w:r w:rsidR="005E7F5C">
        <w:rPr>
          <w:b/>
        </w:rPr>
        <w:t>4</w:t>
      </w:r>
      <w:r w:rsidR="005B42ED">
        <w:rPr>
          <w:b/>
        </w:rPr>
        <w:t xml:space="preserve"> at 13</w:t>
      </w:r>
      <w:r>
        <w:rPr>
          <w:b/>
        </w:rPr>
        <w:t>:</w:t>
      </w:r>
      <w:r w:rsidR="005B42ED">
        <w:rPr>
          <w:b/>
        </w:rPr>
        <w:t>00</w:t>
      </w:r>
      <w:r>
        <w:rPr>
          <w:b/>
        </w:rPr>
        <w:t>.</w:t>
      </w:r>
      <w:r w:rsidR="005B42ED">
        <w:rPr>
          <w:b/>
        </w:rPr>
        <w:t xml:space="preserve">  </w:t>
      </w:r>
    </w:p>
    <w:p w14:paraId="2AA91BD6" w14:textId="77777777" w:rsidR="00757019" w:rsidRDefault="005B42ED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349DB364" w14:textId="77777777" w:rsidR="00757019" w:rsidRDefault="005B42E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F7C438" w14:textId="77777777" w:rsidR="00757019" w:rsidRDefault="005B42ED">
      <w:pPr>
        <w:pStyle w:val="Heading2"/>
        <w:ind w:left="-5" w:right="0"/>
      </w:pPr>
      <w:r>
        <w:t>OVERALL NOTES</w:t>
      </w:r>
      <w:r>
        <w:rPr>
          <w:u w:val="none"/>
        </w:rPr>
        <w:t xml:space="preserve">  </w:t>
      </w:r>
    </w:p>
    <w:p w14:paraId="5C2F575B" w14:textId="77777777" w:rsidR="00757019" w:rsidRDefault="005B42ED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1F37350C" w14:textId="77777777" w:rsidR="00757019" w:rsidRDefault="005B42ED">
      <w:pPr>
        <w:numPr>
          <w:ilvl w:val="0"/>
          <w:numId w:val="1"/>
        </w:numPr>
        <w:ind w:right="29" w:hanging="360"/>
      </w:pPr>
      <w:r>
        <w:t>All submissions MUST use be submitted anonymously i.e., DO NOT include your student number or name to comprise the name of the submitted file</w:t>
      </w:r>
      <w:r>
        <w:rPr>
          <w:b/>
        </w:rPr>
        <w:t xml:space="preserve"> </w:t>
      </w:r>
    </w:p>
    <w:p w14:paraId="23FAD1EC" w14:textId="77777777" w:rsidR="00757019" w:rsidRDefault="005B42ED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85405ED" w14:textId="77777777" w:rsidR="00757019" w:rsidRDefault="005B42ED">
      <w:pPr>
        <w:numPr>
          <w:ilvl w:val="0"/>
          <w:numId w:val="1"/>
        </w:numPr>
        <w:ind w:right="29" w:hanging="360"/>
      </w:pPr>
      <w:r>
        <w:t xml:space="preserve">Insure you address ALL points raised in this coursework. Present your description, analysis and findings in a professionally formatted report. You will receive </w:t>
      </w:r>
      <w:r>
        <w:rPr>
          <w:b/>
        </w:rPr>
        <w:t>20 marks for structure and written presentation</w:t>
      </w:r>
      <w:r>
        <w:t xml:space="preserve"> </w:t>
      </w:r>
    </w:p>
    <w:p w14:paraId="7A7441F7" w14:textId="77777777" w:rsidR="00757019" w:rsidRDefault="005B42ED">
      <w:pPr>
        <w:spacing w:after="16" w:line="259" w:lineRule="auto"/>
        <w:ind w:left="0" w:firstLine="0"/>
      </w:pPr>
      <w:r>
        <w:t xml:space="preserve"> </w:t>
      </w:r>
    </w:p>
    <w:p w14:paraId="59139E02" w14:textId="77777777" w:rsidR="00757019" w:rsidRDefault="005B42ED">
      <w:pPr>
        <w:numPr>
          <w:ilvl w:val="0"/>
          <w:numId w:val="1"/>
        </w:numPr>
        <w:ind w:right="29" w:hanging="360"/>
      </w:pPr>
      <w:r>
        <w:t xml:space="preserve">The assignment MUST be produced in Word; DO NOT submit a PDF or other format </w:t>
      </w:r>
    </w:p>
    <w:p w14:paraId="60A1A78A" w14:textId="77777777" w:rsidR="00757019" w:rsidRDefault="005B42ED">
      <w:pPr>
        <w:spacing w:after="16" w:line="259" w:lineRule="auto"/>
        <w:ind w:left="0" w:firstLine="0"/>
      </w:pPr>
      <w:r>
        <w:t xml:space="preserve"> </w:t>
      </w:r>
    </w:p>
    <w:p w14:paraId="34A539CB" w14:textId="77777777" w:rsidR="00757019" w:rsidRDefault="005B42ED">
      <w:pPr>
        <w:numPr>
          <w:ilvl w:val="0"/>
          <w:numId w:val="1"/>
        </w:numPr>
        <w:ind w:right="29" w:hanging="360"/>
      </w:pPr>
      <w:r>
        <w:t>Tables and graphs generated authoritative sources such as Bloomberg, Fred or y</w:t>
      </w:r>
      <w:r w:rsidR="004D4C44">
        <w:t xml:space="preserve"> </w:t>
      </w:r>
      <w:r>
        <w:t xml:space="preserve">Charts; DO NOT use information “found” on the internet.  </w:t>
      </w:r>
    </w:p>
    <w:p w14:paraId="41A6E05C" w14:textId="77777777" w:rsidR="00757019" w:rsidRDefault="005B42ED">
      <w:pPr>
        <w:spacing w:after="0" w:line="259" w:lineRule="auto"/>
        <w:ind w:left="720" w:firstLine="0"/>
      </w:pPr>
      <w:r>
        <w:t xml:space="preserve"> </w:t>
      </w:r>
    </w:p>
    <w:p w14:paraId="39FA0B6E" w14:textId="77777777" w:rsidR="00757019" w:rsidRDefault="005B42E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9544EA" w14:textId="77777777" w:rsidR="00757019" w:rsidRDefault="00757019">
      <w:pPr>
        <w:spacing w:after="0" w:line="259" w:lineRule="auto"/>
        <w:ind w:left="0" w:firstLine="0"/>
      </w:pPr>
    </w:p>
    <w:sectPr w:rsidR="00757019">
      <w:footerReference w:type="even" r:id="rId7"/>
      <w:footerReference w:type="default" r:id="rId8"/>
      <w:footerReference w:type="first" r:id="rId9"/>
      <w:pgSz w:w="12240" w:h="15840"/>
      <w:pgMar w:top="1465" w:right="1734" w:bottom="1457" w:left="1805" w:header="72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1AED" w14:textId="77777777" w:rsidR="000D43D0" w:rsidRDefault="000D43D0">
      <w:pPr>
        <w:spacing w:after="0" w:line="240" w:lineRule="auto"/>
      </w:pPr>
      <w:r>
        <w:separator/>
      </w:r>
    </w:p>
  </w:endnote>
  <w:endnote w:type="continuationSeparator" w:id="0">
    <w:p w14:paraId="1DE44AA9" w14:textId="77777777" w:rsidR="000D43D0" w:rsidRDefault="000D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89E0" w14:textId="77777777" w:rsidR="00757019" w:rsidRDefault="005B42ED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7FNCE031W – Banking Technology, D. A. Coker, 2021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FC18" w14:textId="77777777" w:rsidR="00757019" w:rsidRPr="000B1582" w:rsidRDefault="005B42ED">
    <w:pPr>
      <w:spacing w:after="0" w:line="259" w:lineRule="auto"/>
      <w:ind w:left="0" w:firstLine="0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sz w:val="24"/>
      </w:rPr>
      <w:t>7FNCE031W –</w:t>
    </w:r>
    <w:r w:rsidR="000B1582">
      <w:rPr>
        <w:rFonts w:ascii="Times New Roman" w:eastAsia="Times New Roman" w:hAnsi="Times New Roman" w:cs="Times New Roman"/>
        <w:sz w:val="24"/>
      </w:rPr>
      <w:t xml:space="preserve"> Banking Technology, </w:t>
    </w:r>
    <w:r w:rsidR="000B1582" w:rsidRPr="000B1582">
      <w:rPr>
        <w:rFonts w:ascii="Times New Roman" w:eastAsiaTheme="minorEastAsia" w:hAnsi="Times New Roman" w:cs="Times New Roman"/>
        <w:sz w:val="24"/>
      </w:rPr>
      <w:t>J. Wen</w:t>
    </w:r>
    <w:r w:rsidR="00BE0387">
      <w:rPr>
        <w:rFonts w:ascii="Times New Roman" w:eastAsia="Times New Roman" w:hAnsi="Times New Roman" w:cs="Times New Roman"/>
        <w:sz w:val="24"/>
      </w:rPr>
      <w:t>, 2023</w:t>
    </w:r>
    <w:r w:rsidRPr="000B1582"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4C6F" w14:textId="77777777" w:rsidR="00757019" w:rsidRDefault="005B42ED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7FNCE031W – Banking Technology, D. A. Coker, 2021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5FA5" w14:textId="77777777" w:rsidR="000D43D0" w:rsidRDefault="000D43D0">
      <w:pPr>
        <w:spacing w:after="0" w:line="240" w:lineRule="auto"/>
      </w:pPr>
      <w:r>
        <w:separator/>
      </w:r>
    </w:p>
  </w:footnote>
  <w:footnote w:type="continuationSeparator" w:id="0">
    <w:p w14:paraId="6E105439" w14:textId="77777777" w:rsidR="000D43D0" w:rsidRDefault="000D4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A2F90"/>
    <w:multiLevelType w:val="hybridMultilevel"/>
    <w:tmpl w:val="C4545234"/>
    <w:lvl w:ilvl="0" w:tplc="00AAE6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CD9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E0B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82B1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C097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BC0A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D2E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E869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769B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932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19"/>
    <w:rsid w:val="000070D5"/>
    <w:rsid w:val="000B1582"/>
    <w:rsid w:val="000D43D0"/>
    <w:rsid w:val="00136FB5"/>
    <w:rsid w:val="001D0A06"/>
    <w:rsid w:val="00285A9E"/>
    <w:rsid w:val="00367627"/>
    <w:rsid w:val="00452931"/>
    <w:rsid w:val="004B3C0C"/>
    <w:rsid w:val="004D4C44"/>
    <w:rsid w:val="005B42ED"/>
    <w:rsid w:val="005D3DB3"/>
    <w:rsid w:val="005E2F66"/>
    <w:rsid w:val="005E7F5C"/>
    <w:rsid w:val="006E261C"/>
    <w:rsid w:val="00757019"/>
    <w:rsid w:val="00AC65FC"/>
    <w:rsid w:val="00BE0387"/>
    <w:rsid w:val="00C7418E"/>
    <w:rsid w:val="00E01CA2"/>
    <w:rsid w:val="00E53353"/>
    <w:rsid w:val="00F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D617"/>
  <w15:docId w15:val="{49E5CE83-2BA3-4EAC-B703-0523C945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67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67" w:hanging="10"/>
      <w:jc w:val="right"/>
      <w:outlineLvl w:val="0"/>
    </w:pPr>
    <w:rPr>
      <w:rFonts w:ascii="Arial" w:eastAsia="Arial" w:hAnsi="Arial" w:cs="Arial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61" w:hanging="10"/>
      <w:outlineLvl w:val="1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0B1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582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7FNCE031W - Banking Technology  AA SIT FALL 2021 - V3</vt:lpstr>
    </vt:vector>
  </TitlesOfParts>
  <Company>University of Sussex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7FNCE031W - Banking Technology  AA SIT FALL 2021 - V3</dc:title>
  <dc:subject/>
  <dc:creator>Dave Coker</dc:creator>
  <cp:keywords/>
  <cp:lastModifiedBy>Jie Wen</cp:lastModifiedBy>
  <cp:revision>9</cp:revision>
  <dcterms:created xsi:type="dcterms:W3CDTF">2022-10-21T22:29:00Z</dcterms:created>
  <dcterms:modified xsi:type="dcterms:W3CDTF">2023-12-10T21:39:00Z</dcterms:modified>
</cp:coreProperties>
</file>