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E067" w14:textId="77777777" w:rsidR="00582249" w:rsidRDefault="00B723D1">
      <w:pPr>
        <w:pStyle w:val="BodyText"/>
        <w:ind w:left="150"/>
        <w:rPr>
          <w:rFonts w:ascii="Times New Roman"/>
        </w:rPr>
      </w:pPr>
      <w:r>
        <w:rPr>
          <w:rFonts w:ascii="Times New Roman"/>
          <w:noProof/>
          <w:lang w:val="en-GB" w:eastAsia="en-GB"/>
        </w:rPr>
        <w:drawing>
          <wp:inline distT="0" distB="0" distL="0" distR="0" wp14:anchorId="4ABC1240" wp14:editId="2C150548">
            <wp:extent cx="2579524" cy="5669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79524" cy="566927"/>
                    </a:xfrm>
                    <a:prstGeom prst="rect">
                      <a:avLst/>
                    </a:prstGeom>
                  </pic:spPr>
                </pic:pic>
              </a:graphicData>
            </a:graphic>
          </wp:inline>
        </w:drawing>
      </w:r>
    </w:p>
    <w:p w14:paraId="5F7099F8" w14:textId="77777777" w:rsidR="00582249" w:rsidRDefault="00582249">
      <w:pPr>
        <w:pStyle w:val="BodyText"/>
        <w:rPr>
          <w:rFonts w:ascii="Times New Roman"/>
          <w:sz w:val="16"/>
        </w:rPr>
      </w:pPr>
    </w:p>
    <w:p w14:paraId="7DCFB507" w14:textId="77777777" w:rsidR="00582249" w:rsidRPr="009F6919" w:rsidRDefault="00B723D1">
      <w:pPr>
        <w:pStyle w:val="Heading1"/>
        <w:spacing w:before="60"/>
        <w:ind w:left="120" w:right="123"/>
        <w:jc w:val="left"/>
        <w:rPr>
          <w:rFonts w:ascii="Arial" w:hAnsi="Arial" w:cs="Arial"/>
          <w:sz w:val="22"/>
          <w:szCs w:val="22"/>
        </w:rPr>
      </w:pPr>
      <w:r w:rsidRPr="009F6919">
        <w:rPr>
          <w:rFonts w:ascii="Arial" w:hAnsi="Arial" w:cs="Arial"/>
          <w:sz w:val="22"/>
          <w:szCs w:val="22"/>
        </w:rPr>
        <w:t>Westminster Business School</w:t>
      </w:r>
    </w:p>
    <w:p w14:paraId="2460CA00" w14:textId="77777777" w:rsidR="00582249" w:rsidRPr="009F6919" w:rsidRDefault="00582249">
      <w:pPr>
        <w:pStyle w:val="BodyText"/>
        <w:spacing w:before="10"/>
        <w:rPr>
          <w:rFonts w:ascii="Arial" w:hAnsi="Arial" w:cs="Arial"/>
          <w:b/>
          <w:sz w:val="22"/>
          <w:szCs w:val="22"/>
        </w:rPr>
      </w:pPr>
    </w:p>
    <w:p w14:paraId="3032309A" w14:textId="77777777" w:rsidR="009F6919" w:rsidRDefault="00B723D1">
      <w:pPr>
        <w:pStyle w:val="BodyText"/>
        <w:spacing w:line="264" w:lineRule="auto"/>
        <w:ind w:left="2030" w:right="2031"/>
        <w:jc w:val="center"/>
        <w:rPr>
          <w:rFonts w:ascii="Arial" w:hAnsi="Arial" w:cs="Arial"/>
          <w:sz w:val="22"/>
          <w:szCs w:val="22"/>
        </w:rPr>
      </w:pPr>
      <w:r w:rsidRPr="009F6919">
        <w:rPr>
          <w:rFonts w:ascii="Arial" w:hAnsi="Arial" w:cs="Arial"/>
          <w:sz w:val="22"/>
          <w:szCs w:val="22"/>
        </w:rPr>
        <w:t>7</w:t>
      </w:r>
      <w:r w:rsidR="009F6919">
        <w:rPr>
          <w:rFonts w:ascii="Arial" w:hAnsi="Arial" w:cs="Arial"/>
          <w:sz w:val="22"/>
          <w:szCs w:val="22"/>
        </w:rPr>
        <w:t>FNCE040W</w:t>
      </w:r>
      <w:r w:rsidRPr="009F6919">
        <w:rPr>
          <w:rFonts w:ascii="Arial" w:hAnsi="Arial" w:cs="Arial"/>
          <w:sz w:val="22"/>
          <w:szCs w:val="22"/>
        </w:rPr>
        <w:t xml:space="preserve">: </w:t>
      </w:r>
      <w:r w:rsidR="009F6919">
        <w:rPr>
          <w:rFonts w:ascii="Arial" w:hAnsi="Arial" w:cs="Arial"/>
          <w:sz w:val="22"/>
          <w:szCs w:val="22"/>
        </w:rPr>
        <w:t>Business Analytics</w:t>
      </w:r>
      <w:r w:rsidRPr="009F6919">
        <w:rPr>
          <w:rFonts w:ascii="Arial" w:hAnsi="Arial" w:cs="Arial"/>
          <w:sz w:val="22"/>
          <w:szCs w:val="22"/>
        </w:rPr>
        <w:t xml:space="preserve"> </w:t>
      </w:r>
    </w:p>
    <w:p w14:paraId="107F4C2E" w14:textId="77777777" w:rsidR="00582249" w:rsidRPr="009F6919" w:rsidRDefault="00B723D1">
      <w:pPr>
        <w:pStyle w:val="BodyText"/>
        <w:spacing w:line="264" w:lineRule="auto"/>
        <w:ind w:left="2030" w:right="2031"/>
        <w:jc w:val="center"/>
        <w:rPr>
          <w:rFonts w:ascii="Arial" w:hAnsi="Arial" w:cs="Arial"/>
          <w:sz w:val="22"/>
          <w:szCs w:val="22"/>
        </w:rPr>
      </w:pPr>
      <w:r w:rsidRPr="009F6919">
        <w:rPr>
          <w:rFonts w:ascii="Arial" w:hAnsi="Arial" w:cs="Arial"/>
          <w:sz w:val="22"/>
          <w:szCs w:val="22"/>
        </w:rPr>
        <w:t>Group Assessment (</w:t>
      </w:r>
      <w:r w:rsidR="009F6919">
        <w:rPr>
          <w:rFonts w:ascii="Arial" w:hAnsi="Arial" w:cs="Arial"/>
          <w:sz w:val="22"/>
          <w:szCs w:val="22"/>
        </w:rPr>
        <w:t>3</w:t>
      </w:r>
      <w:r w:rsidRPr="009F6919">
        <w:rPr>
          <w:rFonts w:ascii="Arial" w:hAnsi="Arial" w:cs="Arial"/>
          <w:sz w:val="22"/>
          <w:szCs w:val="22"/>
        </w:rPr>
        <w:t>0%)</w:t>
      </w:r>
    </w:p>
    <w:p w14:paraId="7E9A3814" w14:textId="24ED6FFE" w:rsidR="00582249" w:rsidRPr="009F6919" w:rsidRDefault="00A4150D">
      <w:pPr>
        <w:pStyle w:val="BodyText"/>
        <w:ind w:left="2030" w:right="2030"/>
        <w:jc w:val="center"/>
        <w:rPr>
          <w:rFonts w:ascii="Arial" w:hAnsi="Arial" w:cs="Arial"/>
          <w:sz w:val="22"/>
          <w:szCs w:val="22"/>
        </w:rPr>
      </w:pPr>
      <w:r w:rsidRPr="009F6919">
        <w:rPr>
          <w:rFonts w:ascii="Arial" w:hAnsi="Arial" w:cs="Arial"/>
          <w:sz w:val="22"/>
          <w:szCs w:val="22"/>
        </w:rPr>
        <w:t>Presentation in Class on 1</w:t>
      </w:r>
      <w:r w:rsidR="00C2615E">
        <w:rPr>
          <w:rFonts w:ascii="Arial" w:hAnsi="Arial" w:cs="Arial"/>
          <w:sz w:val="22"/>
          <w:szCs w:val="22"/>
        </w:rPr>
        <w:t>3</w:t>
      </w:r>
      <w:r w:rsidR="00E26CA5" w:rsidRPr="009F6919">
        <w:rPr>
          <w:rFonts w:ascii="Arial" w:hAnsi="Arial" w:cs="Arial"/>
          <w:sz w:val="22"/>
          <w:szCs w:val="22"/>
          <w:vertAlign w:val="superscript"/>
        </w:rPr>
        <w:t>th</w:t>
      </w:r>
      <w:r w:rsidRPr="009F6919">
        <w:rPr>
          <w:rFonts w:ascii="Arial" w:hAnsi="Arial" w:cs="Arial"/>
          <w:sz w:val="22"/>
          <w:szCs w:val="22"/>
        </w:rPr>
        <w:t xml:space="preserve"> </w:t>
      </w:r>
      <w:r w:rsidR="00553259" w:rsidRPr="009F6919">
        <w:rPr>
          <w:rFonts w:ascii="Arial" w:hAnsi="Arial" w:cs="Arial"/>
          <w:sz w:val="22"/>
          <w:szCs w:val="22"/>
        </w:rPr>
        <w:t>D</w:t>
      </w:r>
      <w:r w:rsidRPr="009F6919">
        <w:rPr>
          <w:rFonts w:ascii="Arial" w:hAnsi="Arial" w:cs="Arial"/>
          <w:sz w:val="22"/>
          <w:szCs w:val="22"/>
        </w:rPr>
        <w:t>ecember</w:t>
      </w:r>
      <w:r w:rsidR="001A5F4D" w:rsidRPr="009F6919">
        <w:rPr>
          <w:rFonts w:ascii="Arial" w:hAnsi="Arial" w:cs="Arial"/>
          <w:color w:val="FF0000"/>
          <w:sz w:val="22"/>
          <w:szCs w:val="22"/>
        </w:rPr>
        <w:t xml:space="preserve"> </w:t>
      </w:r>
      <w:r w:rsidR="00B723D1" w:rsidRPr="009F6919">
        <w:rPr>
          <w:rFonts w:ascii="Arial" w:hAnsi="Arial" w:cs="Arial"/>
          <w:sz w:val="22"/>
          <w:szCs w:val="22"/>
        </w:rPr>
        <w:t>20</w:t>
      </w:r>
      <w:r w:rsidR="009F6919">
        <w:rPr>
          <w:rFonts w:ascii="Arial" w:hAnsi="Arial" w:cs="Arial"/>
          <w:sz w:val="22"/>
          <w:szCs w:val="22"/>
        </w:rPr>
        <w:t>2</w:t>
      </w:r>
      <w:r w:rsidR="00C2615E">
        <w:rPr>
          <w:rFonts w:ascii="Arial" w:hAnsi="Arial" w:cs="Arial"/>
          <w:sz w:val="22"/>
          <w:szCs w:val="22"/>
        </w:rPr>
        <w:t>3</w:t>
      </w:r>
      <w:r w:rsidR="00064200" w:rsidRPr="009F6919">
        <w:rPr>
          <w:rFonts w:ascii="Arial" w:hAnsi="Arial" w:cs="Arial"/>
          <w:sz w:val="22"/>
          <w:szCs w:val="22"/>
        </w:rPr>
        <w:t>.</w:t>
      </w:r>
    </w:p>
    <w:p w14:paraId="7D666062" w14:textId="77777777" w:rsidR="00582249" w:rsidRPr="009F6919" w:rsidRDefault="00582249">
      <w:pPr>
        <w:pStyle w:val="BodyText"/>
        <w:spacing w:before="3"/>
        <w:rPr>
          <w:rFonts w:ascii="Arial" w:hAnsi="Arial" w:cs="Arial"/>
          <w:sz w:val="22"/>
          <w:szCs w:val="22"/>
        </w:rPr>
      </w:pPr>
    </w:p>
    <w:p w14:paraId="5B8C7906" w14:textId="77777777" w:rsidR="00582249" w:rsidRPr="009F6919" w:rsidRDefault="00E57076">
      <w:pPr>
        <w:pStyle w:val="Heading1"/>
        <w:ind w:left="2030" w:right="2031"/>
        <w:rPr>
          <w:rFonts w:ascii="Arial" w:hAnsi="Arial" w:cs="Arial"/>
          <w:b w:val="0"/>
          <w:sz w:val="22"/>
          <w:szCs w:val="22"/>
        </w:rPr>
      </w:pPr>
      <w:r w:rsidRPr="009F6919">
        <w:rPr>
          <w:rFonts w:ascii="Arial" w:hAnsi="Arial" w:cs="Arial"/>
          <w:i/>
          <w:sz w:val="22"/>
          <w:szCs w:val="22"/>
        </w:rPr>
        <w:t xml:space="preserve">Paperchase: </w:t>
      </w:r>
      <w:r w:rsidRPr="009F6919">
        <w:rPr>
          <w:rFonts w:ascii="Arial" w:hAnsi="Arial" w:cs="Arial"/>
          <w:b w:val="0"/>
          <w:sz w:val="22"/>
          <w:szCs w:val="22"/>
        </w:rPr>
        <w:t>Customers Perceptions</w:t>
      </w:r>
      <w:r w:rsidRPr="009F6919">
        <w:rPr>
          <w:rFonts w:ascii="Arial" w:hAnsi="Arial" w:cs="Arial"/>
          <w:b w:val="0"/>
          <w:sz w:val="22"/>
          <w:szCs w:val="22"/>
          <w:vertAlign w:val="superscript"/>
        </w:rPr>
        <w:t>1</w:t>
      </w:r>
    </w:p>
    <w:p w14:paraId="370BCAE6" w14:textId="77777777" w:rsidR="007979F7" w:rsidRPr="009F6919" w:rsidRDefault="007979F7">
      <w:pPr>
        <w:pStyle w:val="BodyText"/>
        <w:spacing w:line="264" w:lineRule="auto"/>
        <w:ind w:left="119" w:right="123"/>
        <w:rPr>
          <w:rFonts w:ascii="Arial" w:hAnsi="Arial" w:cs="Arial"/>
          <w:sz w:val="22"/>
          <w:szCs w:val="22"/>
        </w:rPr>
      </w:pPr>
    </w:p>
    <w:p w14:paraId="5A73ACB9" w14:textId="77777777" w:rsidR="007979F7" w:rsidRDefault="007979F7">
      <w:pPr>
        <w:pStyle w:val="BodyText"/>
        <w:spacing w:line="264" w:lineRule="auto"/>
        <w:ind w:left="119" w:right="123"/>
        <w:rPr>
          <w:rFonts w:ascii="Arial" w:hAnsi="Arial" w:cs="Arial"/>
          <w:sz w:val="22"/>
          <w:szCs w:val="22"/>
        </w:rPr>
      </w:pPr>
      <w:r w:rsidRPr="009F6919">
        <w:rPr>
          <w:rFonts w:ascii="Arial" w:hAnsi="Arial" w:cs="Arial"/>
          <w:sz w:val="22"/>
          <w:szCs w:val="22"/>
        </w:rPr>
        <w:t xml:space="preserve">Paperchase is a company founded in London in 1968. It is a multi-channel retailer selling a wide range of stationary, cards, gift-wrap and distinctive gifts as well as quality art and craft materials. Paperchase is the UK’s number 1 shopping spot for innovative design-led stationery. It takes inspiration from current fashion trends and translates them onto a wide range of stationary products. Many of these products are created in-house by a group of talented </w:t>
      </w:r>
      <w:proofErr w:type="gramStart"/>
      <w:r w:rsidRPr="009F6919">
        <w:rPr>
          <w:rFonts w:ascii="Arial" w:hAnsi="Arial" w:cs="Arial"/>
          <w:sz w:val="22"/>
          <w:szCs w:val="22"/>
        </w:rPr>
        <w:t>team</w:t>
      </w:r>
      <w:proofErr w:type="gramEnd"/>
      <w:r w:rsidRPr="009F6919">
        <w:rPr>
          <w:rFonts w:ascii="Arial" w:hAnsi="Arial" w:cs="Arial"/>
          <w:sz w:val="22"/>
          <w:szCs w:val="22"/>
        </w:rPr>
        <w:t xml:space="preserve"> of designers, which are exclusive to the company. Other essential items are also, tried and tested by the loyal customers and retained in the stores. There are over 130 Paperchase stores in the UK, with over 30 sites across Ireland, Netherlands, Denmark, France, Germany and the Middle East. 50 concessions in Selfridges and House of Fraser in UK and outlets in Ireland and other European and Middle Eastern countries. </w:t>
      </w:r>
    </w:p>
    <w:p w14:paraId="22B626E0" w14:textId="77777777" w:rsidR="009F6919" w:rsidRPr="009F6919" w:rsidRDefault="009F6919">
      <w:pPr>
        <w:pStyle w:val="BodyText"/>
        <w:spacing w:line="264" w:lineRule="auto"/>
        <w:ind w:left="119" w:right="123"/>
        <w:rPr>
          <w:rFonts w:ascii="Arial" w:hAnsi="Arial" w:cs="Arial"/>
          <w:sz w:val="22"/>
          <w:szCs w:val="22"/>
        </w:rPr>
      </w:pPr>
    </w:p>
    <w:p w14:paraId="40FE27E8" w14:textId="77777777" w:rsidR="00582249" w:rsidRPr="009F6919" w:rsidRDefault="00F44FF9">
      <w:pPr>
        <w:pStyle w:val="BodyText"/>
        <w:spacing w:line="264" w:lineRule="auto"/>
        <w:ind w:left="119" w:right="123"/>
        <w:rPr>
          <w:rFonts w:ascii="Arial" w:hAnsi="Arial" w:cs="Arial"/>
          <w:sz w:val="22"/>
          <w:szCs w:val="22"/>
        </w:rPr>
      </w:pPr>
      <w:r w:rsidRPr="009F6919">
        <w:rPr>
          <w:rFonts w:ascii="Arial" w:hAnsi="Arial" w:cs="Arial"/>
          <w:sz w:val="22"/>
          <w:szCs w:val="22"/>
        </w:rPr>
        <w:t>Paperchase sells paper products to</w:t>
      </w:r>
      <w:r w:rsidR="007979F7" w:rsidRPr="009F6919">
        <w:rPr>
          <w:rFonts w:ascii="Arial" w:hAnsi="Arial" w:cs="Arial"/>
          <w:sz w:val="22"/>
          <w:szCs w:val="22"/>
        </w:rPr>
        <w:t xml:space="preserve"> </w:t>
      </w:r>
      <w:r w:rsidR="00B723D1" w:rsidRPr="009F6919">
        <w:rPr>
          <w:rFonts w:ascii="Arial" w:hAnsi="Arial" w:cs="Arial"/>
          <w:sz w:val="22"/>
          <w:szCs w:val="22"/>
        </w:rPr>
        <w:t xml:space="preserve">two market segments: the </w:t>
      </w:r>
      <w:r w:rsidR="007979F7" w:rsidRPr="009F6919">
        <w:rPr>
          <w:rFonts w:ascii="Arial" w:hAnsi="Arial" w:cs="Arial"/>
          <w:sz w:val="22"/>
          <w:szCs w:val="22"/>
        </w:rPr>
        <w:t xml:space="preserve">Commercial Office </w:t>
      </w:r>
      <w:r w:rsidRPr="009F6919">
        <w:rPr>
          <w:rFonts w:ascii="Arial" w:hAnsi="Arial" w:cs="Arial"/>
          <w:sz w:val="22"/>
          <w:szCs w:val="22"/>
        </w:rPr>
        <w:t>Market (COM)</w:t>
      </w:r>
      <w:r w:rsidR="00B723D1" w:rsidRPr="009F6919">
        <w:rPr>
          <w:rFonts w:ascii="Arial" w:hAnsi="Arial" w:cs="Arial"/>
          <w:sz w:val="22"/>
          <w:szCs w:val="22"/>
        </w:rPr>
        <w:t xml:space="preserve"> and the </w:t>
      </w:r>
      <w:r w:rsidRPr="009F6919">
        <w:rPr>
          <w:rFonts w:ascii="Arial" w:hAnsi="Arial" w:cs="Arial"/>
          <w:sz w:val="22"/>
          <w:szCs w:val="22"/>
        </w:rPr>
        <w:t xml:space="preserve">Non-Commercial Domestic </w:t>
      </w:r>
      <w:r w:rsidR="003B4891" w:rsidRPr="009F6919">
        <w:rPr>
          <w:rFonts w:ascii="Arial" w:hAnsi="Arial" w:cs="Arial"/>
          <w:sz w:val="22"/>
          <w:szCs w:val="22"/>
        </w:rPr>
        <w:t>market (</w:t>
      </w:r>
      <w:r w:rsidRPr="009F6919">
        <w:rPr>
          <w:rFonts w:ascii="Arial" w:hAnsi="Arial" w:cs="Arial"/>
          <w:sz w:val="22"/>
          <w:szCs w:val="22"/>
        </w:rPr>
        <w:t>NDM)</w:t>
      </w:r>
      <w:r w:rsidR="00B723D1" w:rsidRPr="009F6919">
        <w:rPr>
          <w:rFonts w:ascii="Arial" w:hAnsi="Arial" w:cs="Arial"/>
          <w:sz w:val="22"/>
          <w:szCs w:val="22"/>
        </w:rPr>
        <w:t>. Further, these paper</w:t>
      </w:r>
      <w:r w:rsidR="003B4891" w:rsidRPr="009F6919">
        <w:rPr>
          <w:rFonts w:ascii="Arial" w:hAnsi="Arial" w:cs="Arial"/>
          <w:sz w:val="22"/>
          <w:szCs w:val="22"/>
        </w:rPr>
        <w:t xml:space="preserve"> and </w:t>
      </w:r>
      <w:r w:rsidR="00576291" w:rsidRPr="009F6919">
        <w:rPr>
          <w:rFonts w:ascii="Arial" w:hAnsi="Arial" w:cs="Arial"/>
          <w:sz w:val="22"/>
          <w:szCs w:val="22"/>
        </w:rPr>
        <w:t>stationary</w:t>
      </w:r>
      <w:r w:rsidR="00B723D1" w:rsidRPr="009F6919">
        <w:rPr>
          <w:rFonts w:ascii="Arial" w:hAnsi="Arial" w:cs="Arial"/>
          <w:sz w:val="22"/>
          <w:szCs w:val="22"/>
        </w:rPr>
        <w:t xml:space="preserve"> products </w:t>
      </w:r>
      <w:r w:rsidR="00576291" w:rsidRPr="009F6919">
        <w:rPr>
          <w:rFonts w:ascii="Arial" w:hAnsi="Arial" w:cs="Arial"/>
          <w:sz w:val="22"/>
          <w:szCs w:val="22"/>
        </w:rPr>
        <w:t>sold</w:t>
      </w:r>
      <w:r w:rsidR="00B723D1" w:rsidRPr="009F6919">
        <w:rPr>
          <w:rFonts w:ascii="Arial" w:hAnsi="Arial" w:cs="Arial"/>
          <w:sz w:val="22"/>
          <w:szCs w:val="22"/>
        </w:rPr>
        <w:t xml:space="preserve"> to these market segments, either directly to the customer or indirectly through a broker. </w:t>
      </w:r>
      <w:r w:rsidRPr="009F6919">
        <w:rPr>
          <w:rFonts w:ascii="Arial" w:hAnsi="Arial" w:cs="Arial"/>
          <w:sz w:val="22"/>
          <w:szCs w:val="22"/>
        </w:rPr>
        <w:t>Paperchase</w:t>
      </w:r>
      <w:r w:rsidR="00B723D1" w:rsidRPr="009F6919">
        <w:rPr>
          <w:rFonts w:ascii="Arial" w:hAnsi="Arial" w:cs="Arial"/>
          <w:sz w:val="22"/>
          <w:szCs w:val="22"/>
        </w:rPr>
        <w:t xml:space="preserve"> wanted to develop a better understanding of both the characteristics of its customers and the relationships between their perceptions of </w:t>
      </w:r>
      <w:r w:rsidRPr="009F6919">
        <w:rPr>
          <w:rFonts w:ascii="Arial" w:hAnsi="Arial" w:cs="Arial"/>
          <w:sz w:val="22"/>
          <w:szCs w:val="22"/>
        </w:rPr>
        <w:t>Paperchase</w:t>
      </w:r>
      <w:r w:rsidR="00B723D1" w:rsidRPr="009F6919">
        <w:rPr>
          <w:rFonts w:ascii="Arial" w:hAnsi="Arial" w:cs="Arial"/>
          <w:sz w:val="22"/>
          <w:szCs w:val="22"/>
        </w:rPr>
        <w:t xml:space="preserve">, and their actions towards </w:t>
      </w:r>
      <w:r w:rsidRPr="009F6919">
        <w:rPr>
          <w:rFonts w:ascii="Arial" w:hAnsi="Arial" w:cs="Arial"/>
          <w:sz w:val="22"/>
          <w:szCs w:val="22"/>
        </w:rPr>
        <w:t xml:space="preserve">Paperchase </w:t>
      </w:r>
      <w:r w:rsidR="00B723D1" w:rsidRPr="009F6919">
        <w:rPr>
          <w:rFonts w:ascii="Arial" w:hAnsi="Arial" w:cs="Arial"/>
          <w:sz w:val="22"/>
          <w:szCs w:val="22"/>
        </w:rPr>
        <w:t xml:space="preserve">(e.g., satisfaction and likelihood to recommend). From this </w:t>
      </w:r>
      <w:r w:rsidRPr="009F6919">
        <w:rPr>
          <w:rFonts w:ascii="Arial" w:hAnsi="Arial" w:cs="Arial"/>
          <w:sz w:val="22"/>
          <w:szCs w:val="22"/>
        </w:rPr>
        <w:t xml:space="preserve">judgement of </w:t>
      </w:r>
      <w:r w:rsidR="00B723D1" w:rsidRPr="009F6919">
        <w:rPr>
          <w:rFonts w:ascii="Arial" w:hAnsi="Arial" w:cs="Arial"/>
          <w:sz w:val="22"/>
          <w:szCs w:val="22"/>
        </w:rPr>
        <w:t>its customers</w:t>
      </w:r>
      <w:r w:rsidRPr="009F6919">
        <w:rPr>
          <w:rFonts w:ascii="Arial" w:hAnsi="Arial" w:cs="Arial"/>
          <w:sz w:val="22"/>
          <w:szCs w:val="22"/>
        </w:rPr>
        <w:t>, senior management at Paperchase will</w:t>
      </w:r>
      <w:r w:rsidR="00B723D1" w:rsidRPr="009F6919">
        <w:rPr>
          <w:rFonts w:ascii="Arial" w:hAnsi="Arial" w:cs="Arial"/>
          <w:sz w:val="22"/>
          <w:szCs w:val="22"/>
        </w:rPr>
        <w:t xml:space="preserve"> be in a good position to develop its marketing plan for the next year.</w:t>
      </w:r>
    </w:p>
    <w:p w14:paraId="714DC286" w14:textId="77777777" w:rsidR="00582249" w:rsidRPr="009F6919" w:rsidRDefault="00582249">
      <w:pPr>
        <w:pStyle w:val="BodyText"/>
        <w:rPr>
          <w:rFonts w:ascii="Arial" w:hAnsi="Arial" w:cs="Arial"/>
          <w:sz w:val="22"/>
          <w:szCs w:val="22"/>
        </w:rPr>
      </w:pPr>
    </w:p>
    <w:p w14:paraId="4F2C8750" w14:textId="77777777" w:rsidR="00582249" w:rsidRPr="009F6919" w:rsidRDefault="00F44FF9">
      <w:pPr>
        <w:pStyle w:val="BodyText"/>
        <w:spacing w:line="264" w:lineRule="auto"/>
        <w:ind w:left="119" w:right="174"/>
        <w:rPr>
          <w:rFonts w:ascii="Arial" w:hAnsi="Arial" w:cs="Arial"/>
          <w:sz w:val="22"/>
          <w:szCs w:val="22"/>
        </w:rPr>
      </w:pPr>
      <w:r w:rsidRPr="009F6919">
        <w:rPr>
          <w:rFonts w:ascii="Arial" w:hAnsi="Arial" w:cs="Arial"/>
          <w:sz w:val="22"/>
          <w:szCs w:val="22"/>
        </w:rPr>
        <w:t>In order to gain an understanding of Paperchase current customers</w:t>
      </w:r>
      <w:r w:rsidR="00B723D1" w:rsidRPr="009F6919">
        <w:rPr>
          <w:rFonts w:ascii="Arial" w:hAnsi="Arial" w:cs="Arial"/>
          <w:sz w:val="22"/>
          <w:szCs w:val="22"/>
        </w:rPr>
        <w:t xml:space="preserve">, a survey of existing customers was conducted through an established marketing research firm. </w:t>
      </w:r>
      <w:r w:rsidR="003B4891" w:rsidRPr="009F6919">
        <w:rPr>
          <w:rFonts w:ascii="Arial" w:hAnsi="Arial" w:cs="Arial"/>
          <w:sz w:val="22"/>
          <w:szCs w:val="22"/>
        </w:rPr>
        <w:t>There were t</w:t>
      </w:r>
      <w:r w:rsidR="00B723D1" w:rsidRPr="009F6919">
        <w:rPr>
          <w:rFonts w:ascii="Arial" w:hAnsi="Arial" w:cs="Arial"/>
          <w:sz w:val="22"/>
          <w:szCs w:val="22"/>
        </w:rPr>
        <w:t xml:space="preserve">hree types of information collected in a survey of 200 purchasing managers from firms buying from </w:t>
      </w:r>
      <w:r w:rsidRPr="009F6919">
        <w:rPr>
          <w:rFonts w:ascii="Arial" w:hAnsi="Arial" w:cs="Arial"/>
          <w:sz w:val="22"/>
          <w:szCs w:val="22"/>
        </w:rPr>
        <w:t>Paperchase</w:t>
      </w:r>
      <w:r w:rsidR="00B723D1" w:rsidRPr="009F6919">
        <w:rPr>
          <w:rFonts w:ascii="Arial" w:hAnsi="Arial" w:cs="Arial"/>
          <w:sz w:val="22"/>
          <w:szCs w:val="22"/>
        </w:rPr>
        <w:t xml:space="preserve">. </w:t>
      </w:r>
      <w:r w:rsidR="003B4891" w:rsidRPr="009F6919">
        <w:rPr>
          <w:rFonts w:ascii="Arial" w:hAnsi="Arial" w:cs="Arial"/>
          <w:sz w:val="22"/>
          <w:szCs w:val="22"/>
        </w:rPr>
        <w:t xml:space="preserve"> The</w:t>
      </w:r>
      <w:r w:rsidR="00B723D1" w:rsidRPr="009F6919">
        <w:rPr>
          <w:rFonts w:ascii="Arial" w:hAnsi="Arial" w:cs="Arial"/>
          <w:sz w:val="22"/>
          <w:szCs w:val="22"/>
        </w:rPr>
        <w:t xml:space="preserve"> first type of data reflects the characteristics of the respondent and includes information such as the size of the customer and length of the purchase relationship. The second type of information was perceptions of </w:t>
      </w:r>
      <w:r w:rsidR="003B4891" w:rsidRPr="009F6919">
        <w:rPr>
          <w:rFonts w:ascii="Arial" w:hAnsi="Arial" w:cs="Arial"/>
          <w:sz w:val="22"/>
          <w:szCs w:val="22"/>
        </w:rPr>
        <w:t>Paperchase</w:t>
      </w:r>
      <w:r w:rsidR="00B723D1" w:rsidRPr="009F6919">
        <w:rPr>
          <w:rFonts w:ascii="Arial" w:hAnsi="Arial" w:cs="Arial"/>
          <w:sz w:val="22"/>
          <w:szCs w:val="22"/>
        </w:rPr>
        <w:t xml:space="preserve">’s performance on 13 attributes. These attributes (developed through focus groups, a pre-test, and used in previous studies) are considered </w:t>
      </w:r>
      <w:r w:rsidR="003B4891" w:rsidRPr="009F6919">
        <w:rPr>
          <w:rFonts w:ascii="Arial" w:hAnsi="Arial" w:cs="Arial"/>
          <w:sz w:val="22"/>
          <w:szCs w:val="22"/>
        </w:rPr>
        <w:t>the</w:t>
      </w:r>
      <w:r w:rsidR="00B723D1" w:rsidRPr="009F6919">
        <w:rPr>
          <w:rFonts w:ascii="Arial" w:hAnsi="Arial" w:cs="Arial"/>
          <w:sz w:val="22"/>
          <w:szCs w:val="22"/>
        </w:rPr>
        <w:t xml:space="preserve"> most influential in the selection of suppliers in the </w:t>
      </w:r>
      <w:r w:rsidR="003B4891" w:rsidRPr="009F6919">
        <w:rPr>
          <w:rFonts w:ascii="Arial" w:hAnsi="Arial" w:cs="Arial"/>
          <w:sz w:val="22"/>
          <w:szCs w:val="22"/>
        </w:rPr>
        <w:t xml:space="preserve">stationary &amp; </w:t>
      </w:r>
      <w:r w:rsidR="00B723D1" w:rsidRPr="009F6919">
        <w:rPr>
          <w:rFonts w:ascii="Arial" w:hAnsi="Arial" w:cs="Arial"/>
          <w:sz w:val="22"/>
          <w:szCs w:val="22"/>
        </w:rPr>
        <w:t>paper industry. The third type of information relates to purchase outcomes a</w:t>
      </w:r>
      <w:r w:rsidR="003B4891" w:rsidRPr="009F6919">
        <w:rPr>
          <w:rFonts w:ascii="Arial" w:hAnsi="Arial" w:cs="Arial"/>
          <w:sz w:val="22"/>
          <w:szCs w:val="22"/>
        </w:rPr>
        <w:t>nd business relationships this is in terms of companies from the market segments indicating satisfaction</w:t>
      </w:r>
      <w:r w:rsidR="00B723D1" w:rsidRPr="009F6919">
        <w:rPr>
          <w:rFonts w:ascii="Arial" w:hAnsi="Arial" w:cs="Arial"/>
          <w:sz w:val="22"/>
          <w:szCs w:val="22"/>
        </w:rPr>
        <w:t xml:space="preserve"> with </w:t>
      </w:r>
      <w:r w:rsidR="003B4891" w:rsidRPr="009F6919">
        <w:rPr>
          <w:rFonts w:ascii="Arial" w:hAnsi="Arial" w:cs="Arial"/>
          <w:sz w:val="22"/>
          <w:szCs w:val="22"/>
        </w:rPr>
        <w:t xml:space="preserve">Paperchase </w:t>
      </w:r>
      <w:r w:rsidR="00B723D1" w:rsidRPr="009F6919">
        <w:rPr>
          <w:rFonts w:ascii="Arial" w:hAnsi="Arial" w:cs="Arial"/>
          <w:sz w:val="22"/>
          <w:szCs w:val="22"/>
        </w:rPr>
        <w:t xml:space="preserve">and whether </w:t>
      </w:r>
      <w:r w:rsidR="003B4891" w:rsidRPr="009F6919">
        <w:rPr>
          <w:rFonts w:ascii="Arial" w:hAnsi="Arial" w:cs="Arial"/>
          <w:sz w:val="22"/>
          <w:szCs w:val="22"/>
        </w:rPr>
        <w:t xml:space="preserve">they </w:t>
      </w:r>
      <w:r w:rsidR="00B723D1" w:rsidRPr="009F6919">
        <w:rPr>
          <w:rFonts w:ascii="Arial" w:hAnsi="Arial" w:cs="Arial"/>
          <w:sz w:val="22"/>
          <w:szCs w:val="22"/>
        </w:rPr>
        <w:t>would consider a strategic alliance / partnership with</w:t>
      </w:r>
      <w:r w:rsidR="003B4891" w:rsidRPr="009F6919">
        <w:rPr>
          <w:rFonts w:ascii="Arial" w:hAnsi="Arial" w:cs="Arial"/>
          <w:sz w:val="22"/>
          <w:szCs w:val="22"/>
        </w:rPr>
        <w:t xml:space="preserve"> Paperchase</w:t>
      </w:r>
      <w:r w:rsidR="00B723D1" w:rsidRPr="009F6919">
        <w:rPr>
          <w:rFonts w:ascii="Arial" w:hAnsi="Arial" w:cs="Arial"/>
          <w:sz w:val="22"/>
          <w:szCs w:val="22"/>
        </w:rPr>
        <w:t>.</w:t>
      </w:r>
    </w:p>
    <w:p w14:paraId="7A4FF2FB" w14:textId="77777777" w:rsidR="00582249" w:rsidRPr="009F6919" w:rsidRDefault="00582249">
      <w:pPr>
        <w:pStyle w:val="BodyText"/>
        <w:rPr>
          <w:rFonts w:ascii="Arial" w:hAnsi="Arial" w:cs="Arial"/>
          <w:sz w:val="22"/>
          <w:szCs w:val="22"/>
        </w:rPr>
      </w:pPr>
    </w:p>
    <w:p w14:paraId="68298F1A" w14:textId="77777777" w:rsidR="00582249" w:rsidRPr="009F6919" w:rsidRDefault="00B723D1">
      <w:pPr>
        <w:pStyle w:val="BodyText"/>
        <w:spacing w:line="264" w:lineRule="auto"/>
        <w:ind w:left="120" w:right="48"/>
        <w:rPr>
          <w:rFonts w:ascii="Arial" w:hAnsi="Arial" w:cs="Arial"/>
          <w:sz w:val="22"/>
          <w:szCs w:val="22"/>
        </w:rPr>
      </w:pPr>
      <w:r w:rsidRPr="009F6919">
        <w:rPr>
          <w:rFonts w:ascii="Arial" w:hAnsi="Arial" w:cs="Arial"/>
          <w:sz w:val="22"/>
          <w:szCs w:val="22"/>
        </w:rPr>
        <w:t xml:space="preserve">The data are available in the </w:t>
      </w:r>
      <w:proofErr w:type="spellStart"/>
      <w:r w:rsidR="003B4891" w:rsidRPr="009F6919">
        <w:rPr>
          <w:rFonts w:ascii="Arial" w:hAnsi="Arial" w:cs="Arial"/>
          <w:b/>
          <w:sz w:val="22"/>
          <w:szCs w:val="22"/>
          <w:u w:val="single"/>
        </w:rPr>
        <w:t>Paperchase</w:t>
      </w:r>
      <w:r w:rsidRPr="009F6919">
        <w:rPr>
          <w:rFonts w:ascii="Arial" w:hAnsi="Arial" w:cs="Arial"/>
          <w:b/>
          <w:sz w:val="22"/>
          <w:szCs w:val="22"/>
          <w:u w:val="single"/>
        </w:rPr>
        <w:t>.sav</w:t>
      </w:r>
      <w:proofErr w:type="spellEnd"/>
      <w:r w:rsidRPr="009F6919">
        <w:rPr>
          <w:rFonts w:ascii="Arial" w:hAnsi="Arial" w:cs="Arial"/>
          <w:sz w:val="22"/>
          <w:szCs w:val="22"/>
        </w:rPr>
        <w:t xml:space="preserve"> file on Blackboard and a definition of each variable and an explanation of its coding are </w:t>
      </w:r>
      <w:r w:rsidR="00576291" w:rsidRPr="009F6919">
        <w:rPr>
          <w:rFonts w:ascii="Arial" w:hAnsi="Arial" w:cs="Arial"/>
          <w:sz w:val="22"/>
          <w:szCs w:val="22"/>
        </w:rPr>
        <w:t xml:space="preserve">provided </w:t>
      </w:r>
      <w:r w:rsidRPr="009F6919">
        <w:rPr>
          <w:rFonts w:ascii="Arial" w:hAnsi="Arial" w:cs="Arial"/>
          <w:sz w:val="22"/>
          <w:szCs w:val="22"/>
        </w:rPr>
        <w:t xml:space="preserve">in Appendix 1. Please assume the sample of 200 respondents is representative of </w:t>
      </w:r>
      <w:r w:rsidR="003B4891" w:rsidRPr="009F6919">
        <w:rPr>
          <w:rFonts w:ascii="Arial" w:hAnsi="Arial" w:cs="Arial"/>
          <w:sz w:val="22"/>
          <w:szCs w:val="22"/>
        </w:rPr>
        <w:t>Paperchase</w:t>
      </w:r>
      <w:r w:rsidRPr="009F6919">
        <w:rPr>
          <w:rFonts w:ascii="Arial" w:hAnsi="Arial" w:cs="Arial"/>
          <w:sz w:val="22"/>
          <w:szCs w:val="22"/>
        </w:rPr>
        <w:t>’s customers.</w:t>
      </w:r>
    </w:p>
    <w:p w14:paraId="1D63C578" w14:textId="77777777" w:rsidR="009F6919" w:rsidRPr="009F6919" w:rsidRDefault="009F6919" w:rsidP="009F6919">
      <w:pPr>
        <w:tabs>
          <w:tab w:val="left" w:pos="480"/>
        </w:tabs>
        <w:spacing w:line="264" w:lineRule="auto"/>
        <w:ind w:right="301"/>
        <w:jc w:val="both"/>
        <w:rPr>
          <w:rFonts w:ascii="Arial" w:hAnsi="Arial" w:cs="Arial"/>
          <w:sz w:val="20"/>
          <w:szCs w:val="20"/>
          <w:u w:val="single"/>
        </w:rPr>
      </w:pPr>
      <w:r w:rsidRPr="009F6919">
        <w:rPr>
          <w:rFonts w:ascii="Arial" w:hAnsi="Arial" w:cs="Arial"/>
          <w:sz w:val="20"/>
          <w:szCs w:val="20"/>
          <w:u w:val="single"/>
        </w:rPr>
        <w:t xml:space="preserve">                                                                                                                                                          </w:t>
      </w:r>
    </w:p>
    <w:p w14:paraId="179B4B16" w14:textId="77777777" w:rsidR="009F6919" w:rsidRDefault="009F6919" w:rsidP="009F6919">
      <w:pPr>
        <w:tabs>
          <w:tab w:val="left" w:pos="480"/>
        </w:tabs>
        <w:spacing w:line="264" w:lineRule="auto"/>
        <w:ind w:right="301"/>
        <w:jc w:val="both"/>
        <w:rPr>
          <w:rFonts w:ascii="Arial" w:hAnsi="Arial" w:cs="Arial"/>
          <w:sz w:val="20"/>
          <w:szCs w:val="20"/>
          <w:vertAlign w:val="superscript"/>
        </w:rPr>
      </w:pPr>
    </w:p>
    <w:p w14:paraId="3B9C5133" w14:textId="77777777" w:rsidR="009F6919" w:rsidRPr="009F6919" w:rsidRDefault="009F6919" w:rsidP="009F6919">
      <w:pPr>
        <w:tabs>
          <w:tab w:val="left" w:pos="480"/>
        </w:tabs>
        <w:spacing w:line="264" w:lineRule="auto"/>
        <w:ind w:right="301"/>
        <w:jc w:val="both"/>
        <w:rPr>
          <w:rFonts w:ascii="Arial" w:hAnsi="Arial" w:cs="Arial"/>
          <w:sz w:val="20"/>
          <w:szCs w:val="20"/>
        </w:rPr>
      </w:pPr>
      <w:r w:rsidRPr="009F6919">
        <w:rPr>
          <w:rFonts w:ascii="Arial" w:hAnsi="Arial" w:cs="Arial"/>
          <w:sz w:val="20"/>
          <w:szCs w:val="20"/>
          <w:vertAlign w:val="superscript"/>
        </w:rPr>
        <w:t>1</w:t>
      </w:r>
      <w:r w:rsidRPr="009F6919">
        <w:rPr>
          <w:rFonts w:ascii="Arial" w:hAnsi="Arial" w:cs="Arial"/>
          <w:sz w:val="20"/>
          <w:szCs w:val="20"/>
        </w:rPr>
        <w:t xml:space="preserve">Adapted from various sources, including </w:t>
      </w:r>
      <w:r w:rsidRPr="009F6919">
        <w:rPr>
          <w:rFonts w:ascii="Arial" w:hAnsi="Arial" w:cs="Arial"/>
          <w:i/>
          <w:sz w:val="20"/>
          <w:szCs w:val="20"/>
        </w:rPr>
        <w:t>Joseph F., et al, Multivariate Data Analysis, International Edition, 7</w:t>
      </w:r>
      <w:r w:rsidRPr="009F6919">
        <w:rPr>
          <w:rFonts w:ascii="Arial" w:hAnsi="Arial" w:cs="Arial"/>
          <w:i/>
          <w:sz w:val="20"/>
          <w:szCs w:val="20"/>
          <w:vertAlign w:val="superscript"/>
        </w:rPr>
        <w:t>th</w:t>
      </w:r>
      <w:r w:rsidRPr="009F6919">
        <w:rPr>
          <w:rFonts w:ascii="Arial" w:hAnsi="Arial" w:cs="Arial"/>
          <w:i/>
          <w:sz w:val="20"/>
          <w:szCs w:val="20"/>
        </w:rPr>
        <w:t xml:space="preserve"> Ed, Pearson Higher Education.</w:t>
      </w:r>
    </w:p>
    <w:p w14:paraId="76E3F2EE" w14:textId="77777777" w:rsidR="00582249" w:rsidRPr="009F6919" w:rsidRDefault="00B723D1">
      <w:pPr>
        <w:pStyle w:val="BodyText"/>
        <w:ind w:left="120" w:right="123"/>
        <w:rPr>
          <w:rFonts w:ascii="Arial" w:hAnsi="Arial" w:cs="Arial"/>
          <w:sz w:val="22"/>
          <w:szCs w:val="22"/>
          <w:u w:val="single"/>
        </w:rPr>
      </w:pPr>
      <w:r w:rsidRPr="009F6919">
        <w:rPr>
          <w:rFonts w:ascii="Arial" w:hAnsi="Arial" w:cs="Arial"/>
          <w:sz w:val="22"/>
          <w:szCs w:val="22"/>
          <w:u w:val="single"/>
        </w:rPr>
        <w:t>Your Task</w:t>
      </w:r>
    </w:p>
    <w:p w14:paraId="21EB99C3" w14:textId="77777777" w:rsidR="00576291" w:rsidRPr="009F6919" w:rsidRDefault="00576291">
      <w:pPr>
        <w:pStyle w:val="BodyText"/>
        <w:ind w:left="120" w:right="123"/>
        <w:rPr>
          <w:rFonts w:ascii="Arial" w:hAnsi="Arial" w:cs="Arial"/>
          <w:sz w:val="22"/>
          <w:szCs w:val="22"/>
        </w:rPr>
      </w:pPr>
    </w:p>
    <w:p w14:paraId="667686B5" w14:textId="77777777" w:rsidR="00582249" w:rsidRDefault="00B723D1">
      <w:pPr>
        <w:pStyle w:val="BodyText"/>
        <w:spacing w:before="24" w:line="264" w:lineRule="auto"/>
        <w:ind w:left="120" w:right="280"/>
        <w:rPr>
          <w:rFonts w:ascii="Arial" w:hAnsi="Arial" w:cs="Arial"/>
          <w:sz w:val="22"/>
          <w:szCs w:val="22"/>
        </w:rPr>
      </w:pPr>
      <w:r w:rsidRPr="009F6919">
        <w:rPr>
          <w:rFonts w:ascii="Arial" w:hAnsi="Arial" w:cs="Arial"/>
          <w:sz w:val="22"/>
          <w:szCs w:val="22"/>
        </w:rPr>
        <w:t>Assume there are several individuals working in the</w:t>
      </w:r>
      <w:r w:rsidR="003B4891" w:rsidRPr="009F6919">
        <w:rPr>
          <w:rFonts w:ascii="Arial" w:hAnsi="Arial" w:cs="Arial"/>
          <w:sz w:val="22"/>
          <w:szCs w:val="22"/>
        </w:rPr>
        <w:t xml:space="preserve"> Marketing</w:t>
      </w:r>
      <w:r w:rsidRPr="009F6919">
        <w:rPr>
          <w:rFonts w:ascii="Arial" w:hAnsi="Arial" w:cs="Arial"/>
          <w:sz w:val="22"/>
          <w:szCs w:val="22"/>
        </w:rPr>
        <w:t xml:space="preserve"> </w:t>
      </w:r>
      <w:r w:rsidR="003B4891" w:rsidRPr="009F6919">
        <w:rPr>
          <w:rFonts w:ascii="Arial" w:hAnsi="Arial" w:cs="Arial"/>
          <w:sz w:val="22"/>
          <w:szCs w:val="22"/>
        </w:rPr>
        <w:t>R</w:t>
      </w:r>
      <w:r w:rsidRPr="009F6919">
        <w:rPr>
          <w:rFonts w:ascii="Arial" w:hAnsi="Arial" w:cs="Arial"/>
          <w:sz w:val="22"/>
          <w:szCs w:val="22"/>
        </w:rPr>
        <w:t xml:space="preserve">esearch area for </w:t>
      </w:r>
      <w:r w:rsidR="003B4891" w:rsidRPr="009F6919">
        <w:rPr>
          <w:rFonts w:ascii="Arial" w:hAnsi="Arial" w:cs="Arial"/>
          <w:sz w:val="22"/>
          <w:szCs w:val="22"/>
        </w:rPr>
        <w:t>Paperchase</w:t>
      </w:r>
      <w:r w:rsidRPr="009F6919">
        <w:rPr>
          <w:rFonts w:ascii="Arial" w:hAnsi="Arial" w:cs="Arial"/>
          <w:sz w:val="22"/>
          <w:szCs w:val="22"/>
        </w:rPr>
        <w:t xml:space="preserve"> and each one may select any one of the following issues:</w:t>
      </w:r>
    </w:p>
    <w:p w14:paraId="6C1AC8C9" w14:textId="77777777" w:rsidR="009F6919" w:rsidRPr="009F6919" w:rsidRDefault="009F6919">
      <w:pPr>
        <w:pStyle w:val="BodyText"/>
        <w:spacing w:before="24" w:line="264" w:lineRule="auto"/>
        <w:ind w:left="120" w:right="280"/>
        <w:rPr>
          <w:rFonts w:ascii="Arial" w:hAnsi="Arial" w:cs="Arial"/>
          <w:sz w:val="22"/>
          <w:szCs w:val="22"/>
        </w:rPr>
      </w:pPr>
    </w:p>
    <w:p w14:paraId="5A95AA99" w14:textId="77777777" w:rsidR="00582249" w:rsidRPr="009F6919" w:rsidRDefault="00B723D1">
      <w:pPr>
        <w:pStyle w:val="ListParagraph"/>
        <w:numPr>
          <w:ilvl w:val="0"/>
          <w:numId w:val="5"/>
        </w:numPr>
        <w:tabs>
          <w:tab w:val="left" w:pos="480"/>
        </w:tabs>
        <w:spacing w:line="264" w:lineRule="auto"/>
        <w:ind w:right="301" w:hanging="359"/>
        <w:jc w:val="both"/>
        <w:rPr>
          <w:rFonts w:ascii="Arial" w:hAnsi="Arial" w:cs="Arial"/>
        </w:rPr>
      </w:pPr>
      <w:r w:rsidRPr="009F6919">
        <w:rPr>
          <w:rFonts w:ascii="Arial" w:hAnsi="Arial" w:cs="Arial"/>
        </w:rPr>
        <w:t xml:space="preserve">What are the customer perceptions of </w:t>
      </w:r>
      <w:r w:rsidR="003B4891" w:rsidRPr="009F6919">
        <w:rPr>
          <w:rFonts w:ascii="Arial" w:hAnsi="Arial" w:cs="Arial"/>
        </w:rPr>
        <w:t>Paperchase</w:t>
      </w:r>
      <w:r w:rsidRPr="009F6919">
        <w:rPr>
          <w:rFonts w:ascii="Arial" w:hAnsi="Arial" w:cs="Arial"/>
        </w:rPr>
        <w:t xml:space="preserve">? </w:t>
      </w:r>
      <w:r w:rsidR="00A2476C" w:rsidRPr="009F6919">
        <w:rPr>
          <w:rFonts w:ascii="Arial" w:hAnsi="Arial" w:cs="Arial"/>
        </w:rPr>
        <w:t>C</w:t>
      </w:r>
      <w:r w:rsidR="00A2476C" w:rsidRPr="009F6919">
        <w:rPr>
          <w:rFonts w:ascii="Arial" w:hAnsi="Arial" w:cs="Arial"/>
          <w:shd w:val="clear" w:color="auto" w:fill="FFFFFF"/>
        </w:rPr>
        <w:t>an the different customer perceptions be grouped into categories</w:t>
      </w:r>
      <w:r w:rsidR="00DB0B0E" w:rsidRPr="009F6919">
        <w:rPr>
          <w:rFonts w:ascii="Arial" w:hAnsi="Arial" w:cs="Arial"/>
        </w:rPr>
        <w:t xml:space="preserve"> </w:t>
      </w:r>
      <w:r w:rsidRPr="009F6919">
        <w:rPr>
          <w:rFonts w:ascii="Arial" w:hAnsi="Arial" w:cs="Arial"/>
        </w:rPr>
        <w:t>that represent the complex scheme of characteristics that form these perceptions? If so, describe the areas where business planners should concentrate their planning</w:t>
      </w:r>
      <w:r w:rsidRPr="009F6919">
        <w:rPr>
          <w:rFonts w:ascii="Arial" w:hAnsi="Arial" w:cs="Arial"/>
          <w:spacing w:val="-29"/>
        </w:rPr>
        <w:t xml:space="preserve"> </w:t>
      </w:r>
      <w:r w:rsidRPr="009F6919">
        <w:rPr>
          <w:rFonts w:ascii="Arial" w:hAnsi="Arial" w:cs="Arial"/>
        </w:rPr>
        <w:t>efforts.</w:t>
      </w:r>
    </w:p>
    <w:p w14:paraId="3ABE98DB" w14:textId="77777777" w:rsidR="001C695B" w:rsidRPr="009F6919" w:rsidRDefault="001C695B" w:rsidP="001C695B">
      <w:pPr>
        <w:tabs>
          <w:tab w:val="left" w:pos="480"/>
        </w:tabs>
        <w:spacing w:line="264" w:lineRule="auto"/>
        <w:ind w:right="196"/>
        <w:rPr>
          <w:rFonts w:ascii="Arial" w:hAnsi="Arial" w:cs="Arial"/>
        </w:rPr>
      </w:pPr>
    </w:p>
    <w:p w14:paraId="3CFAEB44" w14:textId="77777777" w:rsidR="00576291" w:rsidRPr="009F6919" w:rsidRDefault="008950C7" w:rsidP="00CB738E">
      <w:pPr>
        <w:pStyle w:val="ListParagraph"/>
        <w:numPr>
          <w:ilvl w:val="0"/>
          <w:numId w:val="5"/>
        </w:numPr>
        <w:tabs>
          <w:tab w:val="left" w:pos="480"/>
        </w:tabs>
        <w:spacing w:line="264" w:lineRule="auto"/>
        <w:ind w:right="196" w:hanging="359"/>
        <w:rPr>
          <w:rFonts w:ascii="Arial" w:hAnsi="Arial" w:cs="Arial"/>
        </w:rPr>
      </w:pPr>
      <w:r w:rsidRPr="009F6919">
        <w:rPr>
          <w:rFonts w:ascii="Arial" w:hAnsi="Arial" w:cs="Arial"/>
        </w:rPr>
        <w:t>Can Paperchase’s</w:t>
      </w:r>
      <w:r w:rsidR="00B723D1" w:rsidRPr="009F6919">
        <w:rPr>
          <w:rFonts w:ascii="Arial" w:hAnsi="Arial" w:cs="Arial"/>
        </w:rPr>
        <w:t xml:space="preserve"> customers</w:t>
      </w:r>
      <w:r w:rsidR="009C1FA4" w:rsidRPr="009F6919">
        <w:rPr>
          <w:rFonts w:ascii="Arial" w:hAnsi="Arial" w:cs="Arial"/>
        </w:rPr>
        <w:t xml:space="preserve"> can be</w:t>
      </w:r>
      <w:r w:rsidR="00B723D1" w:rsidRPr="009F6919">
        <w:rPr>
          <w:rFonts w:ascii="Arial" w:hAnsi="Arial" w:cs="Arial"/>
        </w:rPr>
        <w:t xml:space="preserve"> grouped into segments based on their perceptions of the firm’s performance? If so, what distinguishes these segments from one another? Which segments view </w:t>
      </w:r>
      <w:r w:rsidR="009C1FA4" w:rsidRPr="009F6919">
        <w:rPr>
          <w:rFonts w:ascii="Arial" w:hAnsi="Arial" w:cs="Arial"/>
        </w:rPr>
        <w:t>Paperchase most</w:t>
      </w:r>
      <w:r w:rsidR="00B723D1" w:rsidRPr="009F6919">
        <w:rPr>
          <w:rFonts w:ascii="Arial" w:hAnsi="Arial" w:cs="Arial"/>
        </w:rPr>
        <w:t xml:space="preserve"> </w:t>
      </w:r>
      <w:r w:rsidR="003B4891" w:rsidRPr="009F6919">
        <w:rPr>
          <w:rFonts w:ascii="Arial" w:hAnsi="Arial" w:cs="Arial"/>
        </w:rPr>
        <w:t>favorably</w:t>
      </w:r>
      <w:r w:rsidR="00B723D1" w:rsidRPr="009F6919">
        <w:rPr>
          <w:rFonts w:ascii="Arial" w:hAnsi="Arial" w:cs="Arial"/>
        </w:rPr>
        <w:t>? Which groups need more</w:t>
      </w:r>
      <w:r w:rsidR="00B723D1" w:rsidRPr="009F6919">
        <w:rPr>
          <w:rFonts w:ascii="Arial" w:hAnsi="Arial" w:cs="Arial"/>
          <w:spacing w:val="-16"/>
        </w:rPr>
        <w:t xml:space="preserve"> </w:t>
      </w:r>
      <w:r w:rsidR="00B723D1" w:rsidRPr="009F6919">
        <w:rPr>
          <w:rFonts w:ascii="Arial" w:hAnsi="Arial" w:cs="Arial"/>
        </w:rPr>
        <w:t>attention?</w:t>
      </w:r>
    </w:p>
    <w:p w14:paraId="01206427" w14:textId="77777777" w:rsidR="00576291" w:rsidRPr="009F6919" w:rsidRDefault="00576291" w:rsidP="00576291">
      <w:pPr>
        <w:pStyle w:val="ListParagraph"/>
        <w:tabs>
          <w:tab w:val="left" w:pos="480"/>
        </w:tabs>
        <w:spacing w:line="264" w:lineRule="auto"/>
        <w:ind w:right="196" w:firstLine="0"/>
        <w:rPr>
          <w:rFonts w:ascii="Arial" w:hAnsi="Arial" w:cs="Arial"/>
        </w:rPr>
      </w:pPr>
    </w:p>
    <w:p w14:paraId="52AED47B" w14:textId="77777777" w:rsidR="00582249" w:rsidRPr="009F6919" w:rsidRDefault="00576291" w:rsidP="00CB738E">
      <w:pPr>
        <w:pStyle w:val="ListParagraph"/>
        <w:numPr>
          <w:ilvl w:val="0"/>
          <w:numId w:val="5"/>
        </w:numPr>
        <w:tabs>
          <w:tab w:val="left" w:pos="480"/>
        </w:tabs>
        <w:spacing w:line="264" w:lineRule="auto"/>
        <w:ind w:right="196" w:hanging="359"/>
        <w:rPr>
          <w:rFonts w:ascii="Arial" w:hAnsi="Arial" w:cs="Arial"/>
        </w:rPr>
      </w:pPr>
      <w:r w:rsidRPr="009F6919">
        <w:rPr>
          <w:rFonts w:ascii="Arial" w:hAnsi="Arial" w:cs="Arial"/>
        </w:rPr>
        <w:t>Paperchase</w:t>
      </w:r>
      <w:r w:rsidR="00B723D1" w:rsidRPr="009F6919">
        <w:rPr>
          <w:rFonts w:ascii="Arial" w:hAnsi="Arial" w:cs="Arial"/>
        </w:rPr>
        <w:t>’s management team is interested in any differences in perceptions between customers based on the distribution system.</w:t>
      </w:r>
      <w:r w:rsidRPr="009F6919">
        <w:rPr>
          <w:rFonts w:ascii="Arial" w:hAnsi="Arial" w:cs="Arial"/>
        </w:rPr>
        <w:t xml:space="preserve"> Independent brokers serve </w:t>
      </w:r>
      <w:r w:rsidR="009C1FA4" w:rsidRPr="009F6919">
        <w:rPr>
          <w:rFonts w:ascii="Arial" w:hAnsi="Arial" w:cs="Arial"/>
        </w:rPr>
        <w:t>just over</w:t>
      </w:r>
      <w:r w:rsidRPr="009F6919">
        <w:rPr>
          <w:rFonts w:ascii="Arial" w:hAnsi="Arial" w:cs="Arial"/>
        </w:rPr>
        <w:t xml:space="preserve"> 50% of the respondents indirectly</w:t>
      </w:r>
      <w:r w:rsidR="009C1FA4" w:rsidRPr="009F6919">
        <w:rPr>
          <w:rFonts w:ascii="Arial" w:hAnsi="Arial" w:cs="Arial"/>
        </w:rPr>
        <w:t xml:space="preserve"> and the others </w:t>
      </w:r>
      <w:r w:rsidR="00B723D1" w:rsidRPr="009F6919">
        <w:rPr>
          <w:rFonts w:ascii="Arial" w:hAnsi="Arial" w:cs="Arial"/>
        </w:rPr>
        <w:t xml:space="preserve">served directly through the </w:t>
      </w:r>
      <w:r w:rsidRPr="009F6919">
        <w:rPr>
          <w:rFonts w:ascii="Arial" w:hAnsi="Arial" w:cs="Arial"/>
        </w:rPr>
        <w:t xml:space="preserve">Paperchase’s </w:t>
      </w:r>
      <w:r w:rsidR="00B723D1" w:rsidRPr="009F6919">
        <w:rPr>
          <w:rFonts w:ascii="Arial" w:hAnsi="Arial" w:cs="Arial"/>
        </w:rPr>
        <w:t>salesforce. Are there areas of its operation that are viewed</w:t>
      </w:r>
      <w:r w:rsidR="00B723D1" w:rsidRPr="009F6919">
        <w:rPr>
          <w:rFonts w:ascii="Arial" w:hAnsi="Arial" w:cs="Arial"/>
          <w:spacing w:val="-2"/>
        </w:rPr>
        <w:t xml:space="preserve"> </w:t>
      </w:r>
      <w:r w:rsidR="00B723D1" w:rsidRPr="009F6919">
        <w:rPr>
          <w:rFonts w:ascii="Arial" w:hAnsi="Arial" w:cs="Arial"/>
        </w:rPr>
        <w:t>differently</w:t>
      </w:r>
      <w:r w:rsidR="00B723D1" w:rsidRPr="009F6919">
        <w:rPr>
          <w:rFonts w:ascii="Arial" w:hAnsi="Arial" w:cs="Arial"/>
          <w:spacing w:val="-2"/>
        </w:rPr>
        <w:t xml:space="preserve"> </w:t>
      </w:r>
      <w:r w:rsidR="00B723D1" w:rsidRPr="009F6919">
        <w:rPr>
          <w:rFonts w:ascii="Arial" w:hAnsi="Arial" w:cs="Arial"/>
        </w:rPr>
        <w:t>between</w:t>
      </w:r>
      <w:r w:rsidR="00B723D1" w:rsidRPr="009F6919">
        <w:rPr>
          <w:rFonts w:ascii="Arial" w:hAnsi="Arial" w:cs="Arial"/>
          <w:spacing w:val="-2"/>
        </w:rPr>
        <w:t xml:space="preserve"> </w:t>
      </w:r>
      <w:r w:rsidR="00B723D1" w:rsidRPr="009F6919">
        <w:rPr>
          <w:rFonts w:ascii="Arial" w:hAnsi="Arial" w:cs="Arial"/>
        </w:rPr>
        <w:t>these</w:t>
      </w:r>
      <w:r w:rsidR="00B723D1" w:rsidRPr="009F6919">
        <w:rPr>
          <w:rFonts w:ascii="Arial" w:hAnsi="Arial" w:cs="Arial"/>
          <w:spacing w:val="-4"/>
        </w:rPr>
        <w:t xml:space="preserve"> </w:t>
      </w:r>
      <w:r w:rsidR="00B723D1" w:rsidRPr="009F6919">
        <w:rPr>
          <w:rFonts w:ascii="Arial" w:hAnsi="Arial" w:cs="Arial"/>
        </w:rPr>
        <w:t>two</w:t>
      </w:r>
      <w:r w:rsidR="00B723D1" w:rsidRPr="009F6919">
        <w:rPr>
          <w:rFonts w:ascii="Arial" w:hAnsi="Arial" w:cs="Arial"/>
          <w:spacing w:val="-3"/>
        </w:rPr>
        <w:t xml:space="preserve"> </w:t>
      </w:r>
      <w:r w:rsidR="00B723D1" w:rsidRPr="009F6919">
        <w:rPr>
          <w:rFonts w:ascii="Arial" w:hAnsi="Arial" w:cs="Arial"/>
        </w:rPr>
        <w:t>sets</w:t>
      </w:r>
      <w:r w:rsidR="00B723D1" w:rsidRPr="009F6919">
        <w:rPr>
          <w:rFonts w:ascii="Arial" w:hAnsi="Arial" w:cs="Arial"/>
          <w:spacing w:val="-4"/>
        </w:rPr>
        <w:t xml:space="preserve"> </w:t>
      </w:r>
      <w:r w:rsidR="00B723D1" w:rsidRPr="009F6919">
        <w:rPr>
          <w:rFonts w:ascii="Arial" w:hAnsi="Arial" w:cs="Arial"/>
        </w:rPr>
        <w:t>of</w:t>
      </w:r>
      <w:r w:rsidR="00B723D1" w:rsidRPr="009F6919">
        <w:rPr>
          <w:rFonts w:ascii="Arial" w:hAnsi="Arial" w:cs="Arial"/>
          <w:spacing w:val="-4"/>
        </w:rPr>
        <w:t xml:space="preserve"> </w:t>
      </w:r>
      <w:r w:rsidR="00B723D1" w:rsidRPr="009F6919">
        <w:rPr>
          <w:rFonts w:ascii="Arial" w:hAnsi="Arial" w:cs="Arial"/>
        </w:rPr>
        <w:t>customers?</w:t>
      </w:r>
      <w:r w:rsidR="00B723D1" w:rsidRPr="009F6919">
        <w:rPr>
          <w:rFonts w:ascii="Arial" w:hAnsi="Arial" w:cs="Arial"/>
          <w:spacing w:val="-4"/>
        </w:rPr>
        <w:t xml:space="preserve"> </w:t>
      </w:r>
      <w:r w:rsidR="00B723D1" w:rsidRPr="009F6919">
        <w:rPr>
          <w:rFonts w:ascii="Arial" w:hAnsi="Arial" w:cs="Arial"/>
        </w:rPr>
        <w:t>If</w:t>
      </w:r>
      <w:r w:rsidR="00B723D1" w:rsidRPr="009F6919">
        <w:rPr>
          <w:rFonts w:ascii="Arial" w:hAnsi="Arial" w:cs="Arial"/>
          <w:spacing w:val="-4"/>
        </w:rPr>
        <w:t xml:space="preserve"> </w:t>
      </w:r>
      <w:r w:rsidR="00B723D1" w:rsidRPr="009F6919">
        <w:rPr>
          <w:rFonts w:ascii="Arial" w:hAnsi="Arial" w:cs="Arial"/>
        </w:rPr>
        <w:t>so,</w:t>
      </w:r>
      <w:r w:rsidR="00B723D1" w:rsidRPr="009F6919">
        <w:rPr>
          <w:rFonts w:ascii="Arial" w:hAnsi="Arial" w:cs="Arial"/>
          <w:spacing w:val="-2"/>
        </w:rPr>
        <w:t xml:space="preserve"> </w:t>
      </w:r>
      <w:r w:rsidR="00B723D1" w:rsidRPr="009F6919">
        <w:rPr>
          <w:rFonts w:ascii="Arial" w:hAnsi="Arial" w:cs="Arial"/>
        </w:rPr>
        <w:t>are</w:t>
      </w:r>
      <w:r w:rsidR="00B723D1" w:rsidRPr="009F6919">
        <w:rPr>
          <w:rFonts w:ascii="Arial" w:hAnsi="Arial" w:cs="Arial"/>
          <w:spacing w:val="-4"/>
        </w:rPr>
        <w:t xml:space="preserve"> </w:t>
      </w:r>
      <w:r w:rsidR="00B723D1" w:rsidRPr="009F6919">
        <w:rPr>
          <w:rFonts w:ascii="Arial" w:hAnsi="Arial" w:cs="Arial"/>
        </w:rPr>
        <w:t>there</w:t>
      </w:r>
      <w:r w:rsidR="00B723D1" w:rsidRPr="009F6919">
        <w:rPr>
          <w:rFonts w:ascii="Arial" w:hAnsi="Arial" w:cs="Arial"/>
          <w:spacing w:val="-4"/>
        </w:rPr>
        <w:t xml:space="preserve"> </w:t>
      </w:r>
      <w:r w:rsidR="00B723D1" w:rsidRPr="009F6919">
        <w:rPr>
          <w:rFonts w:ascii="Arial" w:hAnsi="Arial" w:cs="Arial"/>
        </w:rPr>
        <w:t>areas</w:t>
      </w:r>
      <w:r w:rsidR="00B723D1" w:rsidRPr="009F6919">
        <w:rPr>
          <w:rFonts w:ascii="Arial" w:hAnsi="Arial" w:cs="Arial"/>
          <w:spacing w:val="-4"/>
        </w:rPr>
        <w:t xml:space="preserve"> </w:t>
      </w:r>
      <w:r w:rsidR="00B723D1" w:rsidRPr="009F6919">
        <w:rPr>
          <w:rFonts w:ascii="Arial" w:hAnsi="Arial" w:cs="Arial"/>
        </w:rPr>
        <w:t>that</w:t>
      </w:r>
      <w:r w:rsidR="00B723D1" w:rsidRPr="009F6919">
        <w:rPr>
          <w:rFonts w:ascii="Arial" w:hAnsi="Arial" w:cs="Arial"/>
          <w:spacing w:val="-3"/>
        </w:rPr>
        <w:t xml:space="preserve"> </w:t>
      </w:r>
      <w:r w:rsidR="00B723D1" w:rsidRPr="009F6919">
        <w:rPr>
          <w:rFonts w:ascii="Arial" w:hAnsi="Arial" w:cs="Arial"/>
        </w:rPr>
        <w:t>need more</w:t>
      </w:r>
      <w:r w:rsidR="00B723D1" w:rsidRPr="009F6919">
        <w:rPr>
          <w:rFonts w:ascii="Arial" w:hAnsi="Arial" w:cs="Arial"/>
          <w:spacing w:val="-3"/>
        </w:rPr>
        <w:t xml:space="preserve"> </w:t>
      </w:r>
      <w:r w:rsidR="00B723D1" w:rsidRPr="009F6919">
        <w:rPr>
          <w:rFonts w:ascii="Arial" w:hAnsi="Arial" w:cs="Arial"/>
        </w:rPr>
        <w:t>attention?</w:t>
      </w:r>
    </w:p>
    <w:p w14:paraId="181A41E3" w14:textId="77777777" w:rsidR="00582249" w:rsidRPr="009F6919" w:rsidRDefault="00582249">
      <w:pPr>
        <w:pStyle w:val="BodyText"/>
        <w:rPr>
          <w:rFonts w:ascii="Arial" w:hAnsi="Arial" w:cs="Arial"/>
          <w:sz w:val="22"/>
          <w:szCs w:val="22"/>
        </w:rPr>
      </w:pPr>
    </w:p>
    <w:p w14:paraId="425E602E" w14:textId="77777777" w:rsidR="00582249" w:rsidRPr="009F6919" w:rsidRDefault="00B723D1">
      <w:pPr>
        <w:pStyle w:val="BodyText"/>
        <w:spacing w:before="40" w:line="264" w:lineRule="auto"/>
        <w:ind w:left="119" w:right="236"/>
        <w:rPr>
          <w:rFonts w:ascii="Arial" w:hAnsi="Arial" w:cs="Arial"/>
          <w:sz w:val="22"/>
          <w:szCs w:val="22"/>
        </w:rPr>
      </w:pPr>
      <w:r w:rsidRPr="009F6919">
        <w:rPr>
          <w:rFonts w:ascii="Arial" w:hAnsi="Arial" w:cs="Arial"/>
          <w:sz w:val="22"/>
          <w:szCs w:val="22"/>
        </w:rPr>
        <w:t xml:space="preserve">Using the </w:t>
      </w:r>
      <w:r w:rsidR="009C1FA4" w:rsidRPr="009F6919">
        <w:rPr>
          <w:rFonts w:ascii="Arial" w:hAnsi="Arial" w:cs="Arial"/>
          <w:sz w:val="22"/>
          <w:szCs w:val="22"/>
        </w:rPr>
        <w:t>techniques taught in</w:t>
      </w:r>
      <w:r w:rsidRPr="009F6919">
        <w:rPr>
          <w:rFonts w:ascii="Arial" w:hAnsi="Arial" w:cs="Arial"/>
          <w:sz w:val="22"/>
          <w:szCs w:val="22"/>
        </w:rPr>
        <w:t xml:space="preserve"> the module provide concise, clear information to management about the issue you choose to address.</w:t>
      </w:r>
    </w:p>
    <w:p w14:paraId="399C9FD3" w14:textId="77777777" w:rsidR="00582249" w:rsidRPr="009F6919" w:rsidRDefault="00582249">
      <w:pPr>
        <w:pStyle w:val="BodyText"/>
        <w:rPr>
          <w:rFonts w:ascii="Arial" w:hAnsi="Arial" w:cs="Arial"/>
          <w:sz w:val="22"/>
          <w:szCs w:val="22"/>
        </w:rPr>
      </w:pPr>
    </w:p>
    <w:p w14:paraId="48AC36B2" w14:textId="77777777" w:rsidR="00582249" w:rsidRPr="009F6919" w:rsidRDefault="00B723D1">
      <w:pPr>
        <w:pStyle w:val="BodyText"/>
        <w:ind w:left="120" w:right="123"/>
        <w:rPr>
          <w:rFonts w:ascii="Arial" w:hAnsi="Arial" w:cs="Arial"/>
          <w:sz w:val="22"/>
          <w:szCs w:val="22"/>
          <w:u w:val="single"/>
        </w:rPr>
      </w:pPr>
      <w:r w:rsidRPr="009F6919">
        <w:rPr>
          <w:rFonts w:ascii="Arial" w:hAnsi="Arial" w:cs="Arial"/>
          <w:sz w:val="22"/>
          <w:szCs w:val="22"/>
          <w:u w:val="single"/>
        </w:rPr>
        <w:t>The Assignment</w:t>
      </w:r>
    </w:p>
    <w:p w14:paraId="11BB2ABA" w14:textId="77777777" w:rsidR="00553259" w:rsidRPr="009F6919" w:rsidRDefault="00553259">
      <w:pPr>
        <w:pStyle w:val="BodyText"/>
        <w:ind w:left="120" w:right="123"/>
        <w:rPr>
          <w:rFonts w:ascii="Arial" w:hAnsi="Arial" w:cs="Arial"/>
          <w:sz w:val="22"/>
          <w:szCs w:val="22"/>
        </w:rPr>
      </w:pPr>
    </w:p>
    <w:p w14:paraId="5462CFCD" w14:textId="77777777" w:rsidR="009C1FA4" w:rsidRPr="009F6919" w:rsidRDefault="00B723D1">
      <w:pPr>
        <w:pStyle w:val="ListParagraph"/>
        <w:numPr>
          <w:ilvl w:val="0"/>
          <w:numId w:val="4"/>
        </w:numPr>
        <w:tabs>
          <w:tab w:val="left" w:pos="480"/>
        </w:tabs>
        <w:spacing w:before="24" w:line="264" w:lineRule="auto"/>
        <w:ind w:right="244" w:hanging="359"/>
        <w:rPr>
          <w:rFonts w:ascii="Arial" w:hAnsi="Arial" w:cs="Arial"/>
        </w:rPr>
      </w:pPr>
      <w:r w:rsidRPr="009F6919">
        <w:rPr>
          <w:rFonts w:ascii="Arial" w:hAnsi="Arial" w:cs="Arial"/>
        </w:rPr>
        <w:t>Each student will prepare a three-piece project that includes:</w:t>
      </w:r>
    </w:p>
    <w:p w14:paraId="6DCAC815" w14:textId="77777777" w:rsidR="009C1FA4" w:rsidRPr="009F6919" w:rsidRDefault="009C1FA4" w:rsidP="009C1FA4">
      <w:pPr>
        <w:pStyle w:val="ListParagraph"/>
        <w:tabs>
          <w:tab w:val="left" w:pos="480"/>
        </w:tabs>
        <w:spacing w:before="24" w:line="264" w:lineRule="auto"/>
        <w:ind w:right="244" w:firstLine="0"/>
        <w:rPr>
          <w:rFonts w:ascii="Arial" w:hAnsi="Arial" w:cs="Arial"/>
        </w:rPr>
      </w:pPr>
      <w:r w:rsidRPr="009F6919">
        <w:rPr>
          <w:rFonts w:ascii="Arial" w:hAnsi="Arial" w:cs="Arial"/>
        </w:rPr>
        <w:tab/>
      </w:r>
      <w:r w:rsidRPr="009F6919">
        <w:rPr>
          <w:rFonts w:ascii="Arial" w:hAnsi="Arial" w:cs="Arial"/>
        </w:rPr>
        <w:tab/>
      </w:r>
      <w:r w:rsidR="00B723D1" w:rsidRPr="009F6919">
        <w:rPr>
          <w:rFonts w:ascii="Arial" w:hAnsi="Arial" w:cs="Arial"/>
        </w:rPr>
        <w:t xml:space="preserve">1) </w:t>
      </w:r>
      <w:r w:rsidR="001C695B" w:rsidRPr="009F6919">
        <w:rPr>
          <w:rFonts w:ascii="Arial" w:hAnsi="Arial" w:cs="Arial"/>
        </w:rPr>
        <w:t>A</w:t>
      </w:r>
      <w:r w:rsidR="00B723D1" w:rsidRPr="009F6919">
        <w:rPr>
          <w:rFonts w:ascii="Arial" w:hAnsi="Arial" w:cs="Arial"/>
        </w:rPr>
        <w:t xml:space="preserve"> one-page executive summary, </w:t>
      </w:r>
    </w:p>
    <w:p w14:paraId="176ABAF4" w14:textId="77777777" w:rsidR="009C1FA4" w:rsidRPr="009F6919" w:rsidRDefault="009C1FA4" w:rsidP="009C1FA4">
      <w:pPr>
        <w:pStyle w:val="ListParagraph"/>
        <w:tabs>
          <w:tab w:val="left" w:pos="480"/>
        </w:tabs>
        <w:spacing w:before="24" w:line="264" w:lineRule="auto"/>
        <w:ind w:right="244" w:firstLine="0"/>
        <w:rPr>
          <w:rFonts w:ascii="Arial" w:hAnsi="Arial" w:cs="Arial"/>
        </w:rPr>
      </w:pPr>
      <w:r w:rsidRPr="009F6919">
        <w:rPr>
          <w:rFonts w:ascii="Arial" w:hAnsi="Arial" w:cs="Arial"/>
        </w:rPr>
        <w:tab/>
      </w:r>
      <w:r w:rsidRPr="009F6919">
        <w:rPr>
          <w:rFonts w:ascii="Arial" w:hAnsi="Arial" w:cs="Arial"/>
        </w:rPr>
        <w:tab/>
      </w:r>
      <w:r w:rsidR="00B723D1" w:rsidRPr="009F6919">
        <w:rPr>
          <w:rFonts w:ascii="Arial" w:hAnsi="Arial" w:cs="Arial"/>
        </w:rPr>
        <w:t xml:space="preserve">2) </w:t>
      </w:r>
      <w:r w:rsidR="001C695B" w:rsidRPr="009F6919">
        <w:rPr>
          <w:rFonts w:ascii="Arial" w:hAnsi="Arial" w:cs="Arial"/>
        </w:rPr>
        <w:t>A</w:t>
      </w:r>
      <w:r w:rsidR="00B723D1" w:rsidRPr="009F6919">
        <w:rPr>
          <w:rFonts w:ascii="Arial" w:hAnsi="Arial" w:cs="Arial"/>
        </w:rPr>
        <w:t xml:space="preserve"> 10 – 15 slide PowerPoint presentation of the analyses and recommendation, and </w:t>
      </w:r>
    </w:p>
    <w:p w14:paraId="7492D6B7" w14:textId="77777777" w:rsidR="00582249" w:rsidRDefault="009C1FA4" w:rsidP="009C1FA4">
      <w:pPr>
        <w:pStyle w:val="ListParagraph"/>
        <w:tabs>
          <w:tab w:val="left" w:pos="480"/>
        </w:tabs>
        <w:spacing w:before="24" w:line="264" w:lineRule="auto"/>
        <w:ind w:right="244" w:firstLine="0"/>
        <w:rPr>
          <w:rFonts w:ascii="Arial" w:hAnsi="Arial" w:cs="Arial"/>
        </w:rPr>
      </w:pPr>
      <w:r w:rsidRPr="009F6919">
        <w:rPr>
          <w:rFonts w:ascii="Arial" w:hAnsi="Arial" w:cs="Arial"/>
        </w:rPr>
        <w:tab/>
      </w:r>
      <w:r w:rsidRPr="009F6919">
        <w:rPr>
          <w:rFonts w:ascii="Arial" w:hAnsi="Arial" w:cs="Arial"/>
        </w:rPr>
        <w:tab/>
      </w:r>
      <w:r w:rsidR="00B723D1" w:rsidRPr="009F6919">
        <w:rPr>
          <w:rFonts w:ascii="Arial" w:hAnsi="Arial" w:cs="Arial"/>
        </w:rPr>
        <w:t xml:space="preserve">3) </w:t>
      </w:r>
      <w:r w:rsidR="001C695B" w:rsidRPr="009F6919">
        <w:rPr>
          <w:rFonts w:ascii="Arial" w:hAnsi="Arial" w:cs="Arial"/>
        </w:rPr>
        <w:t>The</w:t>
      </w:r>
      <w:r w:rsidR="00B723D1" w:rsidRPr="009F6919">
        <w:rPr>
          <w:rFonts w:ascii="Arial" w:hAnsi="Arial" w:cs="Arial"/>
        </w:rPr>
        <w:t xml:space="preserve"> submission of an e- copy of the presentation as a</w:t>
      </w:r>
      <w:r w:rsidR="00B723D1" w:rsidRPr="009F6919">
        <w:rPr>
          <w:rFonts w:ascii="Arial" w:hAnsi="Arial" w:cs="Arial"/>
          <w:spacing w:val="-18"/>
        </w:rPr>
        <w:t xml:space="preserve"> </w:t>
      </w:r>
      <w:r w:rsidR="00B723D1" w:rsidRPr="009F6919">
        <w:rPr>
          <w:rFonts w:ascii="Arial" w:hAnsi="Arial" w:cs="Arial"/>
        </w:rPr>
        <w:t>report.</w:t>
      </w:r>
    </w:p>
    <w:p w14:paraId="40440D89" w14:textId="77777777" w:rsidR="00D15CF6" w:rsidRDefault="00D15CF6" w:rsidP="009C1FA4">
      <w:pPr>
        <w:pStyle w:val="ListParagraph"/>
        <w:tabs>
          <w:tab w:val="left" w:pos="480"/>
        </w:tabs>
        <w:spacing w:before="24" w:line="264" w:lineRule="auto"/>
        <w:ind w:right="244" w:firstLine="0"/>
        <w:rPr>
          <w:rFonts w:ascii="Arial" w:hAnsi="Arial" w:cs="Arial"/>
        </w:rPr>
      </w:pPr>
    </w:p>
    <w:p w14:paraId="0DC81FB5" w14:textId="77777777" w:rsidR="00582249" w:rsidRDefault="00B723D1">
      <w:pPr>
        <w:pStyle w:val="ListParagraph"/>
        <w:numPr>
          <w:ilvl w:val="0"/>
          <w:numId w:val="4"/>
        </w:numPr>
        <w:tabs>
          <w:tab w:val="left" w:pos="480"/>
        </w:tabs>
        <w:spacing w:line="264" w:lineRule="auto"/>
        <w:ind w:left="480" w:right="400"/>
        <w:rPr>
          <w:rFonts w:ascii="Arial" w:hAnsi="Arial" w:cs="Arial"/>
        </w:rPr>
      </w:pPr>
      <w:r w:rsidRPr="009F6919">
        <w:rPr>
          <w:rFonts w:ascii="Arial" w:hAnsi="Arial" w:cs="Arial"/>
        </w:rPr>
        <w:t xml:space="preserve">The </w:t>
      </w:r>
      <w:proofErr w:type="gramStart"/>
      <w:r w:rsidRPr="009F6919">
        <w:rPr>
          <w:rFonts w:ascii="Arial" w:hAnsi="Arial" w:cs="Arial"/>
          <w:u w:val="single"/>
        </w:rPr>
        <w:t>one page</w:t>
      </w:r>
      <w:proofErr w:type="gramEnd"/>
      <w:r w:rsidRPr="009F6919">
        <w:rPr>
          <w:rFonts w:ascii="Arial" w:hAnsi="Arial" w:cs="Arial"/>
          <w:u w:val="single"/>
        </w:rPr>
        <w:t xml:space="preserve"> </w:t>
      </w:r>
      <w:r w:rsidRPr="009F6919">
        <w:rPr>
          <w:rFonts w:ascii="Arial" w:hAnsi="Arial" w:cs="Arial"/>
        </w:rPr>
        <w:t>executive summary of your work must be submitted as the cover page to the PowerPoint presentation. The executive summary must clearly and concisely capture the key points of the presentation.</w:t>
      </w:r>
    </w:p>
    <w:p w14:paraId="51751B8C" w14:textId="77777777" w:rsidR="00D15CF6" w:rsidRPr="009F6919" w:rsidRDefault="00D15CF6" w:rsidP="00D15CF6">
      <w:pPr>
        <w:pStyle w:val="ListParagraph"/>
        <w:tabs>
          <w:tab w:val="left" w:pos="480"/>
        </w:tabs>
        <w:spacing w:line="264" w:lineRule="auto"/>
        <w:ind w:left="480" w:right="400" w:firstLine="0"/>
        <w:rPr>
          <w:rFonts w:ascii="Arial" w:hAnsi="Arial" w:cs="Arial"/>
        </w:rPr>
      </w:pPr>
    </w:p>
    <w:p w14:paraId="14AEBDED" w14:textId="77777777" w:rsidR="00582249" w:rsidRPr="009F6919" w:rsidRDefault="00B723D1">
      <w:pPr>
        <w:pStyle w:val="ListParagraph"/>
        <w:numPr>
          <w:ilvl w:val="0"/>
          <w:numId w:val="4"/>
        </w:numPr>
        <w:tabs>
          <w:tab w:val="left" w:pos="480"/>
        </w:tabs>
        <w:ind w:left="480"/>
        <w:rPr>
          <w:rFonts w:ascii="Arial" w:hAnsi="Arial" w:cs="Arial"/>
        </w:rPr>
      </w:pPr>
      <w:r w:rsidRPr="009F6919">
        <w:rPr>
          <w:rFonts w:ascii="Arial" w:hAnsi="Arial" w:cs="Arial"/>
        </w:rPr>
        <w:t>The</w:t>
      </w:r>
      <w:r w:rsidRPr="009F6919">
        <w:rPr>
          <w:rFonts w:ascii="Arial" w:hAnsi="Arial" w:cs="Arial"/>
          <w:spacing w:val="-4"/>
        </w:rPr>
        <w:t xml:space="preserve"> </w:t>
      </w:r>
      <w:r w:rsidRPr="009F6919">
        <w:rPr>
          <w:rFonts w:ascii="Arial" w:hAnsi="Arial" w:cs="Arial"/>
        </w:rPr>
        <w:t>PowerPoint</w:t>
      </w:r>
      <w:r w:rsidRPr="009F6919">
        <w:rPr>
          <w:rFonts w:ascii="Arial" w:hAnsi="Arial" w:cs="Arial"/>
          <w:spacing w:val="-3"/>
        </w:rPr>
        <w:t xml:space="preserve"> </w:t>
      </w:r>
      <w:r w:rsidRPr="009F6919">
        <w:rPr>
          <w:rFonts w:ascii="Arial" w:hAnsi="Arial" w:cs="Arial"/>
        </w:rPr>
        <w:t>presentation</w:t>
      </w:r>
      <w:r w:rsidRPr="009F6919">
        <w:rPr>
          <w:rFonts w:ascii="Arial" w:hAnsi="Arial" w:cs="Arial"/>
          <w:spacing w:val="-3"/>
        </w:rPr>
        <w:t xml:space="preserve"> </w:t>
      </w:r>
      <w:r w:rsidRPr="009F6919">
        <w:rPr>
          <w:rFonts w:ascii="Arial" w:hAnsi="Arial" w:cs="Arial"/>
        </w:rPr>
        <w:t>will</w:t>
      </w:r>
      <w:r w:rsidRPr="009F6919">
        <w:rPr>
          <w:rFonts w:ascii="Arial" w:hAnsi="Arial" w:cs="Arial"/>
          <w:spacing w:val="-3"/>
        </w:rPr>
        <w:t xml:space="preserve"> </w:t>
      </w:r>
      <w:r w:rsidRPr="009F6919">
        <w:rPr>
          <w:rFonts w:ascii="Arial" w:hAnsi="Arial" w:cs="Arial"/>
        </w:rPr>
        <w:t>be</w:t>
      </w:r>
      <w:r w:rsidRPr="009F6919">
        <w:rPr>
          <w:rFonts w:ascii="Arial" w:hAnsi="Arial" w:cs="Arial"/>
          <w:spacing w:val="-4"/>
        </w:rPr>
        <w:t xml:space="preserve"> </w:t>
      </w:r>
      <w:r w:rsidRPr="009F6919">
        <w:rPr>
          <w:rFonts w:ascii="Arial" w:hAnsi="Arial" w:cs="Arial"/>
        </w:rPr>
        <w:t>considered</w:t>
      </w:r>
      <w:r w:rsidRPr="009F6919">
        <w:rPr>
          <w:rFonts w:ascii="Arial" w:hAnsi="Arial" w:cs="Arial"/>
          <w:spacing w:val="-3"/>
        </w:rPr>
        <w:t xml:space="preserve"> </w:t>
      </w:r>
      <w:r w:rsidRPr="009F6919">
        <w:rPr>
          <w:rFonts w:ascii="Arial" w:hAnsi="Arial" w:cs="Arial"/>
        </w:rPr>
        <w:t>your</w:t>
      </w:r>
      <w:r w:rsidRPr="009F6919">
        <w:rPr>
          <w:rFonts w:ascii="Arial" w:hAnsi="Arial" w:cs="Arial"/>
          <w:spacing w:val="-3"/>
        </w:rPr>
        <w:t xml:space="preserve"> </w:t>
      </w:r>
      <w:r w:rsidRPr="009F6919">
        <w:rPr>
          <w:rFonts w:ascii="Arial" w:hAnsi="Arial" w:cs="Arial"/>
        </w:rPr>
        <w:t>report.</w:t>
      </w:r>
      <w:r w:rsidRPr="009F6919">
        <w:rPr>
          <w:rFonts w:ascii="Arial" w:hAnsi="Arial" w:cs="Arial"/>
          <w:spacing w:val="-3"/>
        </w:rPr>
        <w:t xml:space="preserve"> </w:t>
      </w:r>
      <w:r w:rsidRPr="009F6919">
        <w:rPr>
          <w:rFonts w:ascii="Arial" w:hAnsi="Arial" w:cs="Arial"/>
        </w:rPr>
        <w:t>It</w:t>
      </w:r>
      <w:r w:rsidRPr="009F6919">
        <w:rPr>
          <w:rFonts w:ascii="Arial" w:hAnsi="Arial" w:cs="Arial"/>
          <w:spacing w:val="-3"/>
        </w:rPr>
        <w:t xml:space="preserve"> </w:t>
      </w:r>
      <w:r w:rsidRPr="009F6919">
        <w:rPr>
          <w:rFonts w:ascii="Arial" w:hAnsi="Arial" w:cs="Arial"/>
        </w:rPr>
        <w:t>will</w:t>
      </w:r>
      <w:r w:rsidRPr="009F6919">
        <w:rPr>
          <w:rFonts w:ascii="Arial" w:hAnsi="Arial" w:cs="Arial"/>
          <w:spacing w:val="-3"/>
        </w:rPr>
        <w:t xml:space="preserve"> </w:t>
      </w:r>
      <w:r w:rsidRPr="009F6919">
        <w:rPr>
          <w:rFonts w:ascii="Arial" w:hAnsi="Arial" w:cs="Arial"/>
        </w:rPr>
        <w:t>be</w:t>
      </w:r>
      <w:r w:rsidRPr="009F6919">
        <w:rPr>
          <w:rFonts w:ascii="Arial" w:hAnsi="Arial" w:cs="Arial"/>
          <w:spacing w:val="-4"/>
        </w:rPr>
        <w:t xml:space="preserve"> </w:t>
      </w:r>
      <w:r w:rsidRPr="009F6919">
        <w:rPr>
          <w:rFonts w:ascii="Arial" w:hAnsi="Arial" w:cs="Arial"/>
        </w:rPr>
        <w:t>a</w:t>
      </w:r>
      <w:r w:rsidRPr="009F6919">
        <w:rPr>
          <w:rFonts w:ascii="Arial" w:hAnsi="Arial" w:cs="Arial"/>
          <w:spacing w:val="-3"/>
        </w:rPr>
        <w:t xml:space="preserve"> </w:t>
      </w:r>
      <w:r w:rsidRPr="009F6919">
        <w:rPr>
          <w:rFonts w:ascii="Arial" w:hAnsi="Arial" w:cs="Arial"/>
        </w:rPr>
        <w:t>maximum</w:t>
      </w:r>
      <w:r w:rsidRPr="009F6919">
        <w:rPr>
          <w:rFonts w:ascii="Arial" w:hAnsi="Arial" w:cs="Arial"/>
          <w:spacing w:val="-4"/>
        </w:rPr>
        <w:t xml:space="preserve"> </w:t>
      </w:r>
      <w:r w:rsidRPr="009F6919">
        <w:rPr>
          <w:rFonts w:ascii="Arial" w:hAnsi="Arial" w:cs="Arial"/>
        </w:rPr>
        <w:t>of</w:t>
      </w:r>
      <w:r w:rsidRPr="009F6919">
        <w:rPr>
          <w:rFonts w:ascii="Arial" w:hAnsi="Arial" w:cs="Arial"/>
          <w:spacing w:val="-4"/>
        </w:rPr>
        <w:t xml:space="preserve"> </w:t>
      </w:r>
      <w:r w:rsidRPr="009F6919">
        <w:rPr>
          <w:rFonts w:ascii="Arial" w:hAnsi="Arial" w:cs="Arial"/>
          <w:u w:val="single"/>
        </w:rPr>
        <w:t>15</w:t>
      </w:r>
      <w:r w:rsidRPr="009F6919">
        <w:rPr>
          <w:rFonts w:ascii="Arial" w:hAnsi="Arial" w:cs="Arial"/>
          <w:spacing w:val="-3"/>
          <w:u w:val="single"/>
        </w:rPr>
        <w:t xml:space="preserve"> </w:t>
      </w:r>
      <w:r w:rsidRPr="009F6919">
        <w:rPr>
          <w:rFonts w:ascii="Arial" w:hAnsi="Arial" w:cs="Arial"/>
          <w:u w:val="single"/>
        </w:rPr>
        <w:t>PowerPoint</w:t>
      </w:r>
      <w:r w:rsidRPr="009F6919">
        <w:rPr>
          <w:rFonts w:ascii="Arial" w:hAnsi="Arial" w:cs="Arial"/>
          <w:spacing w:val="-3"/>
          <w:u w:val="single"/>
        </w:rPr>
        <w:t xml:space="preserve"> </w:t>
      </w:r>
      <w:r w:rsidRPr="009F6919">
        <w:rPr>
          <w:rFonts w:ascii="Arial" w:hAnsi="Arial" w:cs="Arial"/>
          <w:u w:val="single"/>
        </w:rPr>
        <w:t>slides</w:t>
      </w:r>
    </w:p>
    <w:p w14:paraId="0EB8EE70" w14:textId="77777777" w:rsidR="009C1FA4" w:rsidRPr="009F6919" w:rsidRDefault="00B723D1">
      <w:pPr>
        <w:pStyle w:val="BodyText"/>
        <w:spacing w:before="24" w:line="264" w:lineRule="auto"/>
        <w:ind w:left="480" w:right="418"/>
        <w:rPr>
          <w:rFonts w:ascii="Arial" w:hAnsi="Arial" w:cs="Arial"/>
          <w:sz w:val="22"/>
          <w:szCs w:val="22"/>
        </w:rPr>
      </w:pPr>
      <w:r w:rsidRPr="009F6919">
        <w:rPr>
          <w:rFonts w:ascii="Arial" w:hAnsi="Arial" w:cs="Arial"/>
          <w:sz w:val="22"/>
          <w:szCs w:val="22"/>
        </w:rPr>
        <w:t xml:space="preserve">– printed in the notes </w:t>
      </w:r>
      <w:proofErr w:type="gramStart"/>
      <w:r w:rsidRPr="009F6919">
        <w:rPr>
          <w:rFonts w:ascii="Arial" w:hAnsi="Arial" w:cs="Arial"/>
          <w:sz w:val="22"/>
          <w:szCs w:val="22"/>
        </w:rPr>
        <w:t>pages</w:t>
      </w:r>
      <w:proofErr w:type="gramEnd"/>
      <w:r w:rsidRPr="009F6919">
        <w:rPr>
          <w:rFonts w:ascii="Arial" w:hAnsi="Arial" w:cs="Arial"/>
          <w:sz w:val="22"/>
          <w:szCs w:val="22"/>
        </w:rPr>
        <w:t xml:space="preserve"> view. (Feel free to use fewer slides.)</w:t>
      </w:r>
    </w:p>
    <w:p w14:paraId="67A00126" w14:textId="77777777" w:rsidR="00582249" w:rsidRPr="009F6919" w:rsidRDefault="00B723D1">
      <w:pPr>
        <w:pStyle w:val="BodyText"/>
        <w:spacing w:before="24" w:line="264" w:lineRule="auto"/>
        <w:ind w:left="480" w:right="418"/>
        <w:rPr>
          <w:rFonts w:ascii="Arial" w:hAnsi="Arial" w:cs="Arial"/>
          <w:sz w:val="22"/>
          <w:szCs w:val="22"/>
        </w:rPr>
      </w:pPr>
      <w:r w:rsidRPr="009F6919">
        <w:rPr>
          <w:rFonts w:ascii="Arial" w:hAnsi="Arial" w:cs="Arial"/>
          <w:sz w:val="22"/>
          <w:szCs w:val="22"/>
        </w:rPr>
        <w:t xml:space="preserve"> The PowerPoint presentation / report should follow the format below:</w:t>
      </w:r>
    </w:p>
    <w:p w14:paraId="0058ED12" w14:textId="77777777" w:rsidR="00582249" w:rsidRPr="009F6919" w:rsidRDefault="00B723D1" w:rsidP="009C1FA4">
      <w:pPr>
        <w:pStyle w:val="ListParagraph"/>
        <w:numPr>
          <w:ilvl w:val="2"/>
          <w:numId w:val="4"/>
        </w:numPr>
        <w:tabs>
          <w:tab w:val="left" w:pos="833"/>
        </w:tabs>
        <w:rPr>
          <w:rFonts w:ascii="Arial" w:hAnsi="Arial" w:cs="Arial"/>
        </w:rPr>
      </w:pPr>
      <w:r w:rsidRPr="009F6919">
        <w:rPr>
          <w:rFonts w:ascii="Arial" w:hAnsi="Arial" w:cs="Arial"/>
        </w:rPr>
        <w:t>Relatively</w:t>
      </w:r>
      <w:r w:rsidRPr="009F6919">
        <w:rPr>
          <w:rFonts w:ascii="Arial" w:hAnsi="Arial" w:cs="Arial"/>
          <w:spacing w:val="-3"/>
        </w:rPr>
        <w:t xml:space="preserve"> </w:t>
      </w:r>
      <w:r w:rsidRPr="009F6919">
        <w:rPr>
          <w:rFonts w:ascii="Arial" w:hAnsi="Arial" w:cs="Arial"/>
        </w:rPr>
        <w:t>simple</w:t>
      </w:r>
      <w:r w:rsidRPr="009F6919">
        <w:rPr>
          <w:rFonts w:ascii="Arial" w:hAnsi="Arial" w:cs="Arial"/>
          <w:spacing w:val="-5"/>
        </w:rPr>
        <w:t xml:space="preserve"> </w:t>
      </w:r>
      <w:r w:rsidRPr="009F6919">
        <w:rPr>
          <w:rFonts w:ascii="Arial" w:hAnsi="Arial" w:cs="Arial"/>
        </w:rPr>
        <w:t>text</w:t>
      </w:r>
      <w:r w:rsidRPr="009F6919">
        <w:rPr>
          <w:rFonts w:ascii="Arial" w:hAnsi="Arial" w:cs="Arial"/>
          <w:spacing w:val="-4"/>
        </w:rPr>
        <w:t xml:space="preserve"> </w:t>
      </w:r>
      <w:r w:rsidRPr="009F6919">
        <w:rPr>
          <w:rFonts w:ascii="Arial" w:hAnsi="Arial" w:cs="Arial"/>
        </w:rPr>
        <w:t>and</w:t>
      </w:r>
      <w:r w:rsidRPr="009F6919">
        <w:rPr>
          <w:rFonts w:ascii="Arial" w:hAnsi="Arial" w:cs="Arial"/>
          <w:spacing w:val="-3"/>
        </w:rPr>
        <w:t xml:space="preserve"> </w:t>
      </w:r>
      <w:r w:rsidRPr="009F6919">
        <w:rPr>
          <w:rFonts w:ascii="Arial" w:hAnsi="Arial" w:cs="Arial"/>
        </w:rPr>
        <w:t>/</w:t>
      </w:r>
      <w:r w:rsidRPr="009F6919">
        <w:rPr>
          <w:rFonts w:ascii="Arial" w:hAnsi="Arial" w:cs="Arial"/>
          <w:spacing w:val="-4"/>
        </w:rPr>
        <w:t xml:space="preserve"> </w:t>
      </w:r>
      <w:r w:rsidRPr="009F6919">
        <w:rPr>
          <w:rFonts w:ascii="Arial" w:hAnsi="Arial" w:cs="Arial"/>
        </w:rPr>
        <w:t>or</w:t>
      </w:r>
      <w:r w:rsidRPr="009F6919">
        <w:rPr>
          <w:rFonts w:ascii="Arial" w:hAnsi="Arial" w:cs="Arial"/>
          <w:spacing w:val="-4"/>
        </w:rPr>
        <w:t xml:space="preserve"> </w:t>
      </w:r>
      <w:r w:rsidRPr="009F6919">
        <w:rPr>
          <w:rFonts w:ascii="Arial" w:hAnsi="Arial" w:cs="Arial"/>
        </w:rPr>
        <w:t>graphic</w:t>
      </w:r>
      <w:r w:rsidRPr="009F6919">
        <w:rPr>
          <w:rFonts w:ascii="Arial" w:hAnsi="Arial" w:cs="Arial"/>
          <w:spacing w:val="-4"/>
        </w:rPr>
        <w:t xml:space="preserve"> </w:t>
      </w:r>
      <w:r w:rsidRPr="009F6919">
        <w:rPr>
          <w:rFonts w:ascii="Arial" w:hAnsi="Arial" w:cs="Arial"/>
        </w:rPr>
        <w:t>material</w:t>
      </w:r>
      <w:r w:rsidRPr="009F6919">
        <w:rPr>
          <w:rFonts w:ascii="Arial" w:hAnsi="Arial" w:cs="Arial"/>
          <w:spacing w:val="-4"/>
        </w:rPr>
        <w:t xml:space="preserve"> </w:t>
      </w:r>
      <w:r w:rsidRPr="009F6919">
        <w:rPr>
          <w:rFonts w:ascii="Arial" w:hAnsi="Arial" w:cs="Arial"/>
        </w:rPr>
        <w:t>on</w:t>
      </w:r>
      <w:r w:rsidRPr="009F6919">
        <w:rPr>
          <w:rFonts w:ascii="Arial" w:hAnsi="Arial" w:cs="Arial"/>
          <w:spacing w:val="-3"/>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actual</w:t>
      </w:r>
      <w:r w:rsidRPr="009F6919">
        <w:rPr>
          <w:rFonts w:ascii="Arial" w:hAnsi="Arial" w:cs="Arial"/>
          <w:spacing w:val="-4"/>
        </w:rPr>
        <w:t xml:space="preserve"> </w:t>
      </w:r>
      <w:r w:rsidRPr="009F6919">
        <w:rPr>
          <w:rFonts w:ascii="Arial" w:hAnsi="Arial" w:cs="Arial"/>
        </w:rPr>
        <w:t>slide</w:t>
      </w:r>
    </w:p>
    <w:p w14:paraId="6E8B6BFB" w14:textId="77777777" w:rsidR="00582249" w:rsidRPr="009F6919" w:rsidRDefault="00B723D1" w:rsidP="009C1FA4">
      <w:pPr>
        <w:pStyle w:val="ListParagraph"/>
        <w:numPr>
          <w:ilvl w:val="2"/>
          <w:numId w:val="4"/>
        </w:numPr>
        <w:tabs>
          <w:tab w:val="left" w:pos="833"/>
        </w:tabs>
        <w:spacing w:before="24"/>
        <w:rPr>
          <w:rFonts w:ascii="Arial" w:hAnsi="Arial" w:cs="Arial"/>
        </w:rPr>
      </w:pPr>
      <w:r w:rsidRPr="009F6919">
        <w:rPr>
          <w:rFonts w:ascii="Arial" w:hAnsi="Arial" w:cs="Arial"/>
        </w:rPr>
        <w:t>Explanatory</w:t>
      </w:r>
      <w:r w:rsidRPr="009F6919">
        <w:rPr>
          <w:rFonts w:ascii="Arial" w:hAnsi="Arial" w:cs="Arial"/>
          <w:spacing w:val="-3"/>
        </w:rPr>
        <w:t xml:space="preserve"> </w:t>
      </w:r>
      <w:r w:rsidRPr="009F6919">
        <w:rPr>
          <w:rFonts w:ascii="Arial" w:hAnsi="Arial" w:cs="Arial"/>
        </w:rPr>
        <w:t>text</w:t>
      </w:r>
      <w:r w:rsidRPr="009F6919">
        <w:rPr>
          <w:rFonts w:ascii="Arial" w:hAnsi="Arial" w:cs="Arial"/>
          <w:spacing w:val="-4"/>
        </w:rPr>
        <w:t xml:space="preserve"> </w:t>
      </w:r>
      <w:r w:rsidRPr="009F6919">
        <w:rPr>
          <w:rFonts w:ascii="Arial" w:hAnsi="Arial" w:cs="Arial"/>
        </w:rPr>
        <w:t>of</w:t>
      </w:r>
      <w:r w:rsidRPr="009F6919">
        <w:rPr>
          <w:rFonts w:ascii="Arial" w:hAnsi="Arial" w:cs="Arial"/>
          <w:spacing w:val="-5"/>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slide</w:t>
      </w:r>
      <w:r w:rsidRPr="009F6919">
        <w:rPr>
          <w:rFonts w:ascii="Arial" w:hAnsi="Arial" w:cs="Arial"/>
          <w:spacing w:val="-5"/>
        </w:rPr>
        <w:t xml:space="preserve"> </w:t>
      </w:r>
      <w:r w:rsidRPr="009F6919">
        <w:rPr>
          <w:rFonts w:ascii="Arial" w:hAnsi="Arial" w:cs="Arial"/>
        </w:rPr>
        <w:t>in</w:t>
      </w:r>
      <w:r w:rsidRPr="009F6919">
        <w:rPr>
          <w:rFonts w:ascii="Arial" w:hAnsi="Arial" w:cs="Arial"/>
          <w:spacing w:val="-3"/>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notes</w:t>
      </w:r>
      <w:r w:rsidRPr="009F6919">
        <w:rPr>
          <w:rFonts w:ascii="Arial" w:hAnsi="Arial" w:cs="Arial"/>
          <w:spacing w:val="-5"/>
        </w:rPr>
        <w:t xml:space="preserve"> </w:t>
      </w:r>
      <w:r w:rsidRPr="009F6919">
        <w:rPr>
          <w:rFonts w:ascii="Arial" w:hAnsi="Arial" w:cs="Arial"/>
        </w:rPr>
        <w:t>section</w:t>
      </w:r>
      <w:r w:rsidRPr="009F6919">
        <w:rPr>
          <w:rFonts w:ascii="Arial" w:hAnsi="Arial" w:cs="Arial"/>
          <w:spacing w:val="-3"/>
        </w:rPr>
        <w:t xml:space="preserve"> </w:t>
      </w:r>
      <w:r w:rsidRPr="009F6919">
        <w:rPr>
          <w:rFonts w:ascii="Arial" w:hAnsi="Arial" w:cs="Arial"/>
        </w:rPr>
        <w:t>below</w:t>
      </w:r>
      <w:r w:rsidRPr="009F6919">
        <w:rPr>
          <w:rFonts w:ascii="Arial" w:hAnsi="Arial" w:cs="Arial"/>
          <w:spacing w:val="-5"/>
        </w:rPr>
        <w:t xml:space="preserve"> </w:t>
      </w:r>
      <w:r w:rsidRPr="009F6919">
        <w:rPr>
          <w:rFonts w:ascii="Arial" w:hAnsi="Arial" w:cs="Arial"/>
        </w:rPr>
        <w:t>the</w:t>
      </w:r>
      <w:r w:rsidRPr="009F6919">
        <w:rPr>
          <w:rFonts w:ascii="Arial" w:hAnsi="Arial" w:cs="Arial"/>
          <w:spacing w:val="-2"/>
        </w:rPr>
        <w:t xml:space="preserve"> </w:t>
      </w:r>
      <w:r w:rsidRPr="009F6919">
        <w:rPr>
          <w:rFonts w:ascii="Arial" w:hAnsi="Arial" w:cs="Arial"/>
        </w:rPr>
        <w:t>slide</w:t>
      </w:r>
    </w:p>
    <w:p w14:paraId="75BA6EF9" w14:textId="77777777" w:rsidR="00582249" w:rsidRPr="009F6919" w:rsidRDefault="00B723D1" w:rsidP="009C1FA4">
      <w:pPr>
        <w:pStyle w:val="ListParagraph"/>
        <w:numPr>
          <w:ilvl w:val="2"/>
          <w:numId w:val="4"/>
        </w:numPr>
        <w:tabs>
          <w:tab w:val="left" w:pos="833"/>
        </w:tabs>
        <w:spacing w:before="22" w:line="264" w:lineRule="auto"/>
        <w:ind w:right="277"/>
        <w:rPr>
          <w:rFonts w:ascii="Arial" w:hAnsi="Arial" w:cs="Arial"/>
        </w:rPr>
      </w:pPr>
      <w:r w:rsidRPr="009F6919">
        <w:rPr>
          <w:rFonts w:ascii="Arial" w:hAnsi="Arial" w:cs="Arial"/>
        </w:rPr>
        <w:t>Note that the title page, references, and any appendices do not count against the maximum number of</w:t>
      </w:r>
      <w:r w:rsidRPr="009F6919">
        <w:rPr>
          <w:rFonts w:ascii="Arial" w:hAnsi="Arial" w:cs="Arial"/>
          <w:spacing w:val="-4"/>
        </w:rPr>
        <w:t xml:space="preserve"> </w:t>
      </w:r>
      <w:r w:rsidRPr="009F6919">
        <w:rPr>
          <w:rFonts w:ascii="Arial" w:hAnsi="Arial" w:cs="Arial"/>
        </w:rPr>
        <w:t>slides.</w:t>
      </w:r>
      <w:r w:rsidRPr="009F6919">
        <w:rPr>
          <w:rFonts w:ascii="Arial" w:hAnsi="Arial" w:cs="Arial"/>
          <w:spacing w:val="-3"/>
        </w:rPr>
        <w:t xml:space="preserve"> </w:t>
      </w:r>
      <w:r w:rsidRPr="009F6919">
        <w:rPr>
          <w:rFonts w:ascii="Arial" w:hAnsi="Arial" w:cs="Arial"/>
        </w:rPr>
        <w:t>The</w:t>
      </w:r>
      <w:r w:rsidRPr="009F6919">
        <w:rPr>
          <w:rFonts w:ascii="Arial" w:hAnsi="Arial" w:cs="Arial"/>
          <w:spacing w:val="-4"/>
        </w:rPr>
        <w:t xml:space="preserve"> </w:t>
      </w:r>
      <w:r w:rsidRPr="009F6919">
        <w:rPr>
          <w:rFonts w:ascii="Arial" w:hAnsi="Arial" w:cs="Arial"/>
        </w:rPr>
        <w:t>notes</w:t>
      </w:r>
      <w:r w:rsidRPr="009F6919">
        <w:rPr>
          <w:rFonts w:ascii="Arial" w:hAnsi="Arial" w:cs="Arial"/>
          <w:spacing w:val="-4"/>
        </w:rPr>
        <w:t xml:space="preserve"> </w:t>
      </w:r>
      <w:r w:rsidRPr="009F6919">
        <w:rPr>
          <w:rFonts w:ascii="Arial" w:hAnsi="Arial" w:cs="Arial"/>
        </w:rPr>
        <w:t>pages</w:t>
      </w:r>
      <w:r w:rsidRPr="009F6919">
        <w:rPr>
          <w:rFonts w:ascii="Arial" w:hAnsi="Arial" w:cs="Arial"/>
          <w:spacing w:val="-4"/>
        </w:rPr>
        <w:t xml:space="preserve"> </w:t>
      </w:r>
      <w:r w:rsidRPr="009F6919">
        <w:rPr>
          <w:rFonts w:ascii="Arial" w:hAnsi="Arial" w:cs="Arial"/>
        </w:rPr>
        <w:t>should</w:t>
      </w:r>
      <w:r w:rsidRPr="009F6919">
        <w:rPr>
          <w:rFonts w:ascii="Arial" w:hAnsi="Arial" w:cs="Arial"/>
          <w:spacing w:val="-2"/>
        </w:rPr>
        <w:t xml:space="preserve"> </w:t>
      </w:r>
      <w:r w:rsidRPr="009F6919">
        <w:rPr>
          <w:rFonts w:ascii="Arial" w:hAnsi="Arial" w:cs="Arial"/>
        </w:rPr>
        <w:t>be</w:t>
      </w:r>
      <w:r w:rsidRPr="009F6919">
        <w:rPr>
          <w:rFonts w:ascii="Arial" w:hAnsi="Arial" w:cs="Arial"/>
          <w:spacing w:val="-4"/>
        </w:rPr>
        <w:t xml:space="preserve"> </w:t>
      </w:r>
      <w:r w:rsidRPr="009F6919">
        <w:rPr>
          <w:rFonts w:ascii="Arial" w:hAnsi="Arial" w:cs="Arial"/>
        </w:rPr>
        <w:t>in</w:t>
      </w:r>
      <w:r w:rsidRPr="009F6919">
        <w:rPr>
          <w:rFonts w:ascii="Arial" w:hAnsi="Arial" w:cs="Arial"/>
          <w:spacing w:val="-2"/>
        </w:rPr>
        <w:t xml:space="preserve"> </w:t>
      </w:r>
      <w:r w:rsidRPr="009F6919">
        <w:rPr>
          <w:rFonts w:ascii="Arial" w:hAnsi="Arial" w:cs="Arial"/>
        </w:rPr>
        <w:t>minimum</w:t>
      </w:r>
      <w:r w:rsidRPr="009F6919">
        <w:rPr>
          <w:rFonts w:ascii="Arial" w:hAnsi="Arial" w:cs="Arial"/>
          <w:spacing w:val="-4"/>
        </w:rPr>
        <w:t xml:space="preserve"> </w:t>
      </w:r>
      <w:r w:rsidRPr="009F6919">
        <w:rPr>
          <w:rFonts w:ascii="Arial" w:hAnsi="Arial" w:cs="Arial"/>
        </w:rPr>
        <w:t>10-point</w:t>
      </w:r>
      <w:r w:rsidRPr="009F6919">
        <w:rPr>
          <w:rFonts w:ascii="Arial" w:hAnsi="Arial" w:cs="Arial"/>
          <w:spacing w:val="-3"/>
        </w:rPr>
        <w:t xml:space="preserve"> </w:t>
      </w:r>
      <w:r w:rsidRPr="009F6919">
        <w:rPr>
          <w:rFonts w:ascii="Arial" w:hAnsi="Arial" w:cs="Arial"/>
        </w:rPr>
        <w:t>font.</w:t>
      </w:r>
    </w:p>
    <w:p w14:paraId="0C40392D" w14:textId="77777777" w:rsidR="00582249" w:rsidRPr="009F6919" w:rsidRDefault="00582249">
      <w:pPr>
        <w:pStyle w:val="BodyText"/>
        <w:rPr>
          <w:rFonts w:ascii="Arial" w:hAnsi="Arial" w:cs="Arial"/>
          <w:sz w:val="22"/>
          <w:szCs w:val="22"/>
        </w:rPr>
      </w:pPr>
    </w:p>
    <w:p w14:paraId="16DE2A6C" w14:textId="77777777" w:rsidR="00582249" w:rsidRPr="009F6919" w:rsidRDefault="00B723D1">
      <w:pPr>
        <w:pStyle w:val="BodyText"/>
        <w:ind w:left="120" w:right="123"/>
        <w:rPr>
          <w:rFonts w:ascii="Arial" w:hAnsi="Arial" w:cs="Arial"/>
          <w:sz w:val="22"/>
          <w:szCs w:val="22"/>
        </w:rPr>
      </w:pPr>
      <w:r w:rsidRPr="009F6919">
        <w:rPr>
          <w:rFonts w:ascii="Arial" w:hAnsi="Arial" w:cs="Arial"/>
          <w:sz w:val="22"/>
          <w:szCs w:val="22"/>
          <w:u w:val="single"/>
        </w:rPr>
        <w:t>Submission</w:t>
      </w:r>
    </w:p>
    <w:p w14:paraId="640E381D" w14:textId="46D1AAAD" w:rsidR="00582249" w:rsidRPr="009F6919" w:rsidRDefault="00B723D1">
      <w:pPr>
        <w:pStyle w:val="BodyText"/>
        <w:spacing w:before="24" w:line="276" w:lineRule="auto"/>
        <w:ind w:left="120" w:right="182"/>
        <w:rPr>
          <w:rFonts w:ascii="Arial" w:hAnsi="Arial" w:cs="Arial"/>
          <w:sz w:val="22"/>
          <w:szCs w:val="22"/>
        </w:rPr>
      </w:pPr>
      <w:r w:rsidRPr="009F6919">
        <w:rPr>
          <w:rFonts w:ascii="Arial" w:hAnsi="Arial" w:cs="Arial"/>
          <w:sz w:val="22"/>
          <w:szCs w:val="22"/>
        </w:rPr>
        <w:t xml:space="preserve">The Executive Summary with attached PowerPoint slides should be combined into one document, saved as a pdf, and </w:t>
      </w:r>
      <w:r w:rsidRPr="009F6919">
        <w:rPr>
          <w:rFonts w:ascii="Arial" w:hAnsi="Arial" w:cs="Arial"/>
          <w:b/>
          <w:sz w:val="22"/>
          <w:szCs w:val="22"/>
        </w:rPr>
        <w:t xml:space="preserve">submitted by </w:t>
      </w:r>
      <w:r w:rsidRPr="009F6919">
        <w:rPr>
          <w:rFonts w:ascii="Arial" w:hAnsi="Arial" w:cs="Arial"/>
          <w:b/>
          <w:sz w:val="22"/>
          <w:szCs w:val="22"/>
          <w:u w:val="single"/>
        </w:rPr>
        <w:t>1</w:t>
      </w:r>
      <w:r w:rsidR="009F6919">
        <w:rPr>
          <w:rFonts w:ascii="Arial" w:hAnsi="Arial" w:cs="Arial"/>
          <w:b/>
          <w:sz w:val="22"/>
          <w:szCs w:val="22"/>
          <w:u w:val="single"/>
        </w:rPr>
        <w:t>3</w:t>
      </w:r>
      <w:r w:rsidRPr="009F6919">
        <w:rPr>
          <w:rFonts w:ascii="Arial" w:hAnsi="Arial" w:cs="Arial"/>
          <w:b/>
          <w:sz w:val="22"/>
          <w:szCs w:val="22"/>
          <w:u w:val="single"/>
        </w:rPr>
        <w:t xml:space="preserve">:00 </w:t>
      </w:r>
      <w:r w:rsidR="008950C7" w:rsidRPr="009F6919">
        <w:rPr>
          <w:rFonts w:ascii="Arial" w:hAnsi="Arial" w:cs="Arial"/>
          <w:b/>
          <w:sz w:val="22"/>
          <w:szCs w:val="22"/>
          <w:u w:val="single"/>
        </w:rPr>
        <w:t>on 1</w:t>
      </w:r>
      <w:r w:rsidR="00BC097E">
        <w:rPr>
          <w:rFonts w:ascii="Arial" w:hAnsi="Arial" w:cs="Arial"/>
          <w:b/>
          <w:sz w:val="22"/>
          <w:szCs w:val="22"/>
          <w:u w:val="single"/>
        </w:rPr>
        <w:t>4</w:t>
      </w:r>
      <w:r w:rsidR="008950C7" w:rsidRPr="009F6919">
        <w:rPr>
          <w:rFonts w:ascii="Arial" w:hAnsi="Arial" w:cs="Arial"/>
          <w:b/>
          <w:sz w:val="22"/>
          <w:szCs w:val="22"/>
          <w:u w:val="single"/>
          <w:vertAlign w:val="superscript"/>
        </w:rPr>
        <w:t>th</w:t>
      </w:r>
      <w:r w:rsidR="008950C7" w:rsidRPr="009F6919">
        <w:rPr>
          <w:rFonts w:ascii="Arial" w:hAnsi="Arial" w:cs="Arial"/>
          <w:b/>
          <w:sz w:val="22"/>
          <w:szCs w:val="22"/>
          <w:u w:val="single"/>
        </w:rPr>
        <w:t xml:space="preserve"> </w:t>
      </w:r>
      <w:r w:rsidR="00A4150D" w:rsidRPr="009F6919">
        <w:rPr>
          <w:rFonts w:ascii="Arial" w:hAnsi="Arial" w:cs="Arial"/>
          <w:b/>
          <w:sz w:val="22"/>
          <w:szCs w:val="22"/>
          <w:u w:val="single"/>
        </w:rPr>
        <w:t xml:space="preserve">December </w:t>
      </w:r>
      <w:r w:rsidRPr="009F6919">
        <w:rPr>
          <w:rFonts w:ascii="Arial" w:hAnsi="Arial" w:cs="Arial"/>
          <w:b/>
          <w:sz w:val="22"/>
          <w:szCs w:val="22"/>
          <w:u w:val="single"/>
        </w:rPr>
        <w:t>20</w:t>
      </w:r>
      <w:r w:rsidR="009F6919">
        <w:rPr>
          <w:rFonts w:ascii="Arial" w:hAnsi="Arial" w:cs="Arial"/>
          <w:b/>
          <w:sz w:val="22"/>
          <w:szCs w:val="22"/>
          <w:u w:val="single"/>
        </w:rPr>
        <w:t>2</w:t>
      </w:r>
      <w:r w:rsidR="00BC097E">
        <w:rPr>
          <w:rFonts w:ascii="Arial" w:hAnsi="Arial" w:cs="Arial"/>
          <w:b/>
          <w:sz w:val="22"/>
          <w:szCs w:val="22"/>
          <w:u w:val="single"/>
        </w:rPr>
        <w:t>3</w:t>
      </w:r>
      <w:r w:rsidRPr="009F6919">
        <w:rPr>
          <w:rFonts w:ascii="Arial" w:hAnsi="Arial" w:cs="Arial"/>
          <w:sz w:val="22"/>
          <w:szCs w:val="22"/>
          <w:u w:val="single"/>
        </w:rPr>
        <w:t xml:space="preserve"> </w:t>
      </w:r>
      <w:r w:rsidRPr="009F6919">
        <w:rPr>
          <w:rFonts w:ascii="Arial" w:hAnsi="Arial" w:cs="Arial"/>
          <w:sz w:val="22"/>
          <w:szCs w:val="22"/>
        </w:rPr>
        <w:t>via BB only. The document will automatically be scanned through a text matching system (designed to check for possible plagiarism). You MUST include your name, student ID number, and word count on the first page of your assignment.</w:t>
      </w:r>
    </w:p>
    <w:p w14:paraId="108BAA4C" w14:textId="77777777" w:rsidR="00582249" w:rsidRPr="009F6919" w:rsidRDefault="00582249">
      <w:pPr>
        <w:pStyle w:val="BodyText"/>
        <w:spacing w:before="1"/>
        <w:rPr>
          <w:rFonts w:ascii="Arial" w:hAnsi="Arial" w:cs="Arial"/>
          <w:sz w:val="22"/>
          <w:szCs w:val="22"/>
        </w:rPr>
      </w:pPr>
    </w:p>
    <w:p w14:paraId="5910DF74" w14:textId="77777777" w:rsidR="00174305" w:rsidRDefault="00174305">
      <w:pPr>
        <w:pStyle w:val="BodyText"/>
        <w:ind w:left="120" w:right="123"/>
        <w:rPr>
          <w:rFonts w:ascii="Arial" w:hAnsi="Arial" w:cs="Arial"/>
          <w:sz w:val="22"/>
          <w:szCs w:val="22"/>
          <w:u w:val="single"/>
        </w:rPr>
      </w:pPr>
    </w:p>
    <w:p w14:paraId="775947AB" w14:textId="77777777" w:rsidR="00582249" w:rsidRPr="009F6919" w:rsidRDefault="00B723D1">
      <w:pPr>
        <w:pStyle w:val="BodyText"/>
        <w:ind w:left="120" w:right="123"/>
        <w:rPr>
          <w:rFonts w:ascii="Arial" w:hAnsi="Arial" w:cs="Arial"/>
          <w:sz w:val="22"/>
          <w:szCs w:val="22"/>
        </w:rPr>
      </w:pPr>
      <w:r w:rsidRPr="009F6919">
        <w:rPr>
          <w:rFonts w:ascii="Arial" w:hAnsi="Arial" w:cs="Arial"/>
          <w:sz w:val="22"/>
          <w:szCs w:val="22"/>
          <w:u w:val="single"/>
        </w:rPr>
        <w:t>Marking Scheme</w:t>
      </w:r>
    </w:p>
    <w:p w14:paraId="371F65DB" w14:textId="77777777" w:rsidR="00582249" w:rsidRPr="009F6919" w:rsidRDefault="00B723D1">
      <w:pPr>
        <w:pStyle w:val="BodyText"/>
        <w:spacing w:before="24"/>
        <w:ind w:left="120" w:right="123"/>
        <w:rPr>
          <w:rFonts w:ascii="Arial" w:hAnsi="Arial" w:cs="Arial"/>
          <w:sz w:val="22"/>
          <w:szCs w:val="22"/>
        </w:rPr>
      </w:pPr>
      <w:r w:rsidRPr="009F6919">
        <w:rPr>
          <w:rFonts w:ascii="Arial" w:hAnsi="Arial" w:cs="Arial"/>
          <w:sz w:val="22"/>
          <w:szCs w:val="22"/>
        </w:rPr>
        <w:t xml:space="preserve">The submitted report will be </w:t>
      </w:r>
      <w:r w:rsidR="001C695B" w:rsidRPr="009F6919">
        <w:rPr>
          <w:rFonts w:ascii="Arial" w:hAnsi="Arial" w:cs="Arial"/>
          <w:sz w:val="22"/>
          <w:szCs w:val="22"/>
        </w:rPr>
        <w:t>marked according</w:t>
      </w:r>
      <w:r w:rsidRPr="009F6919">
        <w:rPr>
          <w:rFonts w:ascii="Arial" w:hAnsi="Arial" w:cs="Arial"/>
          <w:sz w:val="22"/>
          <w:szCs w:val="22"/>
        </w:rPr>
        <w:t xml:space="preserve"> to the following criteria:</w:t>
      </w:r>
    </w:p>
    <w:p w14:paraId="4A934A6A" w14:textId="77777777" w:rsidR="00582249" w:rsidRPr="009F6919" w:rsidRDefault="00582249">
      <w:pPr>
        <w:pStyle w:val="BodyText"/>
        <w:spacing w:before="1"/>
        <w:rPr>
          <w:rFonts w:ascii="Arial" w:hAnsi="Arial" w:cs="Arial"/>
          <w:sz w:val="22"/>
          <w:szCs w:val="22"/>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8"/>
        <w:gridCol w:w="1609"/>
      </w:tblGrid>
      <w:tr w:rsidR="00582249" w:rsidRPr="009F6919" w14:paraId="43C488EE" w14:textId="77777777" w:rsidTr="00D15CF6">
        <w:trPr>
          <w:trHeight w:hRule="exact" w:val="278"/>
        </w:trPr>
        <w:tc>
          <w:tcPr>
            <w:tcW w:w="7378" w:type="dxa"/>
          </w:tcPr>
          <w:p w14:paraId="0F9AA5C5" w14:textId="77777777" w:rsidR="00582249" w:rsidRPr="009F6919" w:rsidRDefault="00B723D1">
            <w:pPr>
              <w:pStyle w:val="TableParagraph"/>
              <w:spacing w:line="243" w:lineRule="exact"/>
              <w:ind w:left="103"/>
              <w:rPr>
                <w:rFonts w:ascii="Arial" w:hAnsi="Arial" w:cs="Arial"/>
                <w:b/>
              </w:rPr>
            </w:pPr>
            <w:r w:rsidRPr="009F6919">
              <w:rPr>
                <w:rFonts w:ascii="Arial" w:hAnsi="Arial" w:cs="Arial"/>
                <w:b/>
              </w:rPr>
              <w:t>Component</w:t>
            </w:r>
          </w:p>
        </w:tc>
        <w:tc>
          <w:tcPr>
            <w:tcW w:w="1609" w:type="dxa"/>
          </w:tcPr>
          <w:p w14:paraId="3AD62134" w14:textId="77777777" w:rsidR="00582249" w:rsidRPr="009F6919" w:rsidRDefault="00D15CF6">
            <w:pPr>
              <w:pStyle w:val="TableParagraph"/>
              <w:spacing w:line="243" w:lineRule="exact"/>
              <w:ind w:left="83" w:right="83"/>
              <w:jc w:val="center"/>
              <w:rPr>
                <w:rFonts w:ascii="Arial" w:hAnsi="Arial" w:cs="Arial"/>
                <w:b/>
              </w:rPr>
            </w:pPr>
            <w:r>
              <w:rPr>
                <w:rFonts w:ascii="Arial" w:hAnsi="Arial" w:cs="Arial"/>
                <w:b/>
              </w:rPr>
              <w:t>Percentage</w:t>
            </w:r>
          </w:p>
        </w:tc>
      </w:tr>
      <w:tr w:rsidR="00582249" w:rsidRPr="009F6919" w14:paraId="02A6AE25" w14:textId="77777777" w:rsidTr="00D15CF6">
        <w:trPr>
          <w:trHeight w:hRule="exact" w:val="2921"/>
        </w:trPr>
        <w:tc>
          <w:tcPr>
            <w:tcW w:w="7378" w:type="dxa"/>
          </w:tcPr>
          <w:p w14:paraId="65C5DF69" w14:textId="77777777" w:rsidR="009F6919" w:rsidRDefault="009F6919">
            <w:pPr>
              <w:pStyle w:val="TableParagraph"/>
              <w:spacing w:line="243" w:lineRule="exact"/>
              <w:ind w:left="103"/>
              <w:rPr>
                <w:rFonts w:ascii="Arial" w:hAnsi="Arial" w:cs="Arial"/>
                <w:b/>
              </w:rPr>
            </w:pPr>
          </w:p>
          <w:p w14:paraId="7318ADE3" w14:textId="77777777" w:rsidR="00582249" w:rsidRDefault="00B723D1">
            <w:pPr>
              <w:pStyle w:val="TableParagraph"/>
              <w:spacing w:line="243" w:lineRule="exact"/>
              <w:ind w:left="103"/>
              <w:rPr>
                <w:rFonts w:ascii="Arial" w:hAnsi="Arial" w:cs="Arial"/>
                <w:b/>
              </w:rPr>
            </w:pPr>
            <w:r w:rsidRPr="009F6919">
              <w:rPr>
                <w:rFonts w:ascii="Arial" w:hAnsi="Arial" w:cs="Arial"/>
                <w:b/>
              </w:rPr>
              <w:t>Presentation</w:t>
            </w:r>
          </w:p>
          <w:p w14:paraId="14D3C924" w14:textId="77777777" w:rsidR="009F6919" w:rsidRPr="009F6919" w:rsidRDefault="009F6919">
            <w:pPr>
              <w:pStyle w:val="TableParagraph"/>
              <w:spacing w:line="243" w:lineRule="exact"/>
              <w:ind w:left="103"/>
              <w:rPr>
                <w:rFonts w:ascii="Arial" w:hAnsi="Arial" w:cs="Arial"/>
                <w:b/>
              </w:rPr>
            </w:pPr>
          </w:p>
          <w:p w14:paraId="1BD81E4E" w14:textId="77777777" w:rsidR="00582249" w:rsidRPr="009F6919" w:rsidRDefault="00B723D1">
            <w:pPr>
              <w:pStyle w:val="TableParagraph"/>
              <w:numPr>
                <w:ilvl w:val="0"/>
                <w:numId w:val="3"/>
              </w:numPr>
              <w:tabs>
                <w:tab w:val="left" w:pos="464"/>
              </w:tabs>
              <w:spacing w:before="24"/>
              <w:rPr>
                <w:rFonts w:ascii="Arial" w:hAnsi="Arial" w:cs="Arial"/>
              </w:rPr>
            </w:pPr>
            <w:r w:rsidRPr="009F6919">
              <w:rPr>
                <w:rFonts w:ascii="Arial" w:hAnsi="Arial" w:cs="Arial"/>
              </w:rPr>
              <w:t>Clear, compelling, well-</w:t>
            </w:r>
            <w:proofErr w:type="spellStart"/>
            <w:r w:rsidRPr="009F6919">
              <w:rPr>
                <w:rFonts w:ascii="Arial" w:hAnsi="Arial" w:cs="Arial"/>
              </w:rPr>
              <w:t>organised</w:t>
            </w:r>
            <w:proofErr w:type="spellEnd"/>
            <w:r w:rsidRPr="009F6919">
              <w:rPr>
                <w:rFonts w:ascii="Arial" w:hAnsi="Arial" w:cs="Arial"/>
                <w:spacing w:val="-22"/>
              </w:rPr>
              <w:t xml:space="preserve"> </w:t>
            </w:r>
            <w:r w:rsidRPr="009F6919">
              <w:rPr>
                <w:rFonts w:ascii="Arial" w:hAnsi="Arial" w:cs="Arial"/>
              </w:rPr>
              <w:t>slides</w:t>
            </w:r>
          </w:p>
          <w:p w14:paraId="4D0F60F7" w14:textId="77777777" w:rsidR="00582249" w:rsidRPr="009F6919" w:rsidRDefault="00B723D1">
            <w:pPr>
              <w:pStyle w:val="TableParagraph"/>
              <w:numPr>
                <w:ilvl w:val="0"/>
                <w:numId w:val="3"/>
              </w:numPr>
              <w:tabs>
                <w:tab w:val="left" w:pos="464"/>
              </w:tabs>
              <w:spacing w:before="24" w:line="264" w:lineRule="auto"/>
              <w:ind w:right="212"/>
              <w:rPr>
                <w:rFonts w:ascii="Arial" w:hAnsi="Arial" w:cs="Arial"/>
              </w:rPr>
            </w:pPr>
            <w:r w:rsidRPr="009F6919">
              <w:rPr>
                <w:rFonts w:ascii="Arial" w:hAnsi="Arial" w:cs="Arial"/>
              </w:rPr>
              <w:t>No</w:t>
            </w:r>
            <w:r w:rsidRPr="009F6919">
              <w:rPr>
                <w:rFonts w:ascii="Arial" w:hAnsi="Arial" w:cs="Arial"/>
                <w:spacing w:val="-4"/>
              </w:rPr>
              <w:t xml:space="preserve"> </w:t>
            </w:r>
            <w:r w:rsidRPr="009F6919">
              <w:rPr>
                <w:rFonts w:ascii="Arial" w:hAnsi="Arial" w:cs="Arial"/>
              </w:rPr>
              <w:t>more</w:t>
            </w:r>
            <w:r w:rsidRPr="009F6919">
              <w:rPr>
                <w:rFonts w:ascii="Arial" w:hAnsi="Arial" w:cs="Arial"/>
                <w:spacing w:val="-5"/>
              </w:rPr>
              <w:t xml:space="preserve"> </w:t>
            </w:r>
            <w:r w:rsidRPr="009F6919">
              <w:rPr>
                <w:rFonts w:ascii="Arial" w:hAnsi="Arial" w:cs="Arial"/>
              </w:rPr>
              <w:t>than</w:t>
            </w:r>
            <w:r w:rsidRPr="009F6919">
              <w:rPr>
                <w:rFonts w:ascii="Arial" w:hAnsi="Arial" w:cs="Arial"/>
                <w:spacing w:val="-3"/>
              </w:rPr>
              <w:t xml:space="preserve"> </w:t>
            </w:r>
            <w:r w:rsidRPr="009F6919">
              <w:rPr>
                <w:rFonts w:ascii="Arial" w:hAnsi="Arial" w:cs="Arial"/>
              </w:rPr>
              <w:t>15</w:t>
            </w:r>
            <w:r w:rsidRPr="009F6919">
              <w:rPr>
                <w:rFonts w:ascii="Arial" w:hAnsi="Arial" w:cs="Arial"/>
                <w:spacing w:val="-4"/>
              </w:rPr>
              <w:t xml:space="preserve"> </w:t>
            </w:r>
            <w:r w:rsidRPr="009F6919">
              <w:rPr>
                <w:rFonts w:ascii="Arial" w:hAnsi="Arial" w:cs="Arial"/>
              </w:rPr>
              <w:t>slides</w:t>
            </w:r>
            <w:r w:rsidRPr="009F6919">
              <w:rPr>
                <w:rFonts w:ascii="Arial" w:hAnsi="Arial" w:cs="Arial"/>
                <w:spacing w:val="-5"/>
              </w:rPr>
              <w:t xml:space="preserve"> </w:t>
            </w:r>
            <w:r w:rsidRPr="009F6919">
              <w:rPr>
                <w:rFonts w:ascii="Arial" w:hAnsi="Arial" w:cs="Arial"/>
              </w:rPr>
              <w:t>(not</w:t>
            </w:r>
            <w:r w:rsidRPr="009F6919">
              <w:rPr>
                <w:rFonts w:ascii="Arial" w:hAnsi="Arial" w:cs="Arial"/>
                <w:spacing w:val="-4"/>
              </w:rPr>
              <w:t xml:space="preserve"> </w:t>
            </w:r>
            <w:r w:rsidRPr="009F6919">
              <w:rPr>
                <w:rFonts w:ascii="Arial" w:hAnsi="Arial" w:cs="Arial"/>
              </w:rPr>
              <w:t>including</w:t>
            </w:r>
            <w:r w:rsidRPr="009F6919">
              <w:rPr>
                <w:rFonts w:ascii="Arial" w:hAnsi="Arial" w:cs="Arial"/>
                <w:spacing w:val="-4"/>
              </w:rPr>
              <w:t xml:space="preserve"> </w:t>
            </w:r>
            <w:r w:rsidRPr="009F6919">
              <w:rPr>
                <w:rFonts w:ascii="Arial" w:hAnsi="Arial" w:cs="Arial"/>
              </w:rPr>
              <w:t>references,</w:t>
            </w:r>
            <w:r w:rsidRPr="009F6919">
              <w:rPr>
                <w:rFonts w:ascii="Arial" w:hAnsi="Arial" w:cs="Arial"/>
                <w:spacing w:val="-3"/>
              </w:rPr>
              <w:t xml:space="preserve"> </w:t>
            </w:r>
            <w:r w:rsidRPr="009F6919">
              <w:rPr>
                <w:rFonts w:ascii="Arial" w:hAnsi="Arial" w:cs="Arial"/>
              </w:rPr>
              <w:t>appendices</w:t>
            </w:r>
            <w:r w:rsidRPr="009F6919">
              <w:rPr>
                <w:rFonts w:ascii="Arial" w:hAnsi="Arial" w:cs="Arial"/>
                <w:spacing w:val="-5"/>
              </w:rPr>
              <w:t xml:space="preserve"> </w:t>
            </w:r>
            <w:r w:rsidRPr="009F6919">
              <w:rPr>
                <w:rFonts w:ascii="Arial" w:hAnsi="Arial" w:cs="Arial"/>
              </w:rPr>
              <w:t>(if</w:t>
            </w:r>
            <w:r w:rsidRPr="009F6919">
              <w:rPr>
                <w:rFonts w:ascii="Arial" w:hAnsi="Arial" w:cs="Arial"/>
                <w:spacing w:val="-5"/>
              </w:rPr>
              <w:t xml:space="preserve"> </w:t>
            </w:r>
            <w:r w:rsidRPr="009F6919">
              <w:rPr>
                <w:rFonts w:ascii="Arial" w:hAnsi="Arial" w:cs="Arial"/>
              </w:rPr>
              <w:t>any),</w:t>
            </w:r>
            <w:r w:rsidRPr="009F6919">
              <w:rPr>
                <w:rFonts w:ascii="Arial" w:hAnsi="Arial" w:cs="Arial"/>
                <w:spacing w:val="-3"/>
              </w:rPr>
              <w:t xml:space="preserve"> </w:t>
            </w:r>
            <w:r w:rsidRPr="009F6919">
              <w:rPr>
                <w:rFonts w:ascii="Arial" w:hAnsi="Arial" w:cs="Arial"/>
              </w:rPr>
              <w:t>title</w:t>
            </w:r>
            <w:r w:rsidRPr="009F6919">
              <w:rPr>
                <w:rFonts w:ascii="Arial" w:hAnsi="Arial" w:cs="Arial"/>
                <w:spacing w:val="-5"/>
              </w:rPr>
              <w:t xml:space="preserve"> </w:t>
            </w:r>
            <w:r w:rsidRPr="009F6919">
              <w:rPr>
                <w:rFonts w:ascii="Arial" w:hAnsi="Arial" w:cs="Arial"/>
              </w:rPr>
              <w:t>slide,</w:t>
            </w:r>
            <w:r w:rsidRPr="009F6919">
              <w:rPr>
                <w:rFonts w:ascii="Arial" w:hAnsi="Arial" w:cs="Arial"/>
                <w:spacing w:val="-3"/>
              </w:rPr>
              <w:t xml:space="preserve"> </w:t>
            </w:r>
            <w:r w:rsidRPr="009F6919">
              <w:rPr>
                <w:rFonts w:ascii="Arial" w:hAnsi="Arial" w:cs="Arial"/>
              </w:rPr>
              <w:t>or executive</w:t>
            </w:r>
            <w:r w:rsidRPr="009F6919">
              <w:rPr>
                <w:rFonts w:ascii="Arial" w:hAnsi="Arial" w:cs="Arial"/>
                <w:spacing w:val="-9"/>
              </w:rPr>
              <w:t xml:space="preserve"> </w:t>
            </w:r>
            <w:r w:rsidRPr="009F6919">
              <w:rPr>
                <w:rFonts w:ascii="Arial" w:hAnsi="Arial" w:cs="Arial"/>
              </w:rPr>
              <w:t>summary)</w:t>
            </w:r>
          </w:p>
          <w:p w14:paraId="6207BA45" w14:textId="77777777" w:rsidR="00582249" w:rsidRPr="009F6919" w:rsidRDefault="00B723D1">
            <w:pPr>
              <w:pStyle w:val="TableParagraph"/>
              <w:numPr>
                <w:ilvl w:val="0"/>
                <w:numId w:val="3"/>
              </w:numPr>
              <w:tabs>
                <w:tab w:val="left" w:pos="464"/>
              </w:tabs>
              <w:rPr>
                <w:rFonts w:ascii="Arial" w:hAnsi="Arial" w:cs="Arial"/>
              </w:rPr>
            </w:pPr>
            <w:r w:rsidRPr="009F6919">
              <w:rPr>
                <w:rFonts w:ascii="Arial" w:hAnsi="Arial" w:cs="Arial"/>
              </w:rPr>
              <w:t>No spelling, grammar, punctuation</w:t>
            </w:r>
            <w:r w:rsidRPr="009F6919">
              <w:rPr>
                <w:rFonts w:ascii="Arial" w:hAnsi="Arial" w:cs="Arial"/>
                <w:spacing w:val="-19"/>
              </w:rPr>
              <w:t xml:space="preserve"> </w:t>
            </w:r>
            <w:r w:rsidRPr="009F6919">
              <w:rPr>
                <w:rFonts w:ascii="Arial" w:hAnsi="Arial" w:cs="Arial"/>
              </w:rPr>
              <w:t>errors</w:t>
            </w:r>
          </w:p>
          <w:p w14:paraId="5D81E166" w14:textId="77777777" w:rsidR="00582249" w:rsidRPr="009F6919" w:rsidRDefault="00B723D1">
            <w:pPr>
              <w:pStyle w:val="TableParagraph"/>
              <w:numPr>
                <w:ilvl w:val="0"/>
                <w:numId w:val="3"/>
              </w:numPr>
              <w:tabs>
                <w:tab w:val="left" w:pos="464"/>
              </w:tabs>
              <w:spacing w:before="24"/>
              <w:rPr>
                <w:rFonts w:ascii="Arial" w:hAnsi="Arial" w:cs="Arial"/>
              </w:rPr>
            </w:pPr>
            <w:proofErr w:type="gramStart"/>
            <w:r w:rsidRPr="009F6919">
              <w:rPr>
                <w:rFonts w:ascii="Arial" w:hAnsi="Arial" w:cs="Arial"/>
              </w:rPr>
              <w:t>One page</w:t>
            </w:r>
            <w:proofErr w:type="gramEnd"/>
            <w:r w:rsidRPr="009F6919">
              <w:rPr>
                <w:rFonts w:ascii="Arial" w:hAnsi="Arial" w:cs="Arial"/>
              </w:rPr>
              <w:t xml:space="preserve"> executive</w:t>
            </w:r>
            <w:r w:rsidRPr="009F6919">
              <w:rPr>
                <w:rFonts w:ascii="Arial" w:hAnsi="Arial" w:cs="Arial"/>
                <w:spacing w:val="-16"/>
              </w:rPr>
              <w:t xml:space="preserve"> </w:t>
            </w:r>
            <w:r w:rsidRPr="009F6919">
              <w:rPr>
                <w:rFonts w:ascii="Arial" w:hAnsi="Arial" w:cs="Arial"/>
              </w:rPr>
              <w:t>summary</w:t>
            </w:r>
          </w:p>
          <w:p w14:paraId="5AB0FB51" w14:textId="77777777" w:rsidR="00582249" w:rsidRPr="009F6919" w:rsidRDefault="00B723D1">
            <w:pPr>
              <w:pStyle w:val="TableParagraph"/>
              <w:numPr>
                <w:ilvl w:val="0"/>
                <w:numId w:val="3"/>
              </w:numPr>
              <w:tabs>
                <w:tab w:val="left" w:pos="463"/>
              </w:tabs>
              <w:spacing w:before="24"/>
              <w:ind w:left="462" w:hanging="359"/>
              <w:rPr>
                <w:rFonts w:ascii="Arial" w:hAnsi="Arial" w:cs="Arial"/>
              </w:rPr>
            </w:pPr>
            <w:r w:rsidRPr="009F6919">
              <w:rPr>
                <w:rFonts w:ascii="Arial" w:hAnsi="Arial" w:cs="Arial"/>
              </w:rPr>
              <w:t>Citations and references provided, if</w:t>
            </w:r>
            <w:r w:rsidRPr="009F6919">
              <w:rPr>
                <w:rFonts w:ascii="Arial" w:hAnsi="Arial" w:cs="Arial"/>
                <w:spacing w:val="-26"/>
              </w:rPr>
              <w:t xml:space="preserve"> </w:t>
            </w:r>
            <w:r w:rsidRPr="009F6919">
              <w:rPr>
                <w:rFonts w:ascii="Arial" w:hAnsi="Arial" w:cs="Arial"/>
              </w:rPr>
              <w:t>needed</w:t>
            </w:r>
          </w:p>
          <w:p w14:paraId="52A63687" w14:textId="77777777" w:rsidR="00582249" w:rsidRPr="009F6919" w:rsidRDefault="00B723D1">
            <w:pPr>
              <w:pStyle w:val="TableParagraph"/>
              <w:numPr>
                <w:ilvl w:val="0"/>
                <w:numId w:val="3"/>
              </w:numPr>
              <w:tabs>
                <w:tab w:val="left" w:pos="463"/>
              </w:tabs>
              <w:spacing w:before="24"/>
              <w:ind w:left="462" w:hanging="359"/>
              <w:rPr>
                <w:rFonts w:ascii="Arial" w:hAnsi="Arial" w:cs="Arial"/>
              </w:rPr>
            </w:pPr>
            <w:r w:rsidRPr="009F6919">
              <w:rPr>
                <w:rFonts w:ascii="Arial" w:hAnsi="Arial" w:cs="Arial"/>
              </w:rPr>
              <w:t>Appropriate use of appendices for additional</w:t>
            </w:r>
            <w:r w:rsidRPr="009F6919">
              <w:rPr>
                <w:rFonts w:ascii="Arial" w:hAnsi="Arial" w:cs="Arial"/>
                <w:spacing w:val="-30"/>
              </w:rPr>
              <w:t xml:space="preserve"> </w:t>
            </w:r>
            <w:r w:rsidRPr="009F6919">
              <w:rPr>
                <w:rFonts w:ascii="Arial" w:hAnsi="Arial" w:cs="Arial"/>
              </w:rPr>
              <w:t>results</w:t>
            </w:r>
          </w:p>
        </w:tc>
        <w:tc>
          <w:tcPr>
            <w:tcW w:w="1609" w:type="dxa"/>
          </w:tcPr>
          <w:p w14:paraId="4D86CCA8" w14:textId="77777777" w:rsidR="00582249" w:rsidRPr="009F6919" w:rsidRDefault="00582249">
            <w:pPr>
              <w:pStyle w:val="TableParagraph"/>
              <w:ind w:left="0"/>
              <w:rPr>
                <w:rFonts w:ascii="Arial" w:hAnsi="Arial" w:cs="Arial"/>
              </w:rPr>
            </w:pPr>
          </w:p>
          <w:p w14:paraId="47662D49" w14:textId="77777777" w:rsidR="00582249" w:rsidRPr="009F6919" w:rsidRDefault="00582249">
            <w:pPr>
              <w:pStyle w:val="TableParagraph"/>
              <w:ind w:left="0"/>
              <w:rPr>
                <w:rFonts w:ascii="Arial" w:hAnsi="Arial" w:cs="Arial"/>
              </w:rPr>
            </w:pPr>
          </w:p>
          <w:p w14:paraId="35E424B5" w14:textId="77777777" w:rsidR="00582249" w:rsidRPr="009F6919" w:rsidRDefault="00582249">
            <w:pPr>
              <w:pStyle w:val="TableParagraph"/>
              <w:spacing w:before="11"/>
              <w:ind w:left="0"/>
              <w:rPr>
                <w:rFonts w:ascii="Arial" w:hAnsi="Arial" w:cs="Arial"/>
              </w:rPr>
            </w:pPr>
          </w:p>
          <w:p w14:paraId="0C610FC5" w14:textId="77777777" w:rsidR="00582249" w:rsidRPr="009F6919" w:rsidRDefault="00B723D1">
            <w:pPr>
              <w:pStyle w:val="TableParagraph"/>
              <w:ind w:left="82" w:right="83"/>
              <w:jc w:val="center"/>
              <w:rPr>
                <w:rFonts w:ascii="Arial" w:hAnsi="Arial" w:cs="Arial"/>
                <w:b/>
              </w:rPr>
            </w:pPr>
            <w:r w:rsidRPr="009F6919">
              <w:rPr>
                <w:rFonts w:ascii="Arial" w:hAnsi="Arial" w:cs="Arial"/>
                <w:b/>
              </w:rPr>
              <w:t>20%</w:t>
            </w:r>
          </w:p>
        </w:tc>
      </w:tr>
      <w:tr w:rsidR="00582249" w:rsidRPr="009F6919" w14:paraId="554CAAED" w14:textId="77777777" w:rsidTr="00D15CF6">
        <w:trPr>
          <w:trHeight w:hRule="exact" w:val="1842"/>
        </w:trPr>
        <w:tc>
          <w:tcPr>
            <w:tcW w:w="7378" w:type="dxa"/>
          </w:tcPr>
          <w:p w14:paraId="4F73700C" w14:textId="77777777" w:rsidR="009F6919" w:rsidRDefault="009F6919">
            <w:pPr>
              <w:pStyle w:val="TableParagraph"/>
              <w:spacing w:before="1"/>
              <w:ind w:left="103"/>
              <w:rPr>
                <w:rFonts w:ascii="Arial" w:hAnsi="Arial" w:cs="Arial"/>
                <w:b/>
              </w:rPr>
            </w:pPr>
          </w:p>
          <w:p w14:paraId="1A9E5574" w14:textId="77777777" w:rsidR="00582249" w:rsidRDefault="00B723D1">
            <w:pPr>
              <w:pStyle w:val="TableParagraph"/>
              <w:spacing w:before="1"/>
              <w:ind w:left="103"/>
              <w:rPr>
                <w:rFonts w:ascii="Arial" w:hAnsi="Arial" w:cs="Arial"/>
                <w:b/>
              </w:rPr>
            </w:pPr>
            <w:r w:rsidRPr="009F6919">
              <w:rPr>
                <w:rFonts w:ascii="Arial" w:hAnsi="Arial" w:cs="Arial"/>
                <w:b/>
              </w:rPr>
              <w:t>Quality of the Analysis</w:t>
            </w:r>
          </w:p>
          <w:p w14:paraId="47410C7F" w14:textId="77777777" w:rsidR="009F6919" w:rsidRPr="009F6919" w:rsidRDefault="009F6919">
            <w:pPr>
              <w:pStyle w:val="TableParagraph"/>
              <w:spacing w:before="1"/>
              <w:ind w:left="103"/>
              <w:rPr>
                <w:rFonts w:ascii="Arial" w:hAnsi="Arial" w:cs="Arial"/>
                <w:b/>
              </w:rPr>
            </w:pPr>
          </w:p>
          <w:p w14:paraId="2589374F" w14:textId="77777777" w:rsidR="00582249" w:rsidRPr="009F6919" w:rsidRDefault="00B723D1">
            <w:pPr>
              <w:pStyle w:val="TableParagraph"/>
              <w:numPr>
                <w:ilvl w:val="0"/>
                <w:numId w:val="2"/>
              </w:numPr>
              <w:tabs>
                <w:tab w:val="left" w:pos="464"/>
              </w:tabs>
              <w:spacing w:before="22"/>
              <w:rPr>
                <w:rFonts w:ascii="Arial" w:hAnsi="Arial" w:cs="Arial"/>
              </w:rPr>
            </w:pPr>
            <w:r w:rsidRPr="009F6919">
              <w:rPr>
                <w:rFonts w:ascii="Arial" w:hAnsi="Arial" w:cs="Arial"/>
              </w:rPr>
              <w:t>Appropriate selection of variables and</w:t>
            </w:r>
            <w:r w:rsidRPr="009F6919">
              <w:rPr>
                <w:rFonts w:ascii="Arial" w:hAnsi="Arial" w:cs="Arial"/>
                <w:spacing w:val="-26"/>
              </w:rPr>
              <w:t xml:space="preserve"> </w:t>
            </w:r>
            <w:r w:rsidRPr="009F6919">
              <w:rPr>
                <w:rFonts w:ascii="Arial" w:hAnsi="Arial" w:cs="Arial"/>
              </w:rPr>
              <w:t>analyses</w:t>
            </w:r>
          </w:p>
          <w:p w14:paraId="1C1B9D01" w14:textId="77777777" w:rsidR="00582249" w:rsidRPr="009F6919" w:rsidRDefault="00B723D1">
            <w:pPr>
              <w:pStyle w:val="TableParagraph"/>
              <w:numPr>
                <w:ilvl w:val="0"/>
                <w:numId w:val="2"/>
              </w:numPr>
              <w:tabs>
                <w:tab w:val="left" w:pos="464"/>
              </w:tabs>
              <w:spacing w:before="24"/>
              <w:rPr>
                <w:rFonts w:ascii="Arial" w:hAnsi="Arial" w:cs="Arial"/>
              </w:rPr>
            </w:pPr>
            <w:r w:rsidRPr="009F6919">
              <w:rPr>
                <w:rFonts w:ascii="Arial" w:hAnsi="Arial" w:cs="Arial"/>
              </w:rPr>
              <w:t>Sequence of analyses makes</w:t>
            </w:r>
            <w:r w:rsidRPr="009F6919">
              <w:rPr>
                <w:rFonts w:ascii="Arial" w:hAnsi="Arial" w:cs="Arial"/>
                <w:spacing w:val="-22"/>
              </w:rPr>
              <w:t xml:space="preserve"> </w:t>
            </w:r>
            <w:r w:rsidRPr="009F6919">
              <w:rPr>
                <w:rFonts w:ascii="Arial" w:hAnsi="Arial" w:cs="Arial"/>
              </w:rPr>
              <w:t>sense</w:t>
            </w:r>
          </w:p>
          <w:p w14:paraId="6A62F7E4" w14:textId="77777777" w:rsidR="00582249" w:rsidRPr="009F6919" w:rsidRDefault="00B723D1">
            <w:pPr>
              <w:pStyle w:val="TableParagraph"/>
              <w:numPr>
                <w:ilvl w:val="0"/>
                <w:numId w:val="2"/>
              </w:numPr>
              <w:tabs>
                <w:tab w:val="left" w:pos="464"/>
              </w:tabs>
              <w:spacing w:before="24"/>
              <w:rPr>
                <w:rFonts w:ascii="Arial" w:hAnsi="Arial" w:cs="Arial"/>
              </w:rPr>
            </w:pPr>
            <w:r w:rsidRPr="009F6919">
              <w:rPr>
                <w:rFonts w:ascii="Arial" w:hAnsi="Arial" w:cs="Arial"/>
              </w:rPr>
              <w:t>Appropriate</w:t>
            </w:r>
            <w:r w:rsidRPr="009F6919">
              <w:rPr>
                <w:rFonts w:ascii="Arial" w:hAnsi="Arial" w:cs="Arial"/>
                <w:spacing w:val="-7"/>
              </w:rPr>
              <w:t xml:space="preserve"> </w:t>
            </w:r>
            <w:r w:rsidRPr="009F6919">
              <w:rPr>
                <w:rFonts w:ascii="Arial" w:hAnsi="Arial" w:cs="Arial"/>
              </w:rPr>
              <w:t>interpretation</w:t>
            </w:r>
            <w:r w:rsidRPr="009F6919">
              <w:rPr>
                <w:rFonts w:ascii="Arial" w:hAnsi="Arial" w:cs="Arial"/>
                <w:spacing w:val="-5"/>
              </w:rPr>
              <w:t xml:space="preserve"> </w:t>
            </w:r>
            <w:r w:rsidRPr="009F6919">
              <w:rPr>
                <w:rFonts w:ascii="Arial" w:hAnsi="Arial" w:cs="Arial"/>
              </w:rPr>
              <w:t>of</w:t>
            </w:r>
            <w:r w:rsidRPr="009F6919">
              <w:rPr>
                <w:rFonts w:ascii="Arial" w:hAnsi="Arial" w:cs="Arial"/>
                <w:spacing w:val="-7"/>
              </w:rPr>
              <w:t xml:space="preserve"> </w:t>
            </w:r>
            <w:r w:rsidRPr="009F6919">
              <w:rPr>
                <w:rFonts w:ascii="Arial" w:hAnsi="Arial" w:cs="Arial"/>
              </w:rPr>
              <w:t>the</w:t>
            </w:r>
            <w:r w:rsidRPr="009F6919">
              <w:rPr>
                <w:rFonts w:ascii="Arial" w:hAnsi="Arial" w:cs="Arial"/>
                <w:spacing w:val="-7"/>
              </w:rPr>
              <w:t xml:space="preserve"> </w:t>
            </w:r>
            <w:r w:rsidRPr="009F6919">
              <w:rPr>
                <w:rFonts w:ascii="Arial" w:hAnsi="Arial" w:cs="Arial"/>
              </w:rPr>
              <w:t>output</w:t>
            </w:r>
            <w:r w:rsidRPr="009F6919">
              <w:rPr>
                <w:rFonts w:ascii="Arial" w:hAnsi="Arial" w:cs="Arial"/>
                <w:spacing w:val="-6"/>
              </w:rPr>
              <w:t xml:space="preserve"> </w:t>
            </w:r>
            <w:r w:rsidRPr="009F6919">
              <w:rPr>
                <w:rFonts w:ascii="Arial" w:hAnsi="Arial" w:cs="Arial"/>
              </w:rPr>
              <w:t>and</w:t>
            </w:r>
            <w:r w:rsidRPr="009F6919">
              <w:rPr>
                <w:rFonts w:ascii="Arial" w:hAnsi="Arial" w:cs="Arial"/>
                <w:spacing w:val="-5"/>
              </w:rPr>
              <w:t xml:space="preserve"> </w:t>
            </w:r>
            <w:r w:rsidRPr="009F6919">
              <w:rPr>
                <w:rFonts w:ascii="Arial" w:hAnsi="Arial" w:cs="Arial"/>
              </w:rPr>
              <w:t>statistical</w:t>
            </w:r>
            <w:r w:rsidRPr="009F6919">
              <w:rPr>
                <w:rFonts w:ascii="Arial" w:hAnsi="Arial" w:cs="Arial"/>
                <w:spacing w:val="-6"/>
              </w:rPr>
              <w:t xml:space="preserve"> </w:t>
            </w:r>
            <w:r w:rsidRPr="009F6919">
              <w:rPr>
                <w:rFonts w:ascii="Arial" w:hAnsi="Arial" w:cs="Arial"/>
              </w:rPr>
              <w:t>results</w:t>
            </w:r>
          </w:p>
        </w:tc>
        <w:tc>
          <w:tcPr>
            <w:tcW w:w="1609" w:type="dxa"/>
          </w:tcPr>
          <w:p w14:paraId="71CCDF6F" w14:textId="77777777" w:rsidR="00582249" w:rsidRPr="009F6919" w:rsidRDefault="00582249">
            <w:pPr>
              <w:pStyle w:val="TableParagraph"/>
              <w:ind w:left="0"/>
              <w:rPr>
                <w:rFonts w:ascii="Arial" w:hAnsi="Arial" w:cs="Arial"/>
              </w:rPr>
            </w:pPr>
          </w:p>
          <w:p w14:paraId="5BA49DF5" w14:textId="77777777" w:rsidR="00582249" w:rsidRPr="009F6919" w:rsidRDefault="00B723D1">
            <w:pPr>
              <w:pStyle w:val="TableParagraph"/>
              <w:spacing w:before="158"/>
              <w:ind w:left="82" w:right="83"/>
              <w:jc w:val="center"/>
              <w:rPr>
                <w:rFonts w:ascii="Arial" w:hAnsi="Arial" w:cs="Arial"/>
                <w:b/>
              </w:rPr>
            </w:pPr>
            <w:r w:rsidRPr="009F6919">
              <w:rPr>
                <w:rFonts w:ascii="Arial" w:hAnsi="Arial" w:cs="Arial"/>
                <w:b/>
              </w:rPr>
              <w:t>50%</w:t>
            </w:r>
          </w:p>
        </w:tc>
      </w:tr>
      <w:tr w:rsidR="00582249" w:rsidRPr="009F6919" w14:paraId="72148D61" w14:textId="77777777" w:rsidTr="00D15CF6">
        <w:trPr>
          <w:trHeight w:hRule="exact" w:val="3258"/>
        </w:trPr>
        <w:tc>
          <w:tcPr>
            <w:tcW w:w="7378" w:type="dxa"/>
          </w:tcPr>
          <w:p w14:paraId="794627A7" w14:textId="77777777" w:rsidR="009F6919" w:rsidRDefault="009F6919">
            <w:pPr>
              <w:pStyle w:val="TableParagraph"/>
              <w:spacing w:line="243" w:lineRule="exact"/>
              <w:ind w:left="103"/>
              <w:rPr>
                <w:rFonts w:ascii="Arial" w:hAnsi="Arial" w:cs="Arial"/>
                <w:b/>
              </w:rPr>
            </w:pPr>
          </w:p>
          <w:p w14:paraId="136C1E8B" w14:textId="77777777" w:rsidR="00582249" w:rsidRDefault="00B723D1">
            <w:pPr>
              <w:pStyle w:val="TableParagraph"/>
              <w:spacing w:line="243" w:lineRule="exact"/>
              <w:ind w:left="103"/>
              <w:rPr>
                <w:rFonts w:ascii="Arial" w:hAnsi="Arial" w:cs="Arial"/>
                <w:b/>
              </w:rPr>
            </w:pPr>
            <w:r w:rsidRPr="009F6919">
              <w:rPr>
                <w:rFonts w:ascii="Arial" w:hAnsi="Arial" w:cs="Arial"/>
                <w:b/>
              </w:rPr>
              <w:t>Quality of the Communication</w:t>
            </w:r>
          </w:p>
          <w:p w14:paraId="35DC6B20" w14:textId="77777777" w:rsidR="009F6919" w:rsidRPr="009F6919" w:rsidRDefault="009F6919">
            <w:pPr>
              <w:pStyle w:val="TableParagraph"/>
              <w:spacing w:line="243" w:lineRule="exact"/>
              <w:ind w:left="103"/>
              <w:rPr>
                <w:rFonts w:ascii="Arial" w:hAnsi="Arial" w:cs="Arial"/>
                <w:b/>
              </w:rPr>
            </w:pPr>
          </w:p>
          <w:p w14:paraId="6406800B" w14:textId="77777777" w:rsidR="00582249" w:rsidRPr="009F6919" w:rsidRDefault="00B723D1">
            <w:pPr>
              <w:pStyle w:val="TableParagraph"/>
              <w:numPr>
                <w:ilvl w:val="0"/>
                <w:numId w:val="1"/>
              </w:numPr>
              <w:tabs>
                <w:tab w:val="left" w:pos="461"/>
              </w:tabs>
              <w:spacing w:before="24"/>
              <w:ind w:hanging="360"/>
              <w:rPr>
                <w:rFonts w:ascii="Arial" w:hAnsi="Arial" w:cs="Arial"/>
              </w:rPr>
            </w:pPr>
            <w:r w:rsidRPr="009F6919">
              <w:rPr>
                <w:rFonts w:ascii="Arial" w:hAnsi="Arial" w:cs="Arial"/>
              </w:rPr>
              <w:t>Executive</w:t>
            </w:r>
            <w:r w:rsidRPr="009F6919">
              <w:rPr>
                <w:rFonts w:ascii="Arial" w:hAnsi="Arial" w:cs="Arial"/>
                <w:spacing w:val="-3"/>
              </w:rPr>
              <w:t xml:space="preserve"> </w:t>
            </w:r>
            <w:r w:rsidRPr="009F6919">
              <w:rPr>
                <w:rFonts w:ascii="Arial" w:hAnsi="Arial" w:cs="Arial"/>
              </w:rPr>
              <w:t>Summary</w:t>
            </w:r>
            <w:r w:rsidRPr="009F6919">
              <w:rPr>
                <w:rFonts w:ascii="Arial" w:hAnsi="Arial" w:cs="Arial"/>
                <w:spacing w:val="-4"/>
              </w:rPr>
              <w:t xml:space="preserve"> </w:t>
            </w:r>
            <w:r w:rsidRPr="009F6919">
              <w:rPr>
                <w:rFonts w:ascii="Arial" w:hAnsi="Arial" w:cs="Arial"/>
              </w:rPr>
              <w:t>captures</w:t>
            </w:r>
            <w:r w:rsidRPr="009F6919">
              <w:rPr>
                <w:rFonts w:ascii="Arial" w:hAnsi="Arial" w:cs="Arial"/>
                <w:spacing w:val="-4"/>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key</w:t>
            </w:r>
            <w:r w:rsidRPr="009F6919">
              <w:rPr>
                <w:rFonts w:ascii="Arial" w:hAnsi="Arial" w:cs="Arial"/>
                <w:spacing w:val="-4"/>
              </w:rPr>
              <w:t xml:space="preserve"> </w:t>
            </w:r>
            <w:r w:rsidRPr="009F6919">
              <w:rPr>
                <w:rFonts w:ascii="Arial" w:hAnsi="Arial" w:cs="Arial"/>
              </w:rPr>
              <w:t>points</w:t>
            </w:r>
            <w:r w:rsidRPr="009F6919">
              <w:rPr>
                <w:rFonts w:ascii="Arial" w:hAnsi="Arial" w:cs="Arial"/>
                <w:spacing w:val="-5"/>
              </w:rPr>
              <w:t xml:space="preserve"> </w:t>
            </w:r>
            <w:r w:rsidRPr="009F6919">
              <w:rPr>
                <w:rFonts w:ascii="Arial" w:hAnsi="Arial" w:cs="Arial"/>
              </w:rPr>
              <w:t>of</w:t>
            </w:r>
            <w:r w:rsidRPr="009F6919">
              <w:rPr>
                <w:rFonts w:ascii="Arial" w:hAnsi="Arial" w:cs="Arial"/>
                <w:spacing w:val="-5"/>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analyses</w:t>
            </w:r>
            <w:r w:rsidRPr="009F6919">
              <w:rPr>
                <w:rFonts w:ascii="Arial" w:hAnsi="Arial" w:cs="Arial"/>
                <w:spacing w:val="-4"/>
              </w:rPr>
              <w:t xml:space="preserve"> </w:t>
            </w:r>
            <w:r w:rsidRPr="009F6919">
              <w:rPr>
                <w:rFonts w:ascii="Arial" w:hAnsi="Arial" w:cs="Arial"/>
              </w:rPr>
              <w:t>&amp;</w:t>
            </w:r>
            <w:r w:rsidRPr="009F6919">
              <w:rPr>
                <w:rFonts w:ascii="Arial" w:hAnsi="Arial" w:cs="Arial"/>
                <w:spacing w:val="-4"/>
              </w:rPr>
              <w:t xml:space="preserve"> </w:t>
            </w:r>
            <w:r w:rsidRPr="009F6919">
              <w:rPr>
                <w:rFonts w:ascii="Arial" w:hAnsi="Arial" w:cs="Arial"/>
              </w:rPr>
              <w:t>recommendation</w:t>
            </w:r>
          </w:p>
          <w:p w14:paraId="686B0288" w14:textId="77777777" w:rsidR="00582249" w:rsidRPr="009F6919" w:rsidRDefault="00B723D1">
            <w:pPr>
              <w:pStyle w:val="TableParagraph"/>
              <w:numPr>
                <w:ilvl w:val="0"/>
                <w:numId w:val="1"/>
              </w:numPr>
              <w:tabs>
                <w:tab w:val="left" w:pos="461"/>
              </w:tabs>
              <w:spacing w:before="24"/>
              <w:ind w:left="460" w:hanging="357"/>
              <w:rPr>
                <w:rFonts w:ascii="Arial" w:hAnsi="Arial" w:cs="Arial"/>
              </w:rPr>
            </w:pPr>
            <w:r w:rsidRPr="009F6919">
              <w:rPr>
                <w:rFonts w:ascii="Arial" w:hAnsi="Arial" w:cs="Arial"/>
              </w:rPr>
              <w:t>Clarity and completeness of the</w:t>
            </w:r>
            <w:r w:rsidRPr="009F6919">
              <w:rPr>
                <w:rFonts w:ascii="Arial" w:hAnsi="Arial" w:cs="Arial"/>
                <w:spacing w:val="-28"/>
              </w:rPr>
              <w:t xml:space="preserve"> </w:t>
            </w:r>
            <w:r w:rsidRPr="009F6919">
              <w:rPr>
                <w:rFonts w:ascii="Arial" w:hAnsi="Arial" w:cs="Arial"/>
              </w:rPr>
              <w:t>recommendation</w:t>
            </w:r>
          </w:p>
          <w:p w14:paraId="6C4D01C2" w14:textId="77777777" w:rsidR="00582249" w:rsidRPr="009F6919" w:rsidRDefault="00B723D1">
            <w:pPr>
              <w:pStyle w:val="TableParagraph"/>
              <w:numPr>
                <w:ilvl w:val="0"/>
                <w:numId w:val="1"/>
              </w:numPr>
              <w:tabs>
                <w:tab w:val="left" w:pos="461"/>
              </w:tabs>
              <w:spacing w:before="24"/>
              <w:ind w:left="460" w:hanging="357"/>
              <w:rPr>
                <w:rFonts w:ascii="Arial" w:hAnsi="Arial" w:cs="Arial"/>
              </w:rPr>
            </w:pPr>
            <w:r w:rsidRPr="009F6919">
              <w:rPr>
                <w:rFonts w:ascii="Arial" w:hAnsi="Arial" w:cs="Arial"/>
              </w:rPr>
              <w:t>The</w:t>
            </w:r>
            <w:r w:rsidRPr="009F6919">
              <w:rPr>
                <w:rFonts w:ascii="Arial" w:hAnsi="Arial" w:cs="Arial"/>
                <w:spacing w:val="-5"/>
              </w:rPr>
              <w:t xml:space="preserve"> </w:t>
            </w:r>
            <w:r w:rsidRPr="009F6919">
              <w:rPr>
                <w:rFonts w:ascii="Arial" w:hAnsi="Arial" w:cs="Arial"/>
              </w:rPr>
              <w:t>rationale</w:t>
            </w:r>
            <w:r w:rsidRPr="009F6919">
              <w:rPr>
                <w:rFonts w:ascii="Arial" w:hAnsi="Arial" w:cs="Arial"/>
                <w:spacing w:val="-5"/>
              </w:rPr>
              <w:t xml:space="preserve"> </w:t>
            </w:r>
            <w:r w:rsidRPr="009F6919">
              <w:rPr>
                <w:rFonts w:ascii="Arial" w:hAnsi="Arial" w:cs="Arial"/>
              </w:rPr>
              <w:t>/</w:t>
            </w:r>
            <w:r w:rsidRPr="009F6919">
              <w:rPr>
                <w:rFonts w:ascii="Arial" w:hAnsi="Arial" w:cs="Arial"/>
                <w:spacing w:val="-4"/>
              </w:rPr>
              <w:t xml:space="preserve"> </w:t>
            </w:r>
            <w:r w:rsidRPr="009F6919">
              <w:rPr>
                <w:rFonts w:ascii="Arial" w:hAnsi="Arial" w:cs="Arial"/>
              </w:rPr>
              <w:t>support</w:t>
            </w:r>
            <w:r w:rsidRPr="009F6919">
              <w:rPr>
                <w:rFonts w:ascii="Arial" w:hAnsi="Arial" w:cs="Arial"/>
                <w:spacing w:val="-4"/>
              </w:rPr>
              <w:t xml:space="preserve"> </w:t>
            </w:r>
            <w:r w:rsidRPr="009F6919">
              <w:rPr>
                <w:rFonts w:ascii="Arial" w:hAnsi="Arial" w:cs="Arial"/>
              </w:rPr>
              <w:t>for</w:t>
            </w:r>
            <w:r w:rsidRPr="009F6919">
              <w:rPr>
                <w:rFonts w:ascii="Arial" w:hAnsi="Arial" w:cs="Arial"/>
                <w:spacing w:val="-4"/>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recommendation</w:t>
            </w:r>
            <w:r w:rsidRPr="009F6919">
              <w:rPr>
                <w:rFonts w:ascii="Arial" w:hAnsi="Arial" w:cs="Arial"/>
                <w:spacing w:val="-3"/>
              </w:rPr>
              <w:t xml:space="preserve"> </w:t>
            </w:r>
            <w:r w:rsidRPr="009F6919">
              <w:rPr>
                <w:rFonts w:ascii="Arial" w:hAnsi="Arial" w:cs="Arial"/>
              </w:rPr>
              <w:t>and</w:t>
            </w:r>
            <w:r w:rsidRPr="009F6919">
              <w:rPr>
                <w:rFonts w:ascii="Arial" w:hAnsi="Arial" w:cs="Arial"/>
                <w:spacing w:val="-3"/>
              </w:rPr>
              <w:t xml:space="preserve"> </w:t>
            </w:r>
            <w:r w:rsidRPr="009F6919">
              <w:rPr>
                <w:rFonts w:ascii="Arial" w:hAnsi="Arial" w:cs="Arial"/>
              </w:rPr>
              <w:t>its</w:t>
            </w:r>
            <w:r w:rsidRPr="009F6919">
              <w:rPr>
                <w:rFonts w:ascii="Arial" w:hAnsi="Arial" w:cs="Arial"/>
                <w:spacing w:val="-5"/>
              </w:rPr>
              <w:t xml:space="preserve"> </w:t>
            </w:r>
            <w:r w:rsidRPr="009F6919">
              <w:rPr>
                <w:rFonts w:ascii="Arial" w:hAnsi="Arial" w:cs="Arial"/>
              </w:rPr>
              <w:t>connection</w:t>
            </w:r>
            <w:r w:rsidRPr="009F6919">
              <w:rPr>
                <w:rFonts w:ascii="Arial" w:hAnsi="Arial" w:cs="Arial"/>
                <w:spacing w:val="-3"/>
              </w:rPr>
              <w:t xml:space="preserve"> </w:t>
            </w:r>
            <w:r w:rsidRPr="009F6919">
              <w:rPr>
                <w:rFonts w:ascii="Arial" w:hAnsi="Arial" w:cs="Arial"/>
              </w:rPr>
              <w:t>to</w:t>
            </w:r>
            <w:r w:rsidRPr="009F6919">
              <w:rPr>
                <w:rFonts w:ascii="Arial" w:hAnsi="Arial" w:cs="Arial"/>
                <w:spacing w:val="-4"/>
              </w:rPr>
              <w:t xml:space="preserve"> </w:t>
            </w:r>
            <w:r w:rsidRPr="009F6919">
              <w:rPr>
                <w:rFonts w:ascii="Arial" w:hAnsi="Arial" w:cs="Arial"/>
              </w:rPr>
              <w:t>the</w:t>
            </w:r>
            <w:r w:rsidRPr="009F6919">
              <w:rPr>
                <w:rFonts w:ascii="Arial" w:hAnsi="Arial" w:cs="Arial"/>
                <w:spacing w:val="-5"/>
              </w:rPr>
              <w:t xml:space="preserve"> </w:t>
            </w:r>
            <w:r w:rsidRPr="009F6919">
              <w:rPr>
                <w:rFonts w:ascii="Arial" w:hAnsi="Arial" w:cs="Arial"/>
              </w:rPr>
              <w:t>analyses</w:t>
            </w:r>
          </w:p>
          <w:p w14:paraId="61494DF6" w14:textId="77777777" w:rsidR="00582249" w:rsidRPr="009F6919" w:rsidRDefault="00B723D1">
            <w:pPr>
              <w:pStyle w:val="TableParagraph"/>
              <w:numPr>
                <w:ilvl w:val="0"/>
                <w:numId w:val="1"/>
              </w:numPr>
              <w:tabs>
                <w:tab w:val="left" w:pos="463"/>
              </w:tabs>
              <w:spacing w:before="24"/>
              <w:ind w:left="462" w:hanging="359"/>
              <w:rPr>
                <w:rFonts w:ascii="Arial" w:hAnsi="Arial" w:cs="Arial"/>
              </w:rPr>
            </w:pPr>
            <w:r w:rsidRPr="009F6919">
              <w:rPr>
                <w:rFonts w:ascii="Arial" w:hAnsi="Arial" w:cs="Arial"/>
              </w:rPr>
              <w:t>Clarity of the explanation and inferences from the</w:t>
            </w:r>
            <w:r w:rsidRPr="009F6919">
              <w:rPr>
                <w:rFonts w:ascii="Arial" w:hAnsi="Arial" w:cs="Arial"/>
                <w:spacing w:val="-30"/>
              </w:rPr>
              <w:t xml:space="preserve"> </w:t>
            </w:r>
            <w:r w:rsidRPr="009F6919">
              <w:rPr>
                <w:rFonts w:ascii="Arial" w:hAnsi="Arial" w:cs="Arial"/>
              </w:rPr>
              <w:t>results</w:t>
            </w:r>
          </w:p>
          <w:p w14:paraId="5440B227" w14:textId="77777777" w:rsidR="00582249" w:rsidRPr="009F6919" w:rsidRDefault="00B723D1">
            <w:pPr>
              <w:pStyle w:val="TableParagraph"/>
              <w:numPr>
                <w:ilvl w:val="0"/>
                <w:numId w:val="1"/>
              </w:numPr>
              <w:tabs>
                <w:tab w:val="left" w:pos="463"/>
              </w:tabs>
              <w:spacing w:before="24" w:line="264" w:lineRule="auto"/>
              <w:ind w:right="666" w:hanging="360"/>
              <w:rPr>
                <w:rFonts w:ascii="Arial" w:hAnsi="Arial" w:cs="Arial"/>
              </w:rPr>
            </w:pPr>
            <w:r w:rsidRPr="009F6919">
              <w:rPr>
                <w:rFonts w:ascii="Arial" w:hAnsi="Arial" w:cs="Arial"/>
              </w:rPr>
              <w:t>Connection between the recommendation, the managerial problem, and the analysis</w:t>
            </w:r>
            <w:r w:rsidRPr="009F6919">
              <w:rPr>
                <w:rFonts w:ascii="Arial" w:hAnsi="Arial" w:cs="Arial"/>
                <w:spacing w:val="-14"/>
              </w:rPr>
              <w:t xml:space="preserve"> </w:t>
            </w:r>
            <w:r w:rsidRPr="009F6919">
              <w:rPr>
                <w:rFonts w:ascii="Arial" w:hAnsi="Arial" w:cs="Arial"/>
              </w:rPr>
              <w:t>provided</w:t>
            </w:r>
          </w:p>
        </w:tc>
        <w:tc>
          <w:tcPr>
            <w:tcW w:w="1609" w:type="dxa"/>
          </w:tcPr>
          <w:p w14:paraId="50FF6F90" w14:textId="77777777" w:rsidR="00582249" w:rsidRPr="009F6919" w:rsidRDefault="00582249">
            <w:pPr>
              <w:pStyle w:val="TableParagraph"/>
              <w:ind w:left="0"/>
              <w:rPr>
                <w:rFonts w:ascii="Arial" w:hAnsi="Arial" w:cs="Arial"/>
              </w:rPr>
            </w:pPr>
          </w:p>
          <w:p w14:paraId="7267C8A4" w14:textId="77777777" w:rsidR="00582249" w:rsidRPr="009F6919" w:rsidRDefault="00582249">
            <w:pPr>
              <w:pStyle w:val="TableParagraph"/>
              <w:ind w:left="0"/>
              <w:rPr>
                <w:rFonts w:ascii="Arial" w:hAnsi="Arial" w:cs="Arial"/>
              </w:rPr>
            </w:pPr>
          </w:p>
          <w:p w14:paraId="128939E9" w14:textId="77777777" w:rsidR="00582249" w:rsidRPr="009F6919" w:rsidRDefault="00582249">
            <w:pPr>
              <w:pStyle w:val="TableParagraph"/>
              <w:spacing w:before="11"/>
              <w:ind w:left="0"/>
              <w:rPr>
                <w:rFonts w:ascii="Arial" w:hAnsi="Arial" w:cs="Arial"/>
              </w:rPr>
            </w:pPr>
          </w:p>
          <w:p w14:paraId="357F5CB6" w14:textId="77777777" w:rsidR="00582249" w:rsidRPr="009F6919" w:rsidRDefault="00B723D1">
            <w:pPr>
              <w:pStyle w:val="TableParagraph"/>
              <w:ind w:left="82" w:right="83"/>
              <w:jc w:val="center"/>
              <w:rPr>
                <w:rFonts w:ascii="Arial" w:hAnsi="Arial" w:cs="Arial"/>
                <w:b/>
              </w:rPr>
            </w:pPr>
            <w:r w:rsidRPr="009F6919">
              <w:rPr>
                <w:rFonts w:ascii="Arial" w:hAnsi="Arial" w:cs="Arial"/>
                <w:b/>
              </w:rPr>
              <w:t>30%</w:t>
            </w:r>
          </w:p>
        </w:tc>
      </w:tr>
    </w:tbl>
    <w:p w14:paraId="1980A539" w14:textId="77777777" w:rsidR="00A4150D" w:rsidRPr="009F6919" w:rsidRDefault="00A4150D">
      <w:pPr>
        <w:pStyle w:val="Heading1"/>
        <w:spacing w:before="40"/>
        <w:rPr>
          <w:rFonts w:ascii="Arial" w:hAnsi="Arial" w:cs="Arial"/>
          <w:sz w:val="22"/>
          <w:szCs w:val="22"/>
        </w:rPr>
      </w:pPr>
    </w:p>
    <w:p w14:paraId="774F2D3B" w14:textId="77777777" w:rsidR="00A4150D" w:rsidRPr="009F6919" w:rsidRDefault="00A4150D">
      <w:pPr>
        <w:pStyle w:val="Heading1"/>
        <w:spacing w:before="40"/>
        <w:rPr>
          <w:rFonts w:ascii="Arial" w:hAnsi="Arial" w:cs="Arial"/>
          <w:sz w:val="22"/>
          <w:szCs w:val="22"/>
        </w:rPr>
      </w:pPr>
    </w:p>
    <w:p w14:paraId="3387331C" w14:textId="77777777" w:rsidR="00A4150D" w:rsidRPr="009F6919" w:rsidRDefault="00A4150D">
      <w:pPr>
        <w:pStyle w:val="Heading1"/>
        <w:spacing w:before="40"/>
        <w:rPr>
          <w:rFonts w:ascii="Arial" w:hAnsi="Arial" w:cs="Arial"/>
          <w:sz w:val="22"/>
          <w:szCs w:val="22"/>
        </w:rPr>
      </w:pPr>
    </w:p>
    <w:p w14:paraId="64C08A9E" w14:textId="77777777" w:rsidR="00A4150D" w:rsidRPr="009F6919" w:rsidRDefault="00A4150D">
      <w:pPr>
        <w:pStyle w:val="Heading1"/>
        <w:spacing w:before="40"/>
        <w:rPr>
          <w:rFonts w:ascii="Arial" w:hAnsi="Arial" w:cs="Arial"/>
          <w:sz w:val="22"/>
          <w:szCs w:val="22"/>
        </w:rPr>
      </w:pPr>
    </w:p>
    <w:p w14:paraId="4992BA3F" w14:textId="77777777" w:rsidR="00A4150D" w:rsidRPr="009F6919" w:rsidRDefault="00A4150D">
      <w:pPr>
        <w:pStyle w:val="Heading1"/>
        <w:spacing w:before="40"/>
        <w:rPr>
          <w:rFonts w:ascii="Arial" w:hAnsi="Arial" w:cs="Arial"/>
          <w:sz w:val="22"/>
          <w:szCs w:val="22"/>
        </w:rPr>
      </w:pPr>
    </w:p>
    <w:p w14:paraId="1CFFDD7A" w14:textId="77777777" w:rsidR="00A4150D" w:rsidRPr="009F6919" w:rsidRDefault="00A4150D">
      <w:pPr>
        <w:pStyle w:val="Heading1"/>
        <w:spacing w:before="40"/>
        <w:rPr>
          <w:rFonts w:ascii="Arial" w:hAnsi="Arial" w:cs="Arial"/>
          <w:sz w:val="22"/>
          <w:szCs w:val="22"/>
        </w:rPr>
      </w:pPr>
    </w:p>
    <w:p w14:paraId="1EE05BF4" w14:textId="77777777" w:rsidR="00A4150D" w:rsidRPr="009F6919" w:rsidRDefault="00A4150D">
      <w:pPr>
        <w:pStyle w:val="Heading1"/>
        <w:spacing w:before="40"/>
        <w:rPr>
          <w:rFonts w:ascii="Arial" w:hAnsi="Arial" w:cs="Arial"/>
          <w:sz w:val="22"/>
          <w:szCs w:val="22"/>
        </w:rPr>
      </w:pPr>
    </w:p>
    <w:p w14:paraId="20344FD2" w14:textId="77777777" w:rsidR="00A4150D" w:rsidRPr="009F6919" w:rsidRDefault="00A4150D">
      <w:pPr>
        <w:pStyle w:val="Heading1"/>
        <w:spacing w:before="40"/>
        <w:rPr>
          <w:rFonts w:ascii="Arial" w:hAnsi="Arial" w:cs="Arial"/>
          <w:sz w:val="22"/>
          <w:szCs w:val="22"/>
        </w:rPr>
      </w:pPr>
    </w:p>
    <w:p w14:paraId="11E6FD44" w14:textId="77777777" w:rsidR="00A4150D" w:rsidRPr="009F6919" w:rsidRDefault="00A4150D">
      <w:pPr>
        <w:pStyle w:val="Heading1"/>
        <w:spacing w:before="40"/>
        <w:rPr>
          <w:rFonts w:ascii="Arial" w:hAnsi="Arial" w:cs="Arial"/>
          <w:sz w:val="22"/>
          <w:szCs w:val="22"/>
        </w:rPr>
      </w:pPr>
    </w:p>
    <w:p w14:paraId="658EC23D" w14:textId="77777777" w:rsidR="00A4150D" w:rsidRPr="009F6919" w:rsidRDefault="00A4150D">
      <w:pPr>
        <w:pStyle w:val="Heading1"/>
        <w:spacing w:before="40"/>
        <w:rPr>
          <w:rFonts w:ascii="Arial" w:hAnsi="Arial" w:cs="Arial"/>
          <w:sz w:val="22"/>
          <w:szCs w:val="22"/>
        </w:rPr>
      </w:pPr>
    </w:p>
    <w:p w14:paraId="30BE8244" w14:textId="77777777" w:rsidR="00A4150D" w:rsidRPr="009F6919" w:rsidRDefault="00A4150D">
      <w:pPr>
        <w:pStyle w:val="Heading1"/>
        <w:spacing w:before="40"/>
        <w:rPr>
          <w:rFonts w:ascii="Arial" w:hAnsi="Arial" w:cs="Arial"/>
          <w:sz w:val="22"/>
          <w:szCs w:val="22"/>
        </w:rPr>
      </w:pPr>
    </w:p>
    <w:p w14:paraId="179837F5" w14:textId="77777777" w:rsidR="00A4150D" w:rsidRPr="009F6919" w:rsidRDefault="00A4150D">
      <w:pPr>
        <w:pStyle w:val="Heading1"/>
        <w:spacing w:before="40"/>
        <w:rPr>
          <w:rFonts w:ascii="Arial" w:hAnsi="Arial" w:cs="Arial"/>
          <w:sz w:val="22"/>
          <w:szCs w:val="22"/>
        </w:rPr>
      </w:pPr>
    </w:p>
    <w:p w14:paraId="45A76FE5" w14:textId="77777777" w:rsidR="00A4150D" w:rsidRPr="009F6919" w:rsidRDefault="00A4150D">
      <w:pPr>
        <w:pStyle w:val="Heading1"/>
        <w:spacing w:before="40"/>
        <w:rPr>
          <w:rFonts w:ascii="Arial" w:hAnsi="Arial" w:cs="Arial"/>
          <w:sz w:val="22"/>
          <w:szCs w:val="22"/>
        </w:rPr>
      </w:pPr>
    </w:p>
    <w:p w14:paraId="437C7F61" w14:textId="77777777" w:rsidR="00A4150D" w:rsidRPr="009F6919" w:rsidRDefault="00A4150D">
      <w:pPr>
        <w:pStyle w:val="Heading1"/>
        <w:spacing w:before="40"/>
        <w:rPr>
          <w:rFonts w:ascii="Arial" w:hAnsi="Arial" w:cs="Arial"/>
          <w:sz w:val="22"/>
          <w:szCs w:val="22"/>
        </w:rPr>
      </w:pPr>
    </w:p>
    <w:p w14:paraId="1A2F8841" w14:textId="77777777" w:rsidR="00A4150D" w:rsidRPr="009F6919" w:rsidRDefault="00A4150D">
      <w:pPr>
        <w:pStyle w:val="Heading1"/>
        <w:spacing w:before="40"/>
        <w:rPr>
          <w:rFonts w:ascii="Arial" w:hAnsi="Arial" w:cs="Arial"/>
          <w:sz w:val="22"/>
          <w:szCs w:val="22"/>
        </w:rPr>
      </w:pPr>
    </w:p>
    <w:p w14:paraId="2C8ADB30" w14:textId="77777777" w:rsidR="00A4150D" w:rsidRPr="009F6919" w:rsidRDefault="00A4150D">
      <w:pPr>
        <w:pStyle w:val="Heading1"/>
        <w:spacing w:before="40"/>
        <w:rPr>
          <w:rFonts w:ascii="Arial" w:hAnsi="Arial" w:cs="Arial"/>
          <w:sz w:val="22"/>
          <w:szCs w:val="22"/>
        </w:rPr>
      </w:pPr>
    </w:p>
    <w:p w14:paraId="66079567" w14:textId="77777777" w:rsidR="00A4150D" w:rsidRPr="009F6919" w:rsidRDefault="00A4150D">
      <w:pPr>
        <w:pStyle w:val="Heading1"/>
        <w:spacing w:before="40"/>
        <w:rPr>
          <w:rFonts w:ascii="Arial" w:hAnsi="Arial" w:cs="Arial"/>
          <w:sz w:val="22"/>
          <w:szCs w:val="22"/>
        </w:rPr>
      </w:pPr>
    </w:p>
    <w:p w14:paraId="4BFB8FDF" w14:textId="77777777" w:rsidR="00174305" w:rsidRDefault="00174305">
      <w:pPr>
        <w:pStyle w:val="Heading1"/>
        <w:spacing w:before="40"/>
        <w:rPr>
          <w:rFonts w:ascii="Arial" w:hAnsi="Arial" w:cs="Arial"/>
          <w:sz w:val="22"/>
          <w:szCs w:val="22"/>
        </w:rPr>
      </w:pPr>
    </w:p>
    <w:p w14:paraId="0CCB36BB" w14:textId="77777777" w:rsidR="00582249" w:rsidRPr="009F6919" w:rsidRDefault="00B723D1">
      <w:pPr>
        <w:pStyle w:val="Heading1"/>
        <w:spacing w:before="40"/>
        <w:rPr>
          <w:rFonts w:ascii="Arial" w:hAnsi="Arial" w:cs="Arial"/>
          <w:sz w:val="22"/>
          <w:szCs w:val="22"/>
        </w:rPr>
      </w:pPr>
      <w:r w:rsidRPr="009F6919">
        <w:rPr>
          <w:rFonts w:ascii="Arial" w:hAnsi="Arial" w:cs="Arial"/>
          <w:sz w:val="22"/>
          <w:szCs w:val="22"/>
        </w:rPr>
        <w:t>APPENDIX 1</w:t>
      </w:r>
    </w:p>
    <w:p w14:paraId="6AFF59CE" w14:textId="77777777" w:rsidR="00582249" w:rsidRPr="009F6919" w:rsidRDefault="00B723D1">
      <w:pPr>
        <w:spacing w:before="24"/>
        <w:ind w:left="3813" w:right="3833"/>
        <w:jc w:val="center"/>
        <w:rPr>
          <w:rFonts w:ascii="Arial" w:hAnsi="Arial" w:cs="Arial"/>
          <w:b/>
        </w:rPr>
      </w:pPr>
      <w:r w:rsidRPr="009F6919">
        <w:rPr>
          <w:rFonts w:ascii="Arial" w:hAnsi="Arial" w:cs="Arial"/>
          <w:b/>
        </w:rPr>
        <w:t>Questionnaire Details</w:t>
      </w:r>
    </w:p>
    <w:p w14:paraId="612524AD" w14:textId="77777777" w:rsidR="00582249" w:rsidRPr="009F6919" w:rsidRDefault="00582249">
      <w:pPr>
        <w:pStyle w:val="BodyText"/>
        <w:spacing w:before="2"/>
        <w:rPr>
          <w:rFonts w:ascii="Arial" w:hAnsi="Arial" w:cs="Arial"/>
          <w:b/>
          <w:sz w:val="22"/>
          <w:szCs w:val="22"/>
        </w:rPr>
      </w:pPr>
    </w:p>
    <w:p w14:paraId="68FCEFF7" w14:textId="77777777" w:rsidR="00582249" w:rsidRPr="009F6919" w:rsidRDefault="00B723D1">
      <w:pPr>
        <w:pStyle w:val="BodyText"/>
        <w:spacing w:before="59"/>
        <w:ind w:left="220" w:right="343"/>
        <w:rPr>
          <w:rFonts w:ascii="Arial" w:hAnsi="Arial" w:cs="Arial"/>
          <w:sz w:val="22"/>
          <w:szCs w:val="22"/>
        </w:rPr>
      </w:pPr>
      <w:r w:rsidRPr="009F6919">
        <w:rPr>
          <w:rFonts w:ascii="Arial" w:hAnsi="Arial" w:cs="Arial"/>
          <w:sz w:val="22"/>
          <w:szCs w:val="22"/>
          <w:u w:val="single"/>
        </w:rPr>
        <w:t>Customer Characteristics</w:t>
      </w:r>
    </w:p>
    <w:p w14:paraId="4A8EBEE1" w14:textId="77777777" w:rsidR="00582249" w:rsidRPr="009F6919" w:rsidRDefault="00B723D1">
      <w:pPr>
        <w:pStyle w:val="BodyText"/>
        <w:spacing w:before="59" w:line="264" w:lineRule="auto"/>
        <w:ind w:left="220" w:right="343"/>
        <w:rPr>
          <w:rFonts w:ascii="Arial" w:hAnsi="Arial" w:cs="Arial"/>
          <w:sz w:val="22"/>
          <w:szCs w:val="22"/>
        </w:rPr>
      </w:pPr>
      <w:r w:rsidRPr="009F6919">
        <w:rPr>
          <w:rFonts w:ascii="Arial" w:hAnsi="Arial" w:cs="Arial"/>
          <w:sz w:val="22"/>
          <w:szCs w:val="22"/>
        </w:rPr>
        <w:t xml:space="preserve">The five characteristics of the responding firms reflect the basic characteristics and their business relationship with </w:t>
      </w:r>
      <w:r w:rsidR="001C695B" w:rsidRPr="009F6919">
        <w:rPr>
          <w:rFonts w:ascii="Arial" w:hAnsi="Arial" w:cs="Arial"/>
          <w:sz w:val="22"/>
          <w:szCs w:val="22"/>
        </w:rPr>
        <w:t>Paperchase</w:t>
      </w:r>
      <w:r w:rsidRPr="009F6919">
        <w:rPr>
          <w:rFonts w:ascii="Arial" w:hAnsi="Arial" w:cs="Arial"/>
          <w:sz w:val="22"/>
          <w:szCs w:val="22"/>
        </w:rPr>
        <w:t>. The five variables are as follows:</w:t>
      </w:r>
    </w:p>
    <w:p w14:paraId="613DAA02" w14:textId="77777777" w:rsidR="00582249" w:rsidRPr="009F6919" w:rsidRDefault="00582249">
      <w:pPr>
        <w:pStyle w:val="BodyText"/>
        <w:rPr>
          <w:rFonts w:ascii="Arial" w:hAnsi="Arial" w:cs="Arial"/>
          <w:sz w:val="22"/>
          <w:szCs w:val="22"/>
        </w:rPr>
      </w:pPr>
    </w:p>
    <w:tbl>
      <w:tblPr>
        <w:tblW w:w="0" w:type="auto"/>
        <w:tblInd w:w="10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74"/>
        <w:gridCol w:w="1621"/>
        <w:gridCol w:w="3406"/>
        <w:gridCol w:w="3042"/>
      </w:tblGrid>
      <w:tr w:rsidR="00582249" w:rsidRPr="009F6919" w14:paraId="4B8E4401" w14:textId="77777777" w:rsidTr="00174305">
        <w:trPr>
          <w:trHeight w:hRule="exact" w:val="287"/>
        </w:trPr>
        <w:tc>
          <w:tcPr>
            <w:tcW w:w="1174" w:type="dxa"/>
            <w:shd w:val="clear" w:color="auto" w:fill="000000"/>
          </w:tcPr>
          <w:p w14:paraId="15AFFAA0" w14:textId="77777777" w:rsidR="00582249" w:rsidRPr="00174305" w:rsidRDefault="00B723D1">
            <w:pPr>
              <w:pStyle w:val="TableParagraph"/>
              <w:spacing w:before="10"/>
              <w:ind w:left="87" w:right="121"/>
              <w:jc w:val="center"/>
              <w:rPr>
                <w:rFonts w:ascii="Arial" w:hAnsi="Arial" w:cs="Arial"/>
                <w:b/>
                <w:sz w:val="20"/>
                <w:szCs w:val="20"/>
              </w:rPr>
            </w:pPr>
            <w:r w:rsidRPr="00174305">
              <w:rPr>
                <w:rFonts w:ascii="Arial" w:hAnsi="Arial" w:cs="Arial"/>
                <w:b/>
                <w:color w:val="FFFFFF"/>
                <w:sz w:val="20"/>
                <w:szCs w:val="20"/>
              </w:rPr>
              <w:t>Variable</w:t>
            </w:r>
          </w:p>
        </w:tc>
        <w:tc>
          <w:tcPr>
            <w:tcW w:w="1621" w:type="dxa"/>
            <w:shd w:val="clear" w:color="auto" w:fill="000000"/>
          </w:tcPr>
          <w:p w14:paraId="1B2E952F" w14:textId="77777777" w:rsidR="00582249" w:rsidRPr="00174305" w:rsidRDefault="00B723D1">
            <w:pPr>
              <w:pStyle w:val="TableParagraph"/>
              <w:spacing w:before="10"/>
              <w:rPr>
                <w:rFonts w:ascii="Arial" w:hAnsi="Arial" w:cs="Arial"/>
                <w:b/>
                <w:sz w:val="20"/>
                <w:szCs w:val="20"/>
              </w:rPr>
            </w:pPr>
            <w:r w:rsidRPr="00174305">
              <w:rPr>
                <w:rFonts w:ascii="Arial" w:hAnsi="Arial" w:cs="Arial"/>
                <w:b/>
                <w:color w:val="FFFFFF"/>
                <w:sz w:val="20"/>
                <w:szCs w:val="20"/>
              </w:rPr>
              <w:t>Name</w:t>
            </w:r>
          </w:p>
        </w:tc>
        <w:tc>
          <w:tcPr>
            <w:tcW w:w="3406" w:type="dxa"/>
            <w:shd w:val="clear" w:color="auto" w:fill="000000"/>
          </w:tcPr>
          <w:p w14:paraId="651DE35F" w14:textId="77777777" w:rsidR="00582249" w:rsidRPr="00174305" w:rsidRDefault="00B723D1">
            <w:pPr>
              <w:pStyle w:val="TableParagraph"/>
              <w:spacing w:before="10"/>
              <w:ind w:left="113" w:right="303"/>
              <w:rPr>
                <w:rFonts w:ascii="Arial" w:hAnsi="Arial" w:cs="Arial"/>
                <w:b/>
                <w:sz w:val="20"/>
                <w:szCs w:val="20"/>
              </w:rPr>
            </w:pPr>
            <w:r w:rsidRPr="00174305">
              <w:rPr>
                <w:rFonts w:ascii="Arial" w:hAnsi="Arial" w:cs="Arial"/>
                <w:b/>
                <w:color w:val="FFFFFF"/>
                <w:sz w:val="20"/>
                <w:szCs w:val="20"/>
              </w:rPr>
              <w:t>Definition</w:t>
            </w:r>
          </w:p>
        </w:tc>
        <w:tc>
          <w:tcPr>
            <w:tcW w:w="3042" w:type="dxa"/>
            <w:shd w:val="clear" w:color="auto" w:fill="000000"/>
          </w:tcPr>
          <w:p w14:paraId="46A88F4C" w14:textId="77777777" w:rsidR="00582249" w:rsidRPr="00174305" w:rsidRDefault="00B723D1">
            <w:pPr>
              <w:pStyle w:val="TableParagraph"/>
              <w:spacing w:before="10"/>
              <w:ind w:left="111"/>
              <w:rPr>
                <w:rFonts w:ascii="Arial" w:hAnsi="Arial" w:cs="Arial"/>
                <w:b/>
                <w:sz w:val="20"/>
                <w:szCs w:val="20"/>
              </w:rPr>
            </w:pPr>
            <w:r w:rsidRPr="00174305">
              <w:rPr>
                <w:rFonts w:ascii="Arial" w:hAnsi="Arial" w:cs="Arial"/>
                <w:b/>
                <w:color w:val="FFFFFF"/>
                <w:sz w:val="20"/>
                <w:szCs w:val="20"/>
              </w:rPr>
              <w:t>Coding</w:t>
            </w:r>
          </w:p>
        </w:tc>
      </w:tr>
      <w:tr w:rsidR="00582249" w:rsidRPr="009F6919" w14:paraId="1C5540FA" w14:textId="77777777" w:rsidTr="00174305">
        <w:trPr>
          <w:trHeight w:hRule="exact" w:val="1084"/>
        </w:trPr>
        <w:tc>
          <w:tcPr>
            <w:tcW w:w="1174" w:type="dxa"/>
            <w:tcBorders>
              <w:top w:val="single" w:sz="8" w:space="0" w:color="000000"/>
              <w:left w:val="single" w:sz="8" w:space="0" w:color="000000"/>
              <w:bottom w:val="single" w:sz="8" w:space="0" w:color="000000"/>
            </w:tcBorders>
          </w:tcPr>
          <w:p w14:paraId="2BD3BBB2" w14:textId="77777777" w:rsidR="00582249" w:rsidRPr="00174305" w:rsidRDefault="00B723D1">
            <w:pPr>
              <w:pStyle w:val="TableParagraph"/>
              <w:spacing w:before="1"/>
              <w:ind w:left="303" w:right="276"/>
              <w:jc w:val="center"/>
              <w:rPr>
                <w:rFonts w:ascii="Arial" w:hAnsi="Arial" w:cs="Arial"/>
                <w:b/>
                <w:sz w:val="20"/>
                <w:szCs w:val="20"/>
              </w:rPr>
            </w:pPr>
            <w:r w:rsidRPr="00174305">
              <w:rPr>
                <w:rFonts w:ascii="Arial" w:hAnsi="Arial" w:cs="Arial"/>
                <w:b/>
                <w:sz w:val="20"/>
                <w:szCs w:val="20"/>
              </w:rPr>
              <w:t>X1</w:t>
            </w:r>
          </w:p>
        </w:tc>
        <w:tc>
          <w:tcPr>
            <w:tcW w:w="1621" w:type="dxa"/>
            <w:tcBorders>
              <w:top w:val="single" w:sz="8" w:space="0" w:color="000000"/>
              <w:bottom w:val="single" w:sz="8" w:space="0" w:color="000000"/>
            </w:tcBorders>
          </w:tcPr>
          <w:p w14:paraId="74D473A1" w14:textId="77777777" w:rsidR="00582249" w:rsidRPr="00174305" w:rsidRDefault="00B723D1">
            <w:pPr>
              <w:pStyle w:val="TableParagraph"/>
              <w:spacing w:before="1"/>
              <w:rPr>
                <w:rFonts w:ascii="Arial" w:hAnsi="Arial" w:cs="Arial"/>
                <w:sz w:val="20"/>
                <w:szCs w:val="20"/>
              </w:rPr>
            </w:pPr>
            <w:r w:rsidRPr="00174305">
              <w:rPr>
                <w:rFonts w:ascii="Arial" w:hAnsi="Arial" w:cs="Arial"/>
                <w:sz w:val="20"/>
                <w:szCs w:val="20"/>
              </w:rPr>
              <w:t>Customer Duration</w:t>
            </w:r>
          </w:p>
        </w:tc>
        <w:tc>
          <w:tcPr>
            <w:tcW w:w="3406" w:type="dxa"/>
            <w:tcBorders>
              <w:top w:val="single" w:sz="8" w:space="0" w:color="000000"/>
              <w:bottom w:val="single" w:sz="8" w:space="0" w:color="000000"/>
            </w:tcBorders>
          </w:tcPr>
          <w:p w14:paraId="1564CAC5" w14:textId="77777777" w:rsidR="00582249" w:rsidRPr="00174305" w:rsidRDefault="00B723D1" w:rsidP="001C695B">
            <w:pPr>
              <w:pStyle w:val="TableParagraph"/>
              <w:spacing w:before="1" w:line="264" w:lineRule="auto"/>
              <w:ind w:left="113" w:right="303"/>
              <w:rPr>
                <w:rFonts w:ascii="Arial" w:hAnsi="Arial" w:cs="Arial"/>
                <w:sz w:val="20"/>
                <w:szCs w:val="20"/>
              </w:rPr>
            </w:pPr>
            <w:r w:rsidRPr="00174305">
              <w:rPr>
                <w:rFonts w:ascii="Arial" w:hAnsi="Arial" w:cs="Arial"/>
                <w:sz w:val="20"/>
                <w:szCs w:val="20"/>
              </w:rPr>
              <w:t xml:space="preserve">Length of time a particular customer has been buying from </w:t>
            </w:r>
            <w:r w:rsidR="001C695B" w:rsidRPr="00174305">
              <w:rPr>
                <w:rFonts w:ascii="Arial" w:hAnsi="Arial" w:cs="Arial"/>
                <w:sz w:val="20"/>
                <w:szCs w:val="20"/>
              </w:rPr>
              <w:t>Paperchase</w:t>
            </w:r>
          </w:p>
        </w:tc>
        <w:tc>
          <w:tcPr>
            <w:tcW w:w="3042" w:type="dxa"/>
            <w:tcBorders>
              <w:top w:val="single" w:sz="8" w:space="0" w:color="000000"/>
              <w:bottom w:val="single" w:sz="8" w:space="0" w:color="000000"/>
              <w:right w:val="single" w:sz="8" w:space="0" w:color="000000"/>
            </w:tcBorders>
          </w:tcPr>
          <w:p w14:paraId="56C3B4F7" w14:textId="77777777" w:rsidR="00582249" w:rsidRPr="00174305" w:rsidRDefault="00B723D1">
            <w:pPr>
              <w:pStyle w:val="TableParagraph"/>
              <w:spacing w:before="1"/>
              <w:ind w:left="111" w:right="201"/>
              <w:rPr>
                <w:rFonts w:ascii="Arial" w:hAnsi="Arial" w:cs="Arial"/>
                <w:sz w:val="20"/>
                <w:szCs w:val="20"/>
              </w:rPr>
            </w:pPr>
            <w:r w:rsidRPr="00174305">
              <w:rPr>
                <w:rFonts w:ascii="Arial" w:hAnsi="Arial" w:cs="Arial"/>
                <w:sz w:val="20"/>
                <w:szCs w:val="20"/>
              </w:rPr>
              <w:t>1 = Less than 1 year;</w:t>
            </w:r>
          </w:p>
          <w:p w14:paraId="2D0259EC" w14:textId="77777777" w:rsidR="00582249" w:rsidRPr="00174305" w:rsidRDefault="00B723D1">
            <w:pPr>
              <w:pStyle w:val="TableParagraph"/>
              <w:spacing w:before="24"/>
              <w:ind w:left="111" w:right="201"/>
              <w:rPr>
                <w:rFonts w:ascii="Arial" w:hAnsi="Arial" w:cs="Arial"/>
                <w:sz w:val="20"/>
                <w:szCs w:val="20"/>
              </w:rPr>
            </w:pPr>
            <w:r w:rsidRPr="00174305">
              <w:rPr>
                <w:rFonts w:ascii="Arial" w:hAnsi="Arial" w:cs="Arial"/>
                <w:sz w:val="20"/>
                <w:szCs w:val="20"/>
              </w:rPr>
              <w:t>2 = Between 1 and 5 years;</w:t>
            </w:r>
          </w:p>
          <w:p w14:paraId="4E4085AE" w14:textId="77777777" w:rsidR="00582249" w:rsidRPr="00174305" w:rsidRDefault="00B723D1">
            <w:pPr>
              <w:pStyle w:val="TableParagraph"/>
              <w:spacing w:before="24"/>
              <w:ind w:left="111" w:right="201"/>
              <w:rPr>
                <w:rFonts w:ascii="Arial" w:hAnsi="Arial" w:cs="Arial"/>
                <w:sz w:val="20"/>
                <w:szCs w:val="20"/>
              </w:rPr>
            </w:pPr>
            <w:r w:rsidRPr="00174305">
              <w:rPr>
                <w:rFonts w:ascii="Arial" w:hAnsi="Arial" w:cs="Arial"/>
                <w:sz w:val="20"/>
                <w:szCs w:val="20"/>
              </w:rPr>
              <w:t>3 = Longer than 5 years</w:t>
            </w:r>
          </w:p>
        </w:tc>
      </w:tr>
      <w:tr w:rsidR="00582249" w:rsidRPr="009F6919" w14:paraId="0B7AED8B" w14:textId="77777777" w:rsidTr="00174305">
        <w:trPr>
          <w:trHeight w:hRule="exact" w:val="716"/>
        </w:trPr>
        <w:tc>
          <w:tcPr>
            <w:tcW w:w="1174" w:type="dxa"/>
            <w:tcBorders>
              <w:top w:val="single" w:sz="8" w:space="0" w:color="000000"/>
              <w:left w:val="single" w:sz="8" w:space="0" w:color="000000"/>
              <w:bottom w:val="single" w:sz="8" w:space="0" w:color="000000"/>
            </w:tcBorders>
          </w:tcPr>
          <w:p w14:paraId="0DAA655B" w14:textId="77777777" w:rsidR="00582249" w:rsidRPr="00174305" w:rsidRDefault="00B723D1">
            <w:pPr>
              <w:pStyle w:val="TableParagraph"/>
              <w:spacing w:before="1"/>
              <w:ind w:left="303" w:right="276"/>
              <w:jc w:val="center"/>
              <w:rPr>
                <w:rFonts w:ascii="Arial" w:hAnsi="Arial" w:cs="Arial"/>
                <w:b/>
                <w:sz w:val="20"/>
                <w:szCs w:val="20"/>
              </w:rPr>
            </w:pPr>
            <w:r w:rsidRPr="00174305">
              <w:rPr>
                <w:rFonts w:ascii="Arial" w:hAnsi="Arial" w:cs="Arial"/>
                <w:b/>
                <w:sz w:val="20"/>
                <w:szCs w:val="20"/>
              </w:rPr>
              <w:t>X2</w:t>
            </w:r>
          </w:p>
        </w:tc>
        <w:tc>
          <w:tcPr>
            <w:tcW w:w="1621" w:type="dxa"/>
            <w:tcBorders>
              <w:top w:val="single" w:sz="8" w:space="0" w:color="000000"/>
              <w:bottom w:val="single" w:sz="8" w:space="0" w:color="000000"/>
            </w:tcBorders>
          </w:tcPr>
          <w:p w14:paraId="5CFEFFD1" w14:textId="77777777" w:rsidR="00582249" w:rsidRPr="00174305" w:rsidRDefault="00B723D1">
            <w:pPr>
              <w:pStyle w:val="TableParagraph"/>
              <w:spacing w:before="1"/>
              <w:rPr>
                <w:rFonts w:ascii="Arial" w:hAnsi="Arial" w:cs="Arial"/>
                <w:sz w:val="20"/>
                <w:szCs w:val="20"/>
              </w:rPr>
            </w:pPr>
            <w:r w:rsidRPr="00174305">
              <w:rPr>
                <w:rFonts w:ascii="Arial" w:hAnsi="Arial" w:cs="Arial"/>
                <w:sz w:val="20"/>
                <w:szCs w:val="20"/>
              </w:rPr>
              <w:t>Customer Type</w:t>
            </w:r>
          </w:p>
        </w:tc>
        <w:tc>
          <w:tcPr>
            <w:tcW w:w="3406" w:type="dxa"/>
            <w:tcBorders>
              <w:top w:val="single" w:sz="8" w:space="0" w:color="000000"/>
              <w:bottom w:val="single" w:sz="8" w:space="0" w:color="000000"/>
            </w:tcBorders>
          </w:tcPr>
          <w:p w14:paraId="3DA8D1C3" w14:textId="77777777" w:rsidR="00582249" w:rsidRPr="00174305" w:rsidRDefault="00B723D1">
            <w:pPr>
              <w:pStyle w:val="TableParagraph"/>
              <w:spacing w:before="1" w:line="264" w:lineRule="auto"/>
              <w:ind w:left="113" w:right="90"/>
              <w:rPr>
                <w:rFonts w:ascii="Arial" w:hAnsi="Arial" w:cs="Arial"/>
                <w:sz w:val="20"/>
                <w:szCs w:val="20"/>
              </w:rPr>
            </w:pPr>
            <w:r w:rsidRPr="00174305">
              <w:rPr>
                <w:rFonts w:ascii="Arial" w:hAnsi="Arial" w:cs="Arial"/>
                <w:sz w:val="20"/>
                <w:szCs w:val="20"/>
              </w:rPr>
              <w:t xml:space="preserve">Type of industry that purchases </w:t>
            </w:r>
            <w:r w:rsidR="001C695B" w:rsidRPr="00174305">
              <w:rPr>
                <w:rFonts w:ascii="Arial" w:hAnsi="Arial" w:cs="Arial"/>
                <w:sz w:val="20"/>
                <w:szCs w:val="20"/>
              </w:rPr>
              <w:t>Paperchase</w:t>
            </w:r>
            <w:r w:rsidRPr="00174305">
              <w:rPr>
                <w:rFonts w:ascii="Arial" w:hAnsi="Arial" w:cs="Arial"/>
                <w:sz w:val="20"/>
                <w:szCs w:val="20"/>
              </w:rPr>
              <w:t>’s paper products</w:t>
            </w:r>
          </w:p>
        </w:tc>
        <w:tc>
          <w:tcPr>
            <w:tcW w:w="3042" w:type="dxa"/>
            <w:tcBorders>
              <w:top w:val="single" w:sz="8" w:space="0" w:color="000000"/>
              <w:bottom w:val="single" w:sz="8" w:space="0" w:color="000000"/>
              <w:right w:val="single" w:sz="8" w:space="0" w:color="000000"/>
            </w:tcBorders>
          </w:tcPr>
          <w:p w14:paraId="108401B5" w14:textId="77777777" w:rsidR="00582249" w:rsidRPr="00174305" w:rsidRDefault="00B723D1">
            <w:pPr>
              <w:pStyle w:val="TableParagraph"/>
              <w:spacing w:before="1"/>
              <w:ind w:left="111" w:right="201"/>
              <w:rPr>
                <w:rFonts w:ascii="Arial" w:hAnsi="Arial" w:cs="Arial"/>
                <w:sz w:val="20"/>
                <w:szCs w:val="20"/>
              </w:rPr>
            </w:pPr>
            <w:r w:rsidRPr="00174305">
              <w:rPr>
                <w:rFonts w:ascii="Arial" w:hAnsi="Arial" w:cs="Arial"/>
                <w:sz w:val="20"/>
                <w:szCs w:val="20"/>
              </w:rPr>
              <w:t xml:space="preserve">0 = </w:t>
            </w:r>
            <w:r w:rsidR="00D15CF6" w:rsidRPr="00174305">
              <w:rPr>
                <w:rFonts w:ascii="Arial" w:hAnsi="Arial" w:cs="Arial"/>
                <w:sz w:val="20"/>
                <w:szCs w:val="20"/>
              </w:rPr>
              <w:t>COM</w:t>
            </w:r>
            <w:r w:rsidRPr="00174305">
              <w:rPr>
                <w:rFonts w:ascii="Arial" w:hAnsi="Arial" w:cs="Arial"/>
                <w:sz w:val="20"/>
                <w:szCs w:val="20"/>
              </w:rPr>
              <w:t>;</w:t>
            </w:r>
          </w:p>
          <w:p w14:paraId="33422464" w14:textId="77777777" w:rsidR="00582249" w:rsidRPr="00174305" w:rsidRDefault="00B723D1">
            <w:pPr>
              <w:pStyle w:val="TableParagraph"/>
              <w:spacing w:before="24"/>
              <w:ind w:left="111" w:right="201"/>
              <w:rPr>
                <w:rFonts w:ascii="Arial" w:hAnsi="Arial" w:cs="Arial"/>
                <w:sz w:val="20"/>
                <w:szCs w:val="20"/>
              </w:rPr>
            </w:pPr>
            <w:r w:rsidRPr="00174305">
              <w:rPr>
                <w:rFonts w:ascii="Arial" w:hAnsi="Arial" w:cs="Arial"/>
                <w:sz w:val="20"/>
                <w:szCs w:val="20"/>
              </w:rPr>
              <w:t>1 = N</w:t>
            </w:r>
            <w:r w:rsidR="00D15CF6" w:rsidRPr="00174305">
              <w:rPr>
                <w:rFonts w:ascii="Arial" w:hAnsi="Arial" w:cs="Arial"/>
                <w:sz w:val="20"/>
                <w:szCs w:val="20"/>
              </w:rPr>
              <w:t>DM</w:t>
            </w:r>
          </w:p>
        </w:tc>
      </w:tr>
      <w:tr w:rsidR="00582249" w:rsidRPr="009F6919" w14:paraId="1052159B" w14:textId="77777777" w:rsidTr="00174305">
        <w:trPr>
          <w:trHeight w:hRule="exact" w:val="983"/>
        </w:trPr>
        <w:tc>
          <w:tcPr>
            <w:tcW w:w="1174" w:type="dxa"/>
            <w:tcBorders>
              <w:top w:val="single" w:sz="8" w:space="0" w:color="000000"/>
              <w:left w:val="single" w:sz="8" w:space="0" w:color="000000"/>
              <w:bottom w:val="single" w:sz="8" w:space="0" w:color="000000"/>
            </w:tcBorders>
          </w:tcPr>
          <w:p w14:paraId="05F79F7A"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X3</w:t>
            </w:r>
          </w:p>
        </w:tc>
        <w:tc>
          <w:tcPr>
            <w:tcW w:w="1621" w:type="dxa"/>
            <w:tcBorders>
              <w:top w:val="single" w:sz="8" w:space="0" w:color="000000"/>
              <w:bottom w:val="single" w:sz="8" w:space="0" w:color="000000"/>
            </w:tcBorders>
          </w:tcPr>
          <w:p w14:paraId="07ADC4B8" w14:textId="77777777" w:rsidR="00582249" w:rsidRPr="00174305" w:rsidRDefault="00B723D1">
            <w:pPr>
              <w:pStyle w:val="TableParagraph"/>
              <w:spacing w:line="243" w:lineRule="exact"/>
              <w:rPr>
                <w:rFonts w:ascii="Arial" w:hAnsi="Arial" w:cs="Arial"/>
                <w:sz w:val="20"/>
                <w:szCs w:val="20"/>
              </w:rPr>
            </w:pPr>
            <w:r w:rsidRPr="00174305">
              <w:rPr>
                <w:rFonts w:ascii="Arial" w:hAnsi="Arial" w:cs="Arial"/>
                <w:sz w:val="20"/>
                <w:szCs w:val="20"/>
              </w:rPr>
              <w:t>Customer Size</w:t>
            </w:r>
          </w:p>
        </w:tc>
        <w:tc>
          <w:tcPr>
            <w:tcW w:w="3406" w:type="dxa"/>
            <w:tcBorders>
              <w:top w:val="single" w:sz="8" w:space="0" w:color="000000"/>
              <w:bottom w:val="single" w:sz="8" w:space="0" w:color="000000"/>
            </w:tcBorders>
          </w:tcPr>
          <w:p w14:paraId="30607F91" w14:textId="77777777" w:rsidR="00582249" w:rsidRPr="00174305" w:rsidRDefault="00B723D1">
            <w:pPr>
              <w:pStyle w:val="TableParagraph"/>
              <w:spacing w:line="243" w:lineRule="exact"/>
              <w:ind w:left="113" w:right="303"/>
              <w:rPr>
                <w:rFonts w:ascii="Arial" w:hAnsi="Arial" w:cs="Arial"/>
                <w:sz w:val="20"/>
                <w:szCs w:val="20"/>
              </w:rPr>
            </w:pPr>
            <w:r w:rsidRPr="00174305">
              <w:rPr>
                <w:rFonts w:ascii="Arial" w:hAnsi="Arial" w:cs="Arial"/>
                <w:sz w:val="20"/>
                <w:szCs w:val="20"/>
              </w:rPr>
              <w:t>Based on number of employees</w:t>
            </w:r>
          </w:p>
        </w:tc>
        <w:tc>
          <w:tcPr>
            <w:tcW w:w="3042" w:type="dxa"/>
            <w:tcBorders>
              <w:top w:val="single" w:sz="8" w:space="0" w:color="000000"/>
              <w:bottom w:val="single" w:sz="8" w:space="0" w:color="000000"/>
              <w:right w:val="single" w:sz="8" w:space="0" w:color="000000"/>
            </w:tcBorders>
          </w:tcPr>
          <w:p w14:paraId="010AA46A" w14:textId="77777777" w:rsidR="00582249" w:rsidRPr="00174305" w:rsidRDefault="00B723D1">
            <w:pPr>
              <w:pStyle w:val="TableParagraph"/>
              <w:spacing w:line="264" w:lineRule="auto"/>
              <w:ind w:left="111" w:right="201"/>
              <w:rPr>
                <w:rFonts w:ascii="Arial" w:hAnsi="Arial" w:cs="Arial"/>
                <w:sz w:val="20"/>
                <w:szCs w:val="20"/>
              </w:rPr>
            </w:pPr>
            <w:r w:rsidRPr="00174305">
              <w:rPr>
                <w:rFonts w:ascii="Arial" w:hAnsi="Arial" w:cs="Arial"/>
                <w:sz w:val="20"/>
                <w:szCs w:val="20"/>
              </w:rPr>
              <w:t>0 = Small firm, &lt; 500 employees; 1 = Large firm, ≥ 500 employees</w:t>
            </w:r>
          </w:p>
        </w:tc>
      </w:tr>
      <w:tr w:rsidR="00582249" w:rsidRPr="009F6919" w14:paraId="1AED033D" w14:textId="77777777" w:rsidTr="00174305">
        <w:trPr>
          <w:trHeight w:hRule="exact" w:val="712"/>
        </w:trPr>
        <w:tc>
          <w:tcPr>
            <w:tcW w:w="1174" w:type="dxa"/>
            <w:tcBorders>
              <w:top w:val="single" w:sz="8" w:space="0" w:color="000000"/>
              <w:left w:val="single" w:sz="8" w:space="0" w:color="000000"/>
              <w:bottom w:val="single" w:sz="8" w:space="0" w:color="000000"/>
            </w:tcBorders>
          </w:tcPr>
          <w:p w14:paraId="38139D66"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X4</w:t>
            </w:r>
          </w:p>
        </w:tc>
        <w:tc>
          <w:tcPr>
            <w:tcW w:w="1621" w:type="dxa"/>
            <w:tcBorders>
              <w:top w:val="single" w:sz="8" w:space="0" w:color="000000"/>
              <w:bottom w:val="single" w:sz="8" w:space="0" w:color="000000"/>
            </w:tcBorders>
          </w:tcPr>
          <w:p w14:paraId="638A18F9" w14:textId="77777777" w:rsidR="00582249" w:rsidRPr="00174305" w:rsidRDefault="00B723D1">
            <w:pPr>
              <w:pStyle w:val="TableParagraph"/>
              <w:spacing w:line="243" w:lineRule="exact"/>
              <w:rPr>
                <w:rFonts w:ascii="Arial" w:hAnsi="Arial" w:cs="Arial"/>
                <w:sz w:val="20"/>
                <w:szCs w:val="20"/>
              </w:rPr>
            </w:pPr>
            <w:r w:rsidRPr="00174305">
              <w:rPr>
                <w:rFonts w:ascii="Arial" w:hAnsi="Arial" w:cs="Arial"/>
                <w:sz w:val="20"/>
                <w:szCs w:val="20"/>
              </w:rPr>
              <w:t>Customer Region</w:t>
            </w:r>
          </w:p>
        </w:tc>
        <w:tc>
          <w:tcPr>
            <w:tcW w:w="3406" w:type="dxa"/>
            <w:tcBorders>
              <w:top w:val="single" w:sz="8" w:space="0" w:color="000000"/>
              <w:bottom w:val="single" w:sz="8" w:space="0" w:color="000000"/>
            </w:tcBorders>
          </w:tcPr>
          <w:p w14:paraId="43ECF28E" w14:textId="77777777" w:rsidR="00582249" w:rsidRPr="00174305" w:rsidRDefault="00B723D1">
            <w:pPr>
              <w:pStyle w:val="TableParagraph"/>
              <w:spacing w:line="243" w:lineRule="exact"/>
              <w:ind w:left="113" w:right="303"/>
              <w:rPr>
                <w:rFonts w:ascii="Arial" w:hAnsi="Arial" w:cs="Arial"/>
                <w:sz w:val="20"/>
                <w:szCs w:val="20"/>
              </w:rPr>
            </w:pPr>
            <w:r w:rsidRPr="00174305">
              <w:rPr>
                <w:rFonts w:ascii="Arial" w:hAnsi="Arial" w:cs="Arial"/>
                <w:sz w:val="20"/>
                <w:szCs w:val="20"/>
              </w:rPr>
              <w:t>Customer location</w:t>
            </w:r>
          </w:p>
        </w:tc>
        <w:tc>
          <w:tcPr>
            <w:tcW w:w="3042" w:type="dxa"/>
            <w:tcBorders>
              <w:top w:val="single" w:sz="8" w:space="0" w:color="000000"/>
              <w:bottom w:val="single" w:sz="8" w:space="0" w:color="000000"/>
              <w:right w:val="single" w:sz="8" w:space="0" w:color="000000"/>
            </w:tcBorders>
          </w:tcPr>
          <w:p w14:paraId="74221337" w14:textId="77777777" w:rsidR="00582249" w:rsidRPr="00174305" w:rsidRDefault="00B723D1">
            <w:pPr>
              <w:pStyle w:val="TableParagraph"/>
              <w:spacing w:line="243" w:lineRule="exact"/>
              <w:ind w:left="111" w:right="201"/>
              <w:rPr>
                <w:rFonts w:ascii="Arial" w:hAnsi="Arial" w:cs="Arial"/>
                <w:sz w:val="20"/>
                <w:szCs w:val="20"/>
              </w:rPr>
            </w:pPr>
            <w:r w:rsidRPr="00174305">
              <w:rPr>
                <w:rFonts w:ascii="Arial" w:hAnsi="Arial" w:cs="Arial"/>
                <w:sz w:val="20"/>
                <w:szCs w:val="20"/>
              </w:rPr>
              <w:t>0 = EU;</w:t>
            </w:r>
          </w:p>
          <w:p w14:paraId="5A4818D1" w14:textId="77777777" w:rsidR="00582249" w:rsidRPr="00174305" w:rsidRDefault="00B723D1">
            <w:pPr>
              <w:pStyle w:val="TableParagraph"/>
              <w:spacing w:before="24"/>
              <w:ind w:left="111" w:right="201"/>
              <w:rPr>
                <w:rFonts w:ascii="Arial" w:hAnsi="Arial" w:cs="Arial"/>
                <w:sz w:val="20"/>
                <w:szCs w:val="20"/>
              </w:rPr>
            </w:pPr>
            <w:r w:rsidRPr="00174305">
              <w:rPr>
                <w:rFonts w:ascii="Arial" w:hAnsi="Arial" w:cs="Arial"/>
                <w:sz w:val="20"/>
                <w:szCs w:val="20"/>
              </w:rPr>
              <w:t>1 = Outside EU</w:t>
            </w:r>
          </w:p>
        </w:tc>
      </w:tr>
      <w:tr w:rsidR="00582249" w:rsidRPr="009F6919" w14:paraId="1CEC862A" w14:textId="77777777" w:rsidTr="00174305">
        <w:trPr>
          <w:trHeight w:hRule="exact" w:val="822"/>
        </w:trPr>
        <w:tc>
          <w:tcPr>
            <w:tcW w:w="1174" w:type="dxa"/>
            <w:tcBorders>
              <w:top w:val="single" w:sz="8" w:space="0" w:color="000000"/>
              <w:left w:val="single" w:sz="8" w:space="0" w:color="000000"/>
              <w:bottom w:val="single" w:sz="8" w:space="0" w:color="000000"/>
            </w:tcBorders>
          </w:tcPr>
          <w:p w14:paraId="11A1F190"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X5</w:t>
            </w:r>
          </w:p>
        </w:tc>
        <w:tc>
          <w:tcPr>
            <w:tcW w:w="1621" w:type="dxa"/>
            <w:tcBorders>
              <w:top w:val="single" w:sz="8" w:space="0" w:color="000000"/>
              <w:bottom w:val="single" w:sz="8" w:space="0" w:color="000000"/>
            </w:tcBorders>
          </w:tcPr>
          <w:p w14:paraId="0CBCCFD9" w14:textId="77777777" w:rsidR="00582249" w:rsidRPr="00174305" w:rsidRDefault="00B723D1">
            <w:pPr>
              <w:pStyle w:val="TableParagraph"/>
              <w:spacing w:line="243" w:lineRule="exact"/>
              <w:rPr>
                <w:rFonts w:ascii="Arial" w:hAnsi="Arial" w:cs="Arial"/>
                <w:sz w:val="20"/>
                <w:szCs w:val="20"/>
              </w:rPr>
            </w:pPr>
            <w:r w:rsidRPr="00174305">
              <w:rPr>
                <w:rFonts w:ascii="Arial" w:hAnsi="Arial" w:cs="Arial"/>
                <w:sz w:val="20"/>
                <w:szCs w:val="20"/>
              </w:rPr>
              <w:t>Distribution System</w:t>
            </w:r>
          </w:p>
        </w:tc>
        <w:tc>
          <w:tcPr>
            <w:tcW w:w="3406" w:type="dxa"/>
            <w:tcBorders>
              <w:top w:val="single" w:sz="8" w:space="0" w:color="000000"/>
              <w:bottom w:val="single" w:sz="8" w:space="0" w:color="000000"/>
            </w:tcBorders>
          </w:tcPr>
          <w:p w14:paraId="427E6397" w14:textId="77777777" w:rsidR="00582249" w:rsidRPr="00174305" w:rsidRDefault="00B723D1">
            <w:pPr>
              <w:pStyle w:val="TableParagraph"/>
              <w:spacing w:line="264" w:lineRule="auto"/>
              <w:ind w:left="113" w:right="670"/>
              <w:rPr>
                <w:rFonts w:ascii="Arial" w:hAnsi="Arial" w:cs="Arial"/>
                <w:sz w:val="20"/>
                <w:szCs w:val="20"/>
              </w:rPr>
            </w:pPr>
            <w:r w:rsidRPr="00174305">
              <w:rPr>
                <w:rFonts w:ascii="Arial" w:hAnsi="Arial" w:cs="Arial"/>
                <w:sz w:val="20"/>
                <w:szCs w:val="20"/>
              </w:rPr>
              <w:t>Sales and services are provided through this distribution system</w:t>
            </w:r>
          </w:p>
        </w:tc>
        <w:tc>
          <w:tcPr>
            <w:tcW w:w="3042" w:type="dxa"/>
            <w:tcBorders>
              <w:top w:val="single" w:sz="8" w:space="0" w:color="000000"/>
              <w:bottom w:val="single" w:sz="8" w:space="0" w:color="000000"/>
              <w:right w:val="single" w:sz="8" w:space="0" w:color="000000"/>
            </w:tcBorders>
          </w:tcPr>
          <w:p w14:paraId="05BF74B2" w14:textId="77777777" w:rsidR="00582249" w:rsidRPr="00174305" w:rsidRDefault="00B723D1">
            <w:pPr>
              <w:pStyle w:val="TableParagraph"/>
              <w:spacing w:line="264" w:lineRule="auto"/>
              <w:ind w:left="111" w:right="369"/>
              <w:rPr>
                <w:rFonts w:ascii="Arial" w:hAnsi="Arial" w:cs="Arial"/>
                <w:sz w:val="20"/>
                <w:szCs w:val="20"/>
              </w:rPr>
            </w:pPr>
            <w:r w:rsidRPr="00174305">
              <w:rPr>
                <w:rFonts w:ascii="Arial" w:hAnsi="Arial" w:cs="Arial"/>
                <w:sz w:val="20"/>
                <w:szCs w:val="20"/>
              </w:rPr>
              <w:t>0 = Indirectly through a broker; 1 = Directly through salesforce</w:t>
            </w:r>
          </w:p>
        </w:tc>
      </w:tr>
    </w:tbl>
    <w:p w14:paraId="38E3C742" w14:textId="77777777" w:rsidR="00582249" w:rsidRPr="009F6919" w:rsidRDefault="00582249">
      <w:pPr>
        <w:pStyle w:val="BodyText"/>
        <w:spacing w:before="1"/>
        <w:rPr>
          <w:rFonts w:ascii="Arial" w:hAnsi="Arial" w:cs="Arial"/>
          <w:sz w:val="22"/>
          <w:szCs w:val="22"/>
        </w:rPr>
      </w:pPr>
    </w:p>
    <w:p w14:paraId="15600C31" w14:textId="77777777" w:rsidR="00582249" w:rsidRPr="009F6919" w:rsidRDefault="00B723D1">
      <w:pPr>
        <w:pStyle w:val="BodyText"/>
        <w:spacing w:before="59"/>
        <w:ind w:left="220" w:right="343"/>
        <w:rPr>
          <w:rFonts w:ascii="Arial" w:hAnsi="Arial" w:cs="Arial"/>
          <w:sz w:val="22"/>
          <w:szCs w:val="22"/>
        </w:rPr>
      </w:pPr>
      <w:r w:rsidRPr="009F6919">
        <w:rPr>
          <w:rFonts w:ascii="Arial" w:hAnsi="Arial" w:cs="Arial"/>
          <w:sz w:val="22"/>
          <w:szCs w:val="22"/>
          <w:u w:val="single"/>
        </w:rPr>
        <w:t xml:space="preserve">Perceptions of </w:t>
      </w:r>
      <w:r w:rsidR="001C695B" w:rsidRPr="009F6919">
        <w:rPr>
          <w:rFonts w:ascii="Arial" w:hAnsi="Arial" w:cs="Arial"/>
          <w:sz w:val="22"/>
          <w:szCs w:val="22"/>
          <w:u w:val="single"/>
        </w:rPr>
        <w:t>Paperchase</w:t>
      </w:r>
      <w:r w:rsidRPr="009F6919">
        <w:rPr>
          <w:rFonts w:ascii="Arial" w:hAnsi="Arial" w:cs="Arial"/>
          <w:sz w:val="22"/>
          <w:szCs w:val="22"/>
          <w:u w:val="single"/>
        </w:rPr>
        <w:t>’s Performance</w:t>
      </w:r>
    </w:p>
    <w:p w14:paraId="20C065C8" w14:textId="77777777" w:rsidR="00582249" w:rsidRPr="009F6919" w:rsidRDefault="00582249">
      <w:pPr>
        <w:pStyle w:val="BodyText"/>
        <w:spacing w:before="2"/>
        <w:rPr>
          <w:rFonts w:ascii="Arial" w:hAnsi="Arial" w:cs="Arial"/>
          <w:sz w:val="22"/>
          <w:szCs w:val="22"/>
        </w:rPr>
      </w:pPr>
    </w:p>
    <w:p w14:paraId="100D630E" w14:textId="77777777" w:rsidR="00582249" w:rsidRPr="009F6919" w:rsidRDefault="00B723D1">
      <w:pPr>
        <w:pStyle w:val="BodyText"/>
        <w:spacing w:before="59" w:line="264" w:lineRule="auto"/>
        <w:ind w:left="219" w:right="340"/>
        <w:rPr>
          <w:rFonts w:ascii="Arial" w:hAnsi="Arial" w:cs="Arial"/>
          <w:sz w:val="22"/>
          <w:szCs w:val="22"/>
        </w:rPr>
      </w:pPr>
      <w:r w:rsidRPr="009F6919">
        <w:rPr>
          <w:rFonts w:ascii="Arial" w:hAnsi="Arial" w:cs="Arial"/>
          <w:sz w:val="22"/>
          <w:szCs w:val="22"/>
        </w:rPr>
        <w:t>Each of these variables was measured on a graphic rating scale, where a ten-</w:t>
      </w:r>
      <w:proofErr w:type="spellStart"/>
      <w:r w:rsidRPr="009F6919">
        <w:rPr>
          <w:rFonts w:ascii="Arial" w:hAnsi="Arial" w:cs="Arial"/>
          <w:sz w:val="22"/>
          <w:szCs w:val="22"/>
        </w:rPr>
        <w:t>centimetre</w:t>
      </w:r>
      <w:proofErr w:type="spellEnd"/>
      <w:r w:rsidRPr="009F6919">
        <w:rPr>
          <w:rFonts w:ascii="Arial" w:hAnsi="Arial" w:cs="Arial"/>
          <w:sz w:val="22"/>
          <w:szCs w:val="22"/>
        </w:rPr>
        <w:t xml:space="preserve"> line was drawn between the endpoints, labelled "Poor" and "Excellent". Respondents indicated their perceptions by placing a mark anywhere on the line. The mark was then measured and the distance from zero (in </w:t>
      </w:r>
      <w:proofErr w:type="spellStart"/>
      <w:r w:rsidRPr="009F6919">
        <w:rPr>
          <w:rFonts w:ascii="Arial" w:hAnsi="Arial" w:cs="Arial"/>
          <w:sz w:val="22"/>
          <w:szCs w:val="22"/>
        </w:rPr>
        <w:t>centimetres</w:t>
      </w:r>
      <w:proofErr w:type="spellEnd"/>
      <w:r w:rsidRPr="009F6919">
        <w:rPr>
          <w:rFonts w:ascii="Arial" w:hAnsi="Arial" w:cs="Arial"/>
          <w:sz w:val="22"/>
          <w:szCs w:val="22"/>
        </w:rPr>
        <w:t>) was recorded. The result was a scale ranging from zero to ten, rounded to a single decimal place. The thirteen attributes rated by each respondent are as follows:</w:t>
      </w:r>
    </w:p>
    <w:p w14:paraId="6C9DC8CE" w14:textId="77777777" w:rsidR="00582249" w:rsidRPr="009F6919" w:rsidRDefault="00582249">
      <w:pPr>
        <w:pStyle w:val="BodyText"/>
        <w:spacing w:before="10"/>
        <w:rPr>
          <w:rFonts w:ascii="Arial" w:hAnsi="Arial" w:cs="Arial"/>
          <w:sz w:val="22"/>
          <w:szCs w:val="22"/>
        </w:rPr>
      </w:pPr>
    </w:p>
    <w:tbl>
      <w:tblPr>
        <w:tblW w:w="9254" w:type="dxa"/>
        <w:tblInd w:w="10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74"/>
        <w:gridCol w:w="1843"/>
        <w:gridCol w:w="6237"/>
      </w:tblGrid>
      <w:tr w:rsidR="00582249" w:rsidRPr="009F6919" w14:paraId="50CDAB09" w14:textId="77777777" w:rsidTr="00174305">
        <w:trPr>
          <w:trHeight w:hRule="exact" w:val="304"/>
        </w:trPr>
        <w:tc>
          <w:tcPr>
            <w:tcW w:w="1174" w:type="dxa"/>
            <w:shd w:val="clear" w:color="auto" w:fill="000000"/>
          </w:tcPr>
          <w:p w14:paraId="7C2D73EE" w14:textId="77777777" w:rsidR="00582249" w:rsidRPr="00174305" w:rsidRDefault="00B723D1">
            <w:pPr>
              <w:pStyle w:val="TableParagraph"/>
              <w:spacing w:before="10"/>
              <w:ind w:left="87" w:right="121"/>
              <w:jc w:val="center"/>
              <w:rPr>
                <w:rFonts w:ascii="Arial" w:hAnsi="Arial" w:cs="Arial"/>
                <w:b/>
                <w:sz w:val="20"/>
                <w:szCs w:val="20"/>
              </w:rPr>
            </w:pPr>
            <w:r w:rsidRPr="00174305">
              <w:rPr>
                <w:rFonts w:ascii="Arial" w:hAnsi="Arial" w:cs="Arial"/>
                <w:b/>
                <w:color w:val="FFFFFF"/>
                <w:sz w:val="20"/>
                <w:szCs w:val="20"/>
              </w:rPr>
              <w:t>Variable</w:t>
            </w:r>
          </w:p>
        </w:tc>
        <w:tc>
          <w:tcPr>
            <w:tcW w:w="1843" w:type="dxa"/>
            <w:shd w:val="clear" w:color="auto" w:fill="000000"/>
          </w:tcPr>
          <w:p w14:paraId="76C55D48" w14:textId="77777777" w:rsidR="00582249" w:rsidRPr="00174305" w:rsidRDefault="00B723D1">
            <w:pPr>
              <w:pStyle w:val="TableParagraph"/>
              <w:spacing w:before="10"/>
              <w:ind w:right="134"/>
              <w:rPr>
                <w:rFonts w:ascii="Arial" w:hAnsi="Arial" w:cs="Arial"/>
                <w:b/>
                <w:sz w:val="20"/>
                <w:szCs w:val="20"/>
              </w:rPr>
            </w:pPr>
            <w:r w:rsidRPr="00174305">
              <w:rPr>
                <w:rFonts w:ascii="Arial" w:hAnsi="Arial" w:cs="Arial"/>
                <w:b/>
                <w:color w:val="FFFFFF"/>
                <w:sz w:val="20"/>
                <w:szCs w:val="20"/>
              </w:rPr>
              <w:t>Name</w:t>
            </w:r>
          </w:p>
        </w:tc>
        <w:tc>
          <w:tcPr>
            <w:tcW w:w="6237" w:type="dxa"/>
            <w:shd w:val="clear" w:color="auto" w:fill="000000"/>
          </w:tcPr>
          <w:p w14:paraId="0C987BAF" w14:textId="77777777" w:rsidR="00582249" w:rsidRPr="00174305" w:rsidRDefault="00B723D1">
            <w:pPr>
              <w:pStyle w:val="TableParagraph"/>
              <w:spacing w:before="10"/>
              <w:ind w:left="189"/>
              <w:rPr>
                <w:rFonts w:ascii="Arial" w:hAnsi="Arial" w:cs="Arial"/>
                <w:b/>
                <w:sz w:val="20"/>
                <w:szCs w:val="20"/>
              </w:rPr>
            </w:pPr>
            <w:r w:rsidRPr="00174305">
              <w:rPr>
                <w:rFonts w:ascii="Arial" w:hAnsi="Arial" w:cs="Arial"/>
                <w:b/>
                <w:color w:val="FFFFFF"/>
                <w:sz w:val="20"/>
                <w:szCs w:val="20"/>
              </w:rPr>
              <w:t>Definition</w:t>
            </w:r>
          </w:p>
        </w:tc>
      </w:tr>
      <w:tr w:rsidR="00582249" w:rsidRPr="009F6919" w14:paraId="3FC511FB" w14:textId="77777777" w:rsidTr="00174305">
        <w:trPr>
          <w:trHeight w:hRule="exact" w:val="682"/>
        </w:trPr>
        <w:tc>
          <w:tcPr>
            <w:tcW w:w="1174" w:type="dxa"/>
            <w:tcBorders>
              <w:top w:val="single" w:sz="8" w:space="0" w:color="000000"/>
              <w:left w:val="single" w:sz="8" w:space="0" w:color="000000"/>
              <w:bottom w:val="single" w:sz="8" w:space="0" w:color="000000"/>
            </w:tcBorders>
          </w:tcPr>
          <w:p w14:paraId="7D275687"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X6</w:t>
            </w:r>
          </w:p>
        </w:tc>
        <w:tc>
          <w:tcPr>
            <w:tcW w:w="1843" w:type="dxa"/>
            <w:tcBorders>
              <w:top w:val="single" w:sz="8" w:space="0" w:color="000000"/>
              <w:bottom w:val="single" w:sz="8" w:space="0" w:color="000000"/>
            </w:tcBorders>
          </w:tcPr>
          <w:p w14:paraId="692F6636"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Product Quality</w:t>
            </w:r>
          </w:p>
        </w:tc>
        <w:tc>
          <w:tcPr>
            <w:tcW w:w="6237" w:type="dxa"/>
            <w:tcBorders>
              <w:top w:val="single" w:sz="8" w:space="0" w:color="000000"/>
              <w:bottom w:val="single" w:sz="8" w:space="0" w:color="000000"/>
              <w:right w:val="single" w:sz="8" w:space="0" w:color="000000"/>
            </w:tcBorders>
          </w:tcPr>
          <w:p w14:paraId="5A71187B"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 xml:space="preserve">Perceived level of quality of </w:t>
            </w:r>
            <w:r w:rsidR="001C695B" w:rsidRPr="00174305">
              <w:rPr>
                <w:rFonts w:ascii="Arial" w:hAnsi="Arial" w:cs="Arial"/>
                <w:sz w:val="20"/>
                <w:szCs w:val="20"/>
              </w:rPr>
              <w:t>Paperchase</w:t>
            </w:r>
            <w:r w:rsidRPr="00174305">
              <w:rPr>
                <w:rFonts w:ascii="Arial" w:hAnsi="Arial" w:cs="Arial"/>
                <w:sz w:val="20"/>
                <w:szCs w:val="20"/>
              </w:rPr>
              <w:t>’s paper products</w:t>
            </w:r>
          </w:p>
        </w:tc>
      </w:tr>
      <w:tr w:rsidR="00582249" w:rsidRPr="009F6919" w14:paraId="5F83AB12" w14:textId="77777777" w:rsidTr="00174305">
        <w:trPr>
          <w:trHeight w:hRule="exact" w:val="976"/>
        </w:trPr>
        <w:tc>
          <w:tcPr>
            <w:tcW w:w="1174" w:type="dxa"/>
            <w:tcBorders>
              <w:top w:val="single" w:sz="8" w:space="0" w:color="000000"/>
              <w:left w:val="single" w:sz="8" w:space="0" w:color="000000"/>
              <w:bottom w:val="single" w:sz="8" w:space="0" w:color="000000"/>
            </w:tcBorders>
          </w:tcPr>
          <w:p w14:paraId="064FA839"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X7</w:t>
            </w:r>
          </w:p>
        </w:tc>
        <w:tc>
          <w:tcPr>
            <w:tcW w:w="1843" w:type="dxa"/>
            <w:tcBorders>
              <w:top w:val="single" w:sz="8" w:space="0" w:color="000000"/>
              <w:bottom w:val="single" w:sz="8" w:space="0" w:color="000000"/>
            </w:tcBorders>
          </w:tcPr>
          <w:p w14:paraId="38F5449C" w14:textId="77777777" w:rsidR="00582249" w:rsidRPr="00174305" w:rsidRDefault="00B723D1">
            <w:pPr>
              <w:pStyle w:val="TableParagraph"/>
              <w:spacing w:line="264" w:lineRule="auto"/>
              <w:ind w:right="134"/>
              <w:rPr>
                <w:rFonts w:ascii="Arial" w:hAnsi="Arial" w:cs="Arial"/>
                <w:sz w:val="20"/>
                <w:szCs w:val="20"/>
              </w:rPr>
            </w:pPr>
            <w:r w:rsidRPr="00174305">
              <w:rPr>
                <w:rFonts w:ascii="Arial" w:hAnsi="Arial" w:cs="Arial"/>
                <w:sz w:val="20"/>
                <w:szCs w:val="20"/>
              </w:rPr>
              <w:t xml:space="preserve">E-Commerce </w:t>
            </w:r>
            <w:r w:rsidRPr="00174305">
              <w:rPr>
                <w:rFonts w:ascii="Arial" w:hAnsi="Arial" w:cs="Arial"/>
                <w:w w:val="95"/>
                <w:sz w:val="20"/>
                <w:szCs w:val="20"/>
              </w:rPr>
              <w:t>Activities/Website</w:t>
            </w:r>
          </w:p>
        </w:tc>
        <w:tc>
          <w:tcPr>
            <w:tcW w:w="6237" w:type="dxa"/>
            <w:tcBorders>
              <w:top w:val="single" w:sz="8" w:space="0" w:color="000000"/>
              <w:bottom w:val="single" w:sz="8" w:space="0" w:color="000000"/>
              <w:right w:val="single" w:sz="8" w:space="0" w:color="000000"/>
            </w:tcBorders>
          </w:tcPr>
          <w:p w14:paraId="3455ED77"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 xml:space="preserve">Overall image of </w:t>
            </w:r>
            <w:r w:rsidR="001C695B" w:rsidRPr="00174305">
              <w:rPr>
                <w:rFonts w:ascii="Arial" w:hAnsi="Arial" w:cs="Arial"/>
                <w:sz w:val="20"/>
                <w:szCs w:val="20"/>
              </w:rPr>
              <w:t>Paperchase</w:t>
            </w:r>
            <w:r w:rsidRPr="00174305">
              <w:rPr>
                <w:rFonts w:ascii="Arial" w:hAnsi="Arial" w:cs="Arial"/>
                <w:sz w:val="20"/>
                <w:szCs w:val="20"/>
              </w:rPr>
              <w:t>’s website, especially its user-friendliness</w:t>
            </w:r>
          </w:p>
        </w:tc>
      </w:tr>
      <w:tr w:rsidR="00582249" w:rsidRPr="009F6919" w14:paraId="56844F97" w14:textId="77777777" w:rsidTr="00174305">
        <w:trPr>
          <w:trHeight w:hRule="exact" w:val="702"/>
        </w:trPr>
        <w:tc>
          <w:tcPr>
            <w:tcW w:w="1174" w:type="dxa"/>
            <w:tcBorders>
              <w:top w:val="single" w:sz="8" w:space="0" w:color="000000"/>
              <w:left w:val="single" w:sz="8" w:space="0" w:color="000000"/>
              <w:bottom w:val="single" w:sz="8" w:space="0" w:color="000000"/>
            </w:tcBorders>
          </w:tcPr>
          <w:p w14:paraId="5946BE42"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X8</w:t>
            </w:r>
          </w:p>
        </w:tc>
        <w:tc>
          <w:tcPr>
            <w:tcW w:w="1843" w:type="dxa"/>
            <w:tcBorders>
              <w:top w:val="single" w:sz="8" w:space="0" w:color="000000"/>
              <w:bottom w:val="single" w:sz="8" w:space="0" w:color="000000"/>
            </w:tcBorders>
          </w:tcPr>
          <w:p w14:paraId="09FDD953"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Technical Support</w:t>
            </w:r>
          </w:p>
        </w:tc>
        <w:tc>
          <w:tcPr>
            <w:tcW w:w="6237" w:type="dxa"/>
            <w:tcBorders>
              <w:top w:val="single" w:sz="8" w:space="0" w:color="000000"/>
              <w:bottom w:val="single" w:sz="8" w:space="0" w:color="000000"/>
              <w:right w:val="single" w:sz="8" w:space="0" w:color="000000"/>
            </w:tcBorders>
          </w:tcPr>
          <w:p w14:paraId="6A86F57B" w14:textId="77777777" w:rsidR="00582249" w:rsidRPr="00174305" w:rsidRDefault="00B723D1">
            <w:pPr>
              <w:pStyle w:val="TableParagraph"/>
              <w:spacing w:line="264" w:lineRule="auto"/>
              <w:ind w:left="189"/>
              <w:rPr>
                <w:rFonts w:ascii="Arial" w:hAnsi="Arial" w:cs="Arial"/>
                <w:sz w:val="20"/>
                <w:szCs w:val="20"/>
              </w:rPr>
            </w:pPr>
            <w:r w:rsidRPr="00174305">
              <w:rPr>
                <w:rFonts w:ascii="Arial" w:hAnsi="Arial" w:cs="Arial"/>
                <w:sz w:val="20"/>
                <w:szCs w:val="20"/>
              </w:rPr>
              <w:t>Extent to which technical support is offered to help solve product/service issues</w:t>
            </w:r>
          </w:p>
        </w:tc>
      </w:tr>
      <w:tr w:rsidR="00582249" w:rsidRPr="009F6919" w14:paraId="188D63FD" w14:textId="77777777" w:rsidTr="00174305">
        <w:trPr>
          <w:trHeight w:hRule="exact" w:val="712"/>
        </w:trPr>
        <w:tc>
          <w:tcPr>
            <w:tcW w:w="1174" w:type="dxa"/>
            <w:tcBorders>
              <w:top w:val="single" w:sz="8" w:space="0" w:color="000000"/>
              <w:left w:val="single" w:sz="8" w:space="0" w:color="000000"/>
              <w:bottom w:val="single" w:sz="8" w:space="0" w:color="000000"/>
            </w:tcBorders>
          </w:tcPr>
          <w:p w14:paraId="2CEE40E1"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X9</w:t>
            </w:r>
          </w:p>
        </w:tc>
        <w:tc>
          <w:tcPr>
            <w:tcW w:w="1843" w:type="dxa"/>
            <w:tcBorders>
              <w:top w:val="single" w:sz="8" w:space="0" w:color="000000"/>
              <w:bottom w:val="single" w:sz="8" w:space="0" w:color="000000"/>
            </w:tcBorders>
          </w:tcPr>
          <w:p w14:paraId="4B3BB63A" w14:textId="77777777" w:rsidR="00582249" w:rsidRPr="00174305" w:rsidRDefault="00B723D1">
            <w:pPr>
              <w:pStyle w:val="TableParagraph"/>
              <w:spacing w:line="264" w:lineRule="auto"/>
              <w:ind w:right="134"/>
              <w:rPr>
                <w:rFonts w:ascii="Arial" w:hAnsi="Arial" w:cs="Arial"/>
                <w:sz w:val="20"/>
                <w:szCs w:val="20"/>
              </w:rPr>
            </w:pPr>
            <w:r w:rsidRPr="00174305">
              <w:rPr>
                <w:rFonts w:ascii="Arial" w:hAnsi="Arial" w:cs="Arial"/>
                <w:sz w:val="20"/>
                <w:szCs w:val="20"/>
              </w:rPr>
              <w:t xml:space="preserve">Complaint </w:t>
            </w:r>
            <w:r w:rsidRPr="00174305">
              <w:rPr>
                <w:rFonts w:ascii="Arial" w:hAnsi="Arial" w:cs="Arial"/>
                <w:w w:val="95"/>
                <w:sz w:val="20"/>
                <w:szCs w:val="20"/>
              </w:rPr>
              <w:t>Resolution</w:t>
            </w:r>
          </w:p>
        </w:tc>
        <w:tc>
          <w:tcPr>
            <w:tcW w:w="6237" w:type="dxa"/>
            <w:tcBorders>
              <w:top w:val="single" w:sz="8" w:space="0" w:color="000000"/>
              <w:bottom w:val="single" w:sz="8" w:space="0" w:color="000000"/>
              <w:right w:val="single" w:sz="8" w:space="0" w:color="000000"/>
            </w:tcBorders>
          </w:tcPr>
          <w:p w14:paraId="4CCABBA4" w14:textId="77777777" w:rsidR="00582249" w:rsidRPr="00174305" w:rsidRDefault="00B723D1">
            <w:pPr>
              <w:pStyle w:val="TableParagraph"/>
              <w:spacing w:line="264" w:lineRule="auto"/>
              <w:ind w:left="189" w:right="515"/>
              <w:rPr>
                <w:rFonts w:ascii="Arial" w:hAnsi="Arial" w:cs="Arial"/>
                <w:sz w:val="20"/>
                <w:szCs w:val="20"/>
              </w:rPr>
            </w:pPr>
            <w:r w:rsidRPr="00174305">
              <w:rPr>
                <w:rFonts w:ascii="Arial" w:hAnsi="Arial" w:cs="Arial"/>
                <w:sz w:val="20"/>
                <w:szCs w:val="20"/>
              </w:rPr>
              <w:t>Extent to which any complaints are resolved in a timely and complete manner</w:t>
            </w:r>
          </w:p>
        </w:tc>
      </w:tr>
      <w:tr w:rsidR="00582249" w:rsidRPr="009F6919" w14:paraId="7440DE50" w14:textId="77777777" w:rsidTr="00174305">
        <w:trPr>
          <w:trHeight w:hRule="exact" w:val="709"/>
        </w:trPr>
        <w:tc>
          <w:tcPr>
            <w:tcW w:w="1174" w:type="dxa"/>
            <w:tcBorders>
              <w:top w:val="single" w:sz="8" w:space="0" w:color="000000"/>
              <w:left w:val="single" w:sz="8" w:space="0" w:color="000000"/>
              <w:bottom w:val="single" w:sz="8" w:space="0" w:color="000000"/>
            </w:tcBorders>
          </w:tcPr>
          <w:p w14:paraId="0341997C" w14:textId="77777777" w:rsidR="00582249" w:rsidRPr="00174305" w:rsidRDefault="00B723D1">
            <w:pPr>
              <w:pStyle w:val="TableParagraph"/>
              <w:spacing w:before="1"/>
              <w:ind w:left="303" w:right="276"/>
              <w:jc w:val="center"/>
              <w:rPr>
                <w:rFonts w:ascii="Arial" w:hAnsi="Arial" w:cs="Arial"/>
                <w:b/>
                <w:sz w:val="20"/>
                <w:szCs w:val="20"/>
              </w:rPr>
            </w:pPr>
            <w:r w:rsidRPr="00174305">
              <w:rPr>
                <w:rFonts w:ascii="Arial" w:hAnsi="Arial" w:cs="Arial"/>
                <w:b/>
                <w:sz w:val="20"/>
                <w:szCs w:val="20"/>
              </w:rPr>
              <w:t>X10</w:t>
            </w:r>
          </w:p>
        </w:tc>
        <w:tc>
          <w:tcPr>
            <w:tcW w:w="1843" w:type="dxa"/>
            <w:tcBorders>
              <w:top w:val="single" w:sz="8" w:space="0" w:color="000000"/>
              <w:bottom w:val="single" w:sz="8" w:space="0" w:color="000000"/>
            </w:tcBorders>
          </w:tcPr>
          <w:p w14:paraId="06A9E2D9" w14:textId="77777777" w:rsidR="00582249" w:rsidRPr="00174305" w:rsidRDefault="00B723D1">
            <w:pPr>
              <w:pStyle w:val="TableParagraph"/>
              <w:spacing w:before="1"/>
              <w:ind w:right="134"/>
              <w:rPr>
                <w:rFonts w:ascii="Arial" w:hAnsi="Arial" w:cs="Arial"/>
                <w:sz w:val="20"/>
                <w:szCs w:val="20"/>
              </w:rPr>
            </w:pPr>
            <w:r w:rsidRPr="00174305">
              <w:rPr>
                <w:rFonts w:ascii="Arial" w:hAnsi="Arial" w:cs="Arial"/>
                <w:sz w:val="20"/>
                <w:szCs w:val="20"/>
              </w:rPr>
              <w:t>Advertising</w:t>
            </w:r>
          </w:p>
        </w:tc>
        <w:tc>
          <w:tcPr>
            <w:tcW w:w="6237" w:type="dxa"/>
            <w:tcBorders>
              <w:top w:val="single" w:sz="8" w:space="0" w:color="000000"/>
              <w:bottom w:val="single" w:sz="8" w:space="0" w:color="000000"/>
              <w:right w:val="single" w:sz="8" w:space="0" w:color="000000"/>
            </w:tcBorders>
          </w:tcPr>
          <w:p w14:paraId="3E70462C" w14:textId="77777777" w:rsidR="00582249" w:rsidRPr="00174305" w:rsidRDefault="00B723D1">
            <w:pPr>
              <w:pStyle w:val="TableParagraph"/>
              <w:spacing w:before="1"/>
              <w:ind w:left="189"/>
              <w:rPr>
                <w:rFonts w:ascii="Arial" w:hAnsi="Arial" w:cs="Arial"/>
                <w:sz w:val="20"/>
                <w:szCs w:val="20"/>
              </w:rPr>
            </w:pPr>
            <w:r w:rsidRPr="00174305">
              <w:rPr>
                <w:rFonts w:ascii="Arial" w:hAnsi="Arial" w:cs="Arial"/>
                <w:sz w:val="20"/>
                <w:szCs w:val="20"/>
              </w:rPr>
              <w:t xml:space="preserve">Perceptions of </w:t>
            </w:r>
            <w:r w:rsidR="001C695B" w:rsidRPr="00174305">
              <w:rPr>
                <w:rFonts w:ascii="Arial" w:hAnsi="Arial" w:cs="Arial"/>
                <w:sz w:val="20"/>
                <w:szCs w:val="20"/>
              </w:rPr>
              <w:t>Paperchase</w:t>
            </w:r>
            <w:r w:rsidRPr="00174305">
              <w:rPr>
                <w:rFonts w:ascii="Arial" w:hAnsi="Arial" w:cs="Arial"/>
                <w:sz w:val="20"/>
                <w:szCs w:val="20"/>
              </w:rPr>
              <w:t>’s advertising campaign in all types of media</w:t>
            </w:r>
          </w:p>
        </w:tc>
      </w:tr>
      <w:tr w:rsidR="00582249" w:rsidRPr="009F6919" w14:paraId="5527164F" w14:textId="77777777" w:rsidTr="00174305">
        <w:trPr>
          <w:trHeight w:hRule="exact" w:val="591"/>
        </w:trPr>
        <w:tc>
          <w:tcPr>
            <w:tcW w:w="1174" w:type="dxa"/>
            <w:tcBorders>
              <w:top w:val="single" w:sz="8" w:space="0" w:color="000000"/>
              <w:left w:val="single" w:sz="8" w:space="0" w:color="000000"/>
              <w:bottom w:val="single" w:sz="8" w:space="0" w:color="000000"/>
            </w:tcBorders>
          </w:tcPr>
          <w:p w14:paraId="779D99E5"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X11</w:t>
            </w:r>
          </w:p>
        </w:tc>
        <w:tc>
          <w:tcPr>
            <w:tcW w:w="1843" w:type="dxa"/>
            <w:tcBorders>
              <w:top w:val="single" w:sz="8" w:space="0" w:color="000000"/>
              <w:bottom w:val="single" w:sz="8" w:space="0" w:color="000000"/>
            </w:tcBorders>
          </w:tcPr>
          <w:p w14:paraId="7425E9B0"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Product Line</w:t>
            </w:r>
          </w:p>
        </w:tc>
        <w:tc>
          <w:tcPr>
            <w:tcW w:w="6237" w:type="dxa"/>
            <w:tcBorders>
              <w:top w:val="single" w:sz="8" w:space="0" w:color="000000"/>
              <w:bottom w:val="single" w:sz="8" w:space="0" w:color="000000"/>
              <w:right w:val="single" w:sz="8" w:space="0" w:color="000000"/>
            </w:tcBorders>
          </w:tcPr>
          <w:p w14:paraId="6D82FCBF"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 xml:space="preserve">Depth and breadth of </w:t>
            </w:r>
            <w:r w:rsidR="001C695B" w:rsidRPr="00174305">
              <w:rPr>
                <w:rFonts w:ascii="Arial" w:hAnsi="Arial" w:cs="Arial"/>
                <w:sz w:val="20"/>
                <w:szCs w:val="20"/>
              </w:rPr>
              <w:t>Paperchase</w:t>
            </w:r>
            <w:r w:rsidRPr="00174305">
              <w:rPr>
                <w:rFonts w:ascii="Arial" w:hAnsi="Arial" w:cs="Arial"/>
                <w:sz w:val="20"/>
                <w:szCs w:val="20"/>
              </w:rPr>
              <w:t>’s product line to meet customer needs</w:t>
            </w:r>
          </w:p>
        </w:tc>
      </w:tr>
      <w:tr w:rsidR="00582249" w:rsidRPr="009F6919" w14:paraId="77160961" w14:textId="77777777" w:rsidTr="00174305">
        <w:trPr>
          <w:trHeight w:hRule="exact" w:val="430"/>
        </w:trPr>
        <w:tc>
          <w:tcPr>
            <w:tcW w:w="1174" w:type="dxa"/>
            <w:tcBorders>
              <w:top w:val="single" w:sz="8" w:space="0" w:color="000000"/>
              <w:left w:val="single" w:sz="8" w:space="0" w:color="000000"/>
              <w:bottom w:val="single" w:sz="8" w:space="0" w:color="000000"/>
            </w:tcBorders>
          </w:tcPr>
          <w:p w14:paraId="578FB654"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X12</w:t>
            </w:r>
          </w:p>
        </w:tc>
        <w:tc>
          <w:tcPr>
            <w:tcW w:w="1843" w:type="dxa"/>
            <w:tcBorders>
              <w:top w:val="single" w:sz="8" w:space="0" w:color="000000"/>
              <w:bottom w:val="single" w:sz="8" w:space="0" w:color="000000"/>
            </w:tcBorders>
          </w:tcPr>
          <w:p w14:paraId="3F52A85B"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Salesforce Image</w:t>
            </w:r>
          </w:p>
        </w:tc>
        <w:tc>
          <w:tcPr>
            <w:tcW w:w="6237" w:type="dxa"/>
            <w:tcBorders>
              <w:top w:val="single" w:sz="8" w:space="0" w:color="000000"/>
              <w:bottom w:val="single" w:sz="8" w:space="0" w:color="000000"/>
              <w:right w:val="single" w:sz="8" w:space="0" w:color="000000"/>
            </w:tcBorders>
          </w:tcPr>
          <w:p w14:paraId="61117DDA"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 xml:space="preserve">Overall image of </w:t>
            </w:r>
            <w:r w:rsidR="001C695B" w:rsidRPr="00174305">
              <w:rPr>
                <w:rFonts w:ascii="Arial" w:hAnsi="Arial" w:cs="Arial"/>
                <w:sz w:val="20"/>
                <w:szCs w:val="20"/>
              </w:rPr>
              <w:t>Paperchase</w:t>
            </w:r>
            <w:r w:rsidRPr="00174305">
              <w:rPr>
                <w:rFonts w:ascii="Arial" w:hAnsi="Arial" w:cs="Arial"/>
                <w:sz w:val="20"/>
                <w:szCs w:val="20"/>
              </w:rPr>
              <w:t>’s salesforce</w:t>
            </w:r>
          </w:p>
        </w:tc>
      </w:tr>
      <w:tr w:rsidR="00582249" w:rsidRPr="009F6919" w14:paraId="2B3ABE9F" w14:textId="77777777" w:rsidTr="00174305">
        <w:trPr>
          <w:trHeight w:hRule="exact" w:val="564"/>
        </w:trPr>
        <w:tc>
          <w:tcPr>
            <w:tcW w:w="1174" w:type="dxa"/>
            <w:tcBorders>
              <w:top w:val="single" w:sz="8" w:space="0" w:color="000000"/>
              <w:left w:val="single" w:sz="8" w:space="0" w:color="000000"/>
              <w:bottom w:val="single" w:sz="8" w:space="0" w:color="000000"/>
            </w:tcBorders>
          </w:tcPr>
          <w:p w14:paraId="2372D1BD"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X13</w:t>
            </w:r>
          </w:p>
        </w:tc>
        <w:tc>
          <w:tcPr>
            <w:tcW w:w="1843" w:type="dxa"/>
            <w:tcBorders>
              <w:top w:val="single" w:sz="8" w:space="0" w:color="000000"/>
              <w:bottom w:val="single" w:sz="8" w:space="0" w:color="000000"/>
            </w:tcBorders>
          </w:tcPr>
          <w:p w14:paraId="06E5111C"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Competitive Pricing</w:t>
            </w:r>
          </w:p>
        </w:tc>
        <w:tc>
          <w:tcPr>
            <w:tcW w:w="6237" w:type="dxa"/>
            <w:tcBorders>
              <w:top w:val="single" w:sz="8" w:space="0" w:color="000000"/>
              <w:bottom w:val="single" w:sz="8" w:space="0" w:color="000000"/>
              <w:right w:val="single" w:sz="8" w:space="0" w:color="000000"/>
            </w:tcBorders>
          </w:tcPr>
          <w:p w14:paraId="1CCE23A9"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 xml:space="preserve">Extent to which </w:t>
            </w:r>
            <w:r w:rsidR="001C695B" w:rsidRPr="00174305">
              <w:rPr>
                <w:rFonts w:ascii="Arial" w:hAnsi="Arial" w:cs="Arial"/>
                <w:sz w:val="20"/>
                <w:szCs w:val="20"/>
              </w:rPr>
              <w:t>Paperchase</w:t>
            </w:r>
            <w:r w:rsidRPr="00174305">
              <w:rPr>
                <w:rFonts w:ascii="Arial" w:hAnsi="Arial" w:cs="Arial"/>
                <w:sz w:val="20"/>
                <w:szCs w:val="20"/>
              </w:rPr>
              <w:t xml:space="preserve"> offers competitive prices</w:t>
            </w:r>
          </w:p>
        </w:tc>
      </w:tr>
      <w:tr w:rsidR="00582249" w:rsidRPr="009F6919" w14:paraId="63567498" w14:textId="77777777" w:rsidTr="00174305">
        <w:trPr>
          <w:trHeight w:hRule="exact" w:val="697"/>
        </w:trPr>
        <w:tc>
          <w:tcPr>
            <w:tcW w:w="1174" w:type="dxa"/>
            <w:tcBorders>
              <w:top w:val="single" w:sz="8" w:space="0" w:color="000000"/>
              <w:left w:val="single" w:sz="8" w:space="0" w:color="000000"/>
              <w:bottom w:val="single" w:sz="8" w:space="0" w:color="000000"/>
            </w:tcBorders>
          </w:tcPr>
          <w:p w14:paraId="07AFA465" w14:textId="77777777" w:rsidR="00582249" w:rsidRPr="00174305" w:rsidRDefault="00B723D1">
            <w:pPr>
              <w:pStyle w:val="TableParagraph"/>
              <w:spacing w:before="1"/>
              <w:ind w:left="303" w:right="276"/>
              <w:jc w:val="center"/>
              <w:rPr>
                <w:rFonts w:ascii="Arial" w:hAnsi="Arial" w:cs="Arial"/>
                <w:b/>
                <w:sz w:val="20"/>
                <w:szCs w:val="20"/>
              </w:rPr>
            </w:pPr>
            <w:r w:rsidRPr="00174305">
              <w:rPr>
                <w:rFonts w:ascii="Arial" w:hAnsi="Arial" w:cs="Arial"/>
                <w:b/>
                <w:sz w:val="20"/>
                <w:szCs w:val="20"/>
              </w:rPr>
              <w:t>X14</w:t>
            </w:r>
          </w:p>
        </w:tc>
        <w:tc>
          <w:tcPr>
            <w:tcW w:w="1843" w:type="dxa"/>
            <w:tcBorders>
              <w:top w:val="single" w:sz="8" w:space="0" w:color="000000"/>
              <w:bottom w:val="single" w:sz="8" w:space="0" w:color="000000"/>
            </w:tcBorders>
          </w:tcPr>
          <w:p w14:paraId="784266DE" w14:textId="77777777" w:rsidR="00582249" w:rsidRPr="00174305" w:rsidRDefault="00B723D1">
            <w:pPr>
              <w:pStyle w:val="TableParagraph"/>
              <w:spacing w:before="1"/>
              <w:ind w:right="134"/>
              <w:rPr>
                <w:rFonts w:ascii="Arial" w:hAnsi="Arial" w:cs="Arial"/>
                <w:sz w:val="20"/>
                <w:szCs w:val="20"/>
              </w:rPr>
            </w:pPr>
            <w:r w:rsidRPr="00174305">
              <w:rPr>
                <w:rFonts w:ascii="Arial" w:hAnsi="Arial" w:cs="Arial"/>
                <w:sz w:val="20"/>
                <w:szCs w:val="20"/>
              </w:rPr>
              <w:t>Warranty &amp; Claims</w:t>
            </w:r>
          </w:p>
        </w:tc>
        <w:tc>
          <w:tcPr>
            <w:tcW w:w="6237" w:type="dxa"/>
            <w:tcBorders>
              <w:top w:val="single" w:sz="8" w:space="0" w:color="000000"/>
              <w:bottom w:val="single" w:sz="8" w:space="0" w:color="000000"/>
              <w:right w:val="single" w:sz="8" w:space="0" w:color="000000"/>
            </w:tcBorders>
          </w:tcPr>
          <w:p w14:paraId="26714AFC" w14:textId="77777777" w:rsidR="00582249" w:rsidRPr="00174305" w:rsidRDefault="00B723D1">
            <w:pPr>
              <w:pStyle w:val="TableParagraph"/>
              <w:spacing w:before="1" w:line="261" w:lineRule="auto"/>
              <w:ind w:left="189" w:right="381"/>
              <w:rPr>
                <w:rFonts w:ascii="Arial" w:hAnsi="Arial" w:cs="Arial"/>
                <w:sz w:val="20"/>
                <w:szCs w:val="20"/>
              </w:rPr>
            </w:pPr>
            <w:r w:rsidRPr="00174305">
              <w:rPr>
                <w:rFonts w:ascii="Arial" w:hAnsi="Arial" w:cs="Arial"/>
                <w:sz w:val="20"/>
                <w:szCs w:val="20"/>
              </w:rPr>
              <w:t xml:space="preserve">Extent to which </w:t>
            </w:r>
            <w:r w:rsidR="001C695B" w:rsidRPr="00174305">
              <w:rPr>
                <w:rFonts w:ascii="Arial" w:hAnsi="Arial" w:cs="Arial"/>
                <w:sz w:val="20"/>
                <w:szCs w:val="20"/>
              </w:rPr>
              <w:t>Paperchase</w:t>
            </w:r>
            <w:r w:rsidRPr="00174305">
              <w:rPr>
                <w:rFonts w:ascii="Arial" w:hAnsi="Arial" w:cs="Arial"/>
                <w:sz w:val="20"/>
                <w:szCs w:val="20"/>
              </w:rPr>
              <w:t xml:space="preserve"> stands behind its product/service warranties and claims</w:t>
            </w:r>
          </w:p>
        </w:tc>
      </w:tr>
      <w:tr w:rsidR="00582249" w:rsidRPr="009F6919" w14:paraId="3299FE63" w14:textId="77777777" w:rsidTr="00174305">
        <w:trPr>
          <w:trHeight w:hRule="exact" w:val="439"/>
        </w:trPr>
        <w:tc>
          <w:tcPr>
            <w:tcW w:w="1174" w:type="dxa"/>
            <w:tcBorders>
              <w:top w:val="single" w:sz="8" w:space="0" w:color="000000"/>
              <w:left w:val="single" w:sz="8" w:space="0" w:color="000000"/>
              <w:bottom w:val="single" w:sz="8" w:space="0" w:color="000000"/>
            </w:tcBorders>
          </w:tcPr>
          <w:p w14:paraId="06C3DD43" w14:textId="77777777" w:rsidR="00582249" w:rsidRPr="00174305" w:rsidRDefault="00B723D1">
            <w:pPr>
              <w:pStyle w:val="TableParagraph"/>
              <w:spacing w:before="1"/>
              <w:ind w:left="303" w:right="276"/>
              <w:jc w:val="center"/>
              <w:rPr>
                <w:rFonts w:ascii="Arial" w:hAnsi="Arial" w:cs="Arial"/>
                <w:b/>
                <w:sz w:val="20"/>
                <w:szCs w:val="20"/>
              </w:rPr>
            </w:pPr>
            <w:r w:rsidRPr="00174305">
              <w:rPr>
                <w:rFonts w:ascii="Arial" w:hAnsi="Arial" w:cs="Arial"/>
                <w:b/>
                <w:sz w:val="20"/>
                <w:szCs w:val="20"/>
              </w:rPr>
              <w:t>X15</w:t>
            </w:r>
          </w:p>
        </w:tc>
        <w:tc>
          <w:tcPr>
            <w:tcW w:w="1843" w:type="dxa"/>
            <w:tcBorders>
              <w:top w:val="single" w:sz="8" w:space="0" w:color="000000"/>
              <w:bottom w:val="single" w:sz="8" w:space="0" w:color="000000"/>
            </w:tcBorders>
          </w:tcPr>
          <w:p w14:paraId="230C185A" w14:textId="77777777" w:rsidR="00582249" w:rsidRPr="00174305" w:rsidRDefault="00B723D1">
            <w:pPr>
              <w:pStyle w:val="TableParagraph"/>
              <w:spacing w:before="1"/>
              <w:ind w:right="134"/>
              <w:rPr>
                <w:rFonts w:ascii="Arial" w:hAnsi="Arial" w:cs="Arial"/>
                <w:sz w:val="20"/>
                <w:szCs w:val="20"/>
              </w:rPr>
            </w:pPr>
            <w:r w:rsidRPr="00174305">
              <w:rPr>
                <w:rFonts w:ascii="Arial" w:hAnsi="Arial" w:cs="Arial"/>
                <w:sz w:val="20"/>
                <w:szCs w:val="20"/>
              </w:rPr>
              <w:t>New Products</w:t>
            </w:r>
          </w:p>
        </w:tc>
        <w:tc>
          <w:tcPr>
            <w:tcW w:w="6237" w:type="dxa"/>
            <w:tcBorders>
              <w:top w:val="single" w:sz="8" w:space="0" w:color="000000"/>
              <w:bottom w:val="single" w:sz="8" w:space="0" w:color="000000"/>
              <w:right w:val="single" w:sz="8" w:space="0" w:color="000000"/>
            </w:tcBorders>
          </w:tcPr>
          <w:p w14:paraId="220EF356" w14:textId="77777777" w:rsidR="00582249" w:rsidRPr="00174305" w:rsidRDefault="00B723D1">
            <w:pPr>
              <w:pStyle w:val="TableParagraph"/>
              <w:spacing w:before="1"/>
              <w:ind w:left="189"/>
              <w:rPr>
                <w:rFonts w:ascii="Arial" w:hAnsi="Arial" w:cs="Arial"/>
                <w:sz w:val="20"/>
                <w:szCs w:val="20"/>
              </w:rPr>
            </w:pPr>
            <w:r w:rsidRPr="00174305">
              <w:rPr>
                <w:rFonts w:ascii="Arial" w:hAnsi="Arial" w:cs="Arial"/>
                <w:sz w:val="20"/>
                <w:szCs w:val="20"/>
              </w:rPr>
              <w:t xml:space="preserve">Extent to which </w:t>
            </w:r>
            <w:r w:rsidR="001C695B" w:rsidRPr="00174305">
              <w:rPr>
                <w:rFonts w:ascii="Arial" w:hAnsi="Arial" w:cs="Arial"/>
                <w:sz w:val="20"/>
                <w:szCs w:val="20"/>
              </w:rPr>
              <w:t>Paperchase</w:t>
            </w:r>
            <w:r w:rsidRPr="00174305">
              <w:rPr>
                <w:rFonts w:ascii="Arial" w:hAnsi="Arial" w:cs="Arial"/>
                <w:sz w:val="20"/>
                <w:szCs w:val="20"/>
              </w:rPr>
              <w:t xml:space="preserve"> develops and sells new products</w:t>
            </w:r>
          </w:p>
        </w:tc>
      </w:tr>
      <w:tr w:rsidR="00582249" w:rsidRPr="009F6919" w14:paraId="751626CC" w14:textId="77777777" w:rsidTr="00174305">
        <w:trPr>
          <w:trHeight w:hRule="exact" w:val="573"/>
        </w:trPr>
        <w:tc>
          <w:tcPr>
            <w:tcW w:w="1174" w:type="dxa"/>
            <w:tcBorders>
              <w:top w:val="single" w:sz="8" w:space="0" w:color="000000"/>
              <w:left w:val="single" w:sz="8" w:space="0" w:color="000000"/>
              <w:bottom w:val="single" w:sz="8" w:space="0" w:color="000000"/>
            </w:tcBorders>
          </w:tcPr>
          <w:p w14:paraId="58C0F521"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X16</w:t>
            </w:r>
          </w:p>
        </w:tc>
        <w:tc>
          <w:tcPr>
            <w:tcW w:w="1843" w:type="dxa"/>
            <w:tcBorders>
              <w:top w:val="single" w:sz="8" w:space="0" w:color="000000"/>
              <w:bottom w:val="single" w:sz="8" w:space="0" w:color="000000"/>
            </w:tcBorders>
          </w:tcPr>
          <w:p w14:paraId="7D88D2AB"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Ordering &amp; Billing</w:t>
            </w:r>
          </w:p>
        </w:tc>
        <w:tc>
          <w:tcPr>
            <w:tcW w:w="6237" w:type="dxa"/>
            <w:tcBorders>
              <w:top w:val="single" w:sz="8" w:space="0" w:color="000000"/>
              <w:bottom w:val="single" w:sz="8" w:space="0" w:color="000000"/>
              <w:right w:val="single" w:sz="8" w:space="0" w:color="000000"/>
            </w:tcBorders>
          </w:tcPr>
          <w:p w14:paraId="0506E89B" w14:textId="77777777" w:rsidR="00582249" w:rsidRPr="00174305" w:rsidRDefault="00B723D1">
            <w:pPr>
              <w:pStyle w:val="TableParagraph"/>
              <w:spacing w:line="243" w:lineRule="exact"/>
              <w:ind w:left="189"/>
              <w:rPr>
                <w:rFonts w:ascii="Arial" w:hAnsi="Arial" w:cs="Arial"/>
                <w:sz w:val="20"/>
                <w:szCs w:val="20"/>
              </w:rPr>
            </w:pPr>
            <w:r w:rsidRPr="00174305">
              <w:rPr>
                <w:rFonts w:ascii="Arial" w:hAnsi="Arial" w:cs="Arial"/>
                <w:sz w:val="20"/>
                <w:szCs w:val="20"/>
              </w:rPr>
              <w:t>Perception that ordering and billing is handled efficiently and correctly</w:t>
            </w:r>
          </w:p>
        </w:tc>
      </w:tr>
      <w:tr w:rsidR="00582249" w:rsidRPr="009F6919" w14:paraId="4BA188A6" w14:textId="77777777" w:rsidTr="00174305">
        <w:trPr>
          <w:trHeight w:hRule="exact" w:val="850"/>
        </w:trPr>
        <w:tc>
          <w:tcPr>
            <w:tcW w:w="1174" w:type="dxa"/>
            <w:tcBorders>
              <w:top w:val="single" w:sz="8" w:space="0" w:color="000000"/>
              <w:left w:val="single" w:sz="8" w:space="0" w:color="000000"/>
              <w:bottom w:val="single" w:sz="8" w:space="0" w:color="000000"/>
            </w:tcBorders>
          </w:tcPr>
          <w:p w14:paraId="6DDB4B8E"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X17</w:t>
            </w:r>
          </w:p>
        </w:tc>
        <w:tc>
          <w:tcPr>
            <w:tcW w:w="1843" w:type="dxa"/>
            <w:tcBorders>
              <w:top w:val="single" w:sz="8" w:space="0" w:color="000000"/>
              <w:bottom w:val="single" w:sz="8" w:space="0" w:color="000000"/>
            </w:tcBorders>
          </w:tcPr>
          <w:p w14:paraId="10EE72B6"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Price Flexibility</w:t>
            </w:r>
          </w:p>
        </w:tc>
        <w:tc>
          <w:tcPr>
            <w:tcW w:w="6237" w:type="dxa"/>
            <w:tcBorders>
              <w:top w:val="single" w:sz="8" w:space="0" w:color="000000"/>
              <w:bottom w:val="single" w:sz="8" w:space="0" w:color="000000"/>
              <w:right w:val="single" w:sz="8" w:space="0" w:color="000000"/>
            </w:tcBorders>
          </w:tcPr>
          <w:p w14:paraId="26B367CA" w14:textId="77777777" w:rsidR="00582249" w:rsidRPr="00174305" w:rsidRDefault="00B723D1">
            <w:pPr>
              <w:pStyle w:val="TableParagraph"/>
              <w:spacing w:line="264" w:lineRule="auto"/>
              <w:ind w:left="189" w:right="223"/>
              <w:rPr>
                <w:rFonts w:ascii="Arial" w:hAnsi="Arial" w:cs="Arial"/>
                <w:sz w:val="20"/>
                <w:szCs w:val="20"/>
              </w:rPr>
            </w:pPr>
            <w:r w:rsidRPr="00174305">
              <w:rPr>
                <w:rFonts w:ascii="Arial" w:hAnsi="Arial" w:cs="Arial"/>
                <w:sz w:val="20"/>
                <w:szCs w:val="20"/>
              </w:rPr>
              <w:t xml:space="preserve">Perceived willingness of </w:t>
            </w:r>
            <w:r w:rsidR="001C695B" w:rsidRPr="00174305">
              <w:rPr>
                <w:rFonts w:ascii="Arial" w:hAnsi="Arial" w:cs="Arial"/>
                <w:sz w:val="20"/>
                <w:szCs w:val="20"/>
              </w:rPr>
              <w:t>Paperchase</w:t>
            </w:r>
            <w:r w:rsidRPr="00174305">
              <w:rPr>
                <w:rFonts w:ascii="Arial" w:hAnsi="Arial" w:cs="Arial"/>
                <w:sz w:val="20"/>
                <w:szCs w:val="20"/>
              </w:rPr>
              <w:t xml:space="preserve"> sales representatives to negotiate price on purchases of paper products</w:t>
            </w:r>
          </w:p>
        </w:tc>
      </w:tr>
      <w:tr w:rsidR="00582249" w:rsidRPr="009F6919" w14:paraId="0E416B7D" w14:textId="77777777" w:rsidTr="00174305">
        <w:trPr>
          <w:trHeight w:hRule="exact" w:val="564"/>
        </w:trPr>
        <w:tc>
          <w:tcPr>
            <w:tcW w:w="1174" w:type="dxa"/>
            <w:tcBorders>
              <w:top w:val="single" w:sz="8" w:space="0" w:color="000000"/>
              <w:left w:val="single" w:sz="8" w:space="0" w:color="000000"/>
              <w:bottom w:val="single" w:sz="8" w:space="0" w:color="000000"/>
            </w:tcBorders>
          </w:tcPr>
          <w:p w14:paraId="0F042119" w14:textId="77777777" w:rsidR="00582249" w:rsidRPr="00174305" w:rsidRDefault="00B723D1">
            <w:pPr>
              <w:pStyle w:val="TableParagraph"/>
              <w:spacing w:line="243" w:lineRule="exact"/>
              <w:ind w:left="303" w:right="276"/>
              <w:jc w:val="center"/>
              <w:rPr>
                <w:rFonts w:ascii="Arial" w:hAnsi="Arial" w:cs="Arial"/>
                <w:b/>
                <w:sz w:val="20"/>
                <w:szCs w:val="20"/>
              </w:rPr>
            </w:pPr>
            <w:r w:rsidRPr="00174305">
              <w:rPr>
                <w:rFonts w:ascii="Arial" w:hAnsi="Arial" w:cs="Arial"/>
                <w:b/>
                <w:sz w:val="20"/>
                <w:szCs w:val="20"/>
              </w:rPr>
              <w:t>X18</w:t>
            </w:r>
          </w:p>
        </w:tc>
        <w:tc>
          <w:tcPr>
            <w:tcW w:w="1843" w:type="dxa"/>
            <w:tcBorders>
              <w:top w:val="single" w:sz="8" w:space="0" w:color="000000"/>
              <w:bottom w:val="single" w:sz="8" w:space="0" w:color="000000"/>
            </w:tcBorders>
          </w:tcPr>
          <w:p w14:paraId="2C7678ED" w14:textId="77777777" w:rsidR="00582249" w:rsidRPr="00174305" w:rsidRDefault="00B723D1">
            <w:pPr>
              <w:pStyle w:val="TableParagraph"/>
              <w:spacing w:line="243" w:lineRule="exact"/>
              <w:ind w:right="134"/>
              <w:rPr>
                <w:rFonts w:ascii="Arial" w:hAnsi="Arial" w:cs="Arial"/>
                <w:sz w:val="20"/>
                <w:szCs w:val="20"/>
              </w:rPr>
            </w:pPr>
            <w:r w:rsidRPr="00174305">
              <w:rPr>
                <w:rFonts w:ascii="Arial" w:hAnsi="Arial" w:cs="Arial"/>
                <w:sz w:val="20"/>
                <w:szCs w:val="20"/>
              </w:rPr>
              <w:t>Delivery Speed</w:t>
            </w:r>
          </w:p>
        </w:tc>
        <w:tc>
          <w:tcPr>
            <w:tcW w:w="6237" w:type="dxa"/>
            <w:tcBorders>
              <w:top w:val="single" w:sz="8" w:space="0" w:color="000000"/>
              <w:bottom w:val="single" w:sz="8" w:space="0" w:color="000000"/>
              <w:right w:val="single" w:sz="8" w:space="0" w:color="000000"/>
            </w:tcBorders>
          </w:tcPr>
          <w:p w14:paraId="5809E274" w14:textId="77777777" w:rsidR="00582249" w:rsidRPr="00174305" w:rsidRDefault="00B723D1">
            <w:pPr>
              <w:pStyle w:val="TableParagraph"/>
              <w:spacing w:line="264" w:lineRule="auto"/>
              <w:ind w:left="189" w:right="314"/>
              <w:rPr>
                <w:rFonts w:ascii="Arial" w:hAnsi="Arial" w:cs="Arial"/>
                <w:sz w:val="20"/>
                <w:szCs w:val="20"/>
              </w:rPr>
            </w:pPr>
            <w:r w:rsidRPr="00174305">
              <w:rPr>
                <w:rFonts w:ascii="Arial" w:hAnsi="Arial" w:cs="Arial"/>
                <w:sz w:val="20"/>
                <w:szCs w:val="20"/>
              </w:rPr>
              <w:t>Amount of time it takes to deliver the paper products once an order has been confirmed</w:t>
            </w:r>
          </w:p>
        </w:tc>
      </w:tr>
    </w:tbl>
    <w:p w14:paraId="7EC54ABC" w14:textId="77777777" w:rsidR="00174305" w:rsidRDefault="00174305">
      <w:pPr>
        <w:pStyle w:val="BodyText"/>
        <w:spacing w:before="40"/>
        <w:ind w:left="220" w:right="390"/>
        <w:rPr>
          <w:rFonts w:ascii="Arial" w:hAnsi="Arial" w:cs="Arial"/>
          <w:sz w:val="22"/>
          <w:szCs w:val="22"/>
          <w:u w:val="single"/>
        </w:rPr>
      </w:pPr>
    </w:p>
    <w:p w14:paraId="71D11491" w14:textId="77777777" w:rsidR="00582249" w:rsidRPr="009F6919" w:rsidRDefault="00B723D1">
      <w:pPr>
        <w:pStyle w:val="BodyText"/>
        <w:spacing w:before="40"/>
        <w:ind w:left="220" w:right="390"/>
        <w:rPr>
          <w:rFonts w:ascii="Arial" w:hAnsi="Arial" w:cs="Arial"/>
          <w:sz w:val="22"/>
          <w:szCs w:val="22"/>
        </w:rPr>
      </w:pPr>
      <w:r w:rsidRPr="009F6919">
        <w:rPr>
          <w:rFonts w:ascii="Arial" w:hAnsi="Arial" w:cs="Arial"/>
          <w:sz w:val="22"/>
          <w:szCs w:val="22"/>
          <w:u w:val="single"/>
        </w:rPr>
        <w:t>Purchase Outcomes &amp; Relationship</w:t>
      </w:r>
    </w:p>
    <w:p w14:paraId="7D0EEBB1" w14:textId="77777777" w:rsidR="00582249" w:rsidRPr="009F6919" w:rsidRDefault="00582249">
      <w:pPr>
        <w:pStyle w:val="BodyText"/>
        <w:spacing w:before="2"/>
        <w:rPr>
          <w:rFonts w:ascii="Arial" w:hAnsi="Arial" w:cs="Arial"/>
          <w:sz w:val="22"/>
          <w:szCs w:val="22"/>
        </w:rPr>
      </w:pPr>
    </w:p>
    <w:p w14:paraId="4074F098" w14:textId="77777777" w:rsidR="00582249" w:rsidRPr="009F6919" w:rsidRDefault="00B723D1">
      <w:pPr>
        <w:pStyle w:val="BodyText"/>
        <w:spacing w:before="59" w:line="264" w:lineRule="auto"/>
        <w:ind w:left="219" w:right="390"/>
        <w:rPr>
          <w:rFonts w:ascii="Arial" w:hAnsi="Arial" w:cs="Arial"/>
          <w:sz w:val="22"/>
          <w:szCs w:val="22"/>
        </w:rPr>
      </w:pPr>
      <w:r w:rsidRPr="009F6919">
        <w:rPr>
          <w:rFonts w:ascii="Arial" w:hAnsi="Arial" w:cs="Arial"/>
          <w:sz w:val="22"/>
          <w:szCs w:val="22"/>
        </w:rPr>
        <w:t>The first four variables below are measured on a graphic rating scale, where a ten-</w:t>
      </w:r>
      <w:proofErr w:type="spellStart"/>
      <w:r w:rsidRPr="009F6919">
        <w:rPr>
          <w:rFonts w:ascii="Arial" w:hAnsi="Arial" w:cs="Arial"/>
          <w:sz w:val="22"/>
          <w:szCs w:val="22"/>
        </w:rPr>
        <w:t>centimetre</w:t>
      </w:r>
      <w:proofErr w:type="spellEnd"/>
      <w:r w:rsidRPr="009F6919">
        <w:rPr>
          <w:rFonts w:ascii="Arial" w:hAnsi="Arial" w:cs="Arial"/>
          <w:sz w:val="22"/>
          <w:szCs w:val="22"/>
        </w:rPr>
        <w:t xml:space="preserve"> line was drawn between the endpoints, labelled as indicated in the coding column. Respondents indicated their responses by placing a mark anywhere on the line. The mark was then measured and the distance from zero (in </w:t>
      </w:r>
      <w:proofErr w:type="spellStart"/>
      <w:r w:rsidRPr="009F6919">
        <w:rPr>
          <w:rFonts w:ascii="Arial" w:hAnsi="Arial" w:cs="Arial"/>
          <w:sz w:val="22"/>
          <w:szCs w:val="22"/>
        </w:rPr>
        <w:t>centimetres</w:t>
      </w:r>
      <w:proofErr w:type="spellEnd"/>
      <w:r w:rsidRPr="009F6919">
        <w:rPr>
          <w:rFonts w:ascii="Arial" w:hAnsi="Arial" w:cs="Arial"/>
          <w:sz w:val="22"/>
          <w:szCs w:val="22"/>
        </w:rPr>
        <w:t xml:space="preserve">) was recorded. The result was a scale ranging from zero to ten, rounded to a single decimal place. Five specific measures were obtained that reflected the outcomes of the respondent’s purchase relationships with </w:t>
      </w:r>
      <w:r w:rsidR="001C695B" w:rsidRPr="009F6919">
        <w:rPr>
          <w:rFonts w:ascii="Arial" w:hAnsi="Arial" w:cs="Arial"/>
          <w:sz w:val="22"/>
          <w:szCs w:val="22"/>
        </w:rPr>
        <w:t>PAPERCHASE</w:t>
      </w:r>
      <w:r w:rsidRPr="009F6919">
        <w:rPr>
          <w:rFonts w:ascii="Arial" w:hAnsi="Arial" w:cs="Arial"/>
          <w:sz w:val="22"/>
          <w:szCs w:val="22"/>
        </w:rPr>
        <w:t>. These measures include:</w:t>
      </w:r>
    </w:p>
    <w:tbl>
      <w:tblPr>
        <w:tblW w:w="0" w:type="auto"/>
        <w:tblInd w:w="10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2"/>
        <w:gridCol w:w="1648"/>
        <w:gridCol w:w="3597"/>
        <w:gridCol w:w="3123"/>
      </w:tblGrid>
      <w:tr w:rsidR="00582249" w:rsidRPr="00174305" w14:paraId="6A209B9B" w14:textId="77777777" w:rsidTr="00174305">
        <w:trPr>
          <w:trHeight w:hRule="exact" w:val="598"/>
        </w:trPr>
        <w:tc>
          <w:tcPr>
            <w:tcW w:w="1032" w:type="dxa"/>
            <w:shd w:val="clear" w:color="auto" w:fill="000000"/>
          </w:tcPr>
          <w:p w14:paraId="613EC478" w14:textId="77777777" w:rsidR="00582249" w:rsidRPr="00174305" w:rsidRDefault="00B723D1">
            <w:pPr>
              <w:pStyle w:val="TableParagraph"/>
              <w:spacing w:before="169"/>
              <w:ind w:left="108"/>
              <w:rPr>
                <w:rFonts w:ascii="Arial" w:hAnsi="Arial" w:cs="Arial"/>
                <w:b/>
                <w:sz w:val="20"/>
                <w:szCs w:val="20"/>
              </w:rPr>
            </w:pPr>
            <w:r w:rsidRPr="00174305">
              <w:rPr>
                <w:rFonts w:ascii="Arial" w:hAnsi="Arial" w:cs="Arial"/>
                <w:b/>
                <w:color w:val="FFFFFF"/>
                <w:sz w:val="20"/>
                <w:szCs w:val="20"/>
              </w:rPr>
              <w:t>Variable</w:t>
            </w:r>
          </w:p>
        </w:tc>
        <w:tc>
          <w:tcPr>
            <w:tcW w:w="1648" w:type="dxa"/>
            <w:shd w:val="clear" w:color="auto" w:fill="000000"/>
          </w:tcPr>
          <w:p w14:paraId="400413D9" w14:textId="77777777" w:rsidR="00582249" w:rsidRPr="00174305" w:rsidRDefault="00B723D1">
            <w:pPr>
              <w:pStyle w:val="TableParagraph"/>
              <w:spacing w:before="169"/>
              <w:ind w:left="126" w:right="-1"/>
              <w:rPr>
                <w:rFonts w:ascii="Arial" w:hAnsi="Arial" w:cs="Arial"/>
                <w:b/>
                <w:sz w:val="20"/>
                <w:szCs w:val="20"/>
              </w:rPr>
            </w:pPr>
            <w:r w:rsidRPr="00174305">
              <w:rPr>
                <w:rFonts w:ascii="Arial" w:hAnsi="Arial" w:cs="Arial"/>
                <w:b/>
                <w:color w:val="FFFFFF"/>
                <w:sz w:val="20"/>
                <w:szCs w:val="20"/>
              </w:rPr>
              <w:t>Name</w:t>
            </w:r>
          </w:p>
        </w:tc>
        <w:tc>
          <w:tcPr>
            <w:tcW w:w="3597" w:type="dxa"/>
            <w:shd w:val="clear" w:color="auto" w:fill="000000"/>
          </w:tcPr>
          <w:p w14:paraId="777A4704" w14:textId="77777777" w:rsidR="00582249" w:rsidRPr="00174305" w:rsidRDefault="00B723D1">
            <w:pPr>
              <w:pStyle w:val="TableParagraph"/>
              <w:spacing w:before="169"/>
              <w:ind w:left="156" w:right="212"/>
              <w:rPr>
                <w:rFonts w:ascii="Arial" w:hAnsi="Arial" w:cs="Arial"/>
                <w:b/>
                <w:sz w:val="20"/>
                <w:szCs w:val="20"/>
              </w:rPr>
            </w:pPr>
            <w:r w:rsidRPr="00174305">
              <w:rPr>
                <w:rFonts w:ascii="Arial" w:hAnsi="Arial" w:cs="Arial"/>
                <w:b/>
                <w:color w:val="FFFFFF"/>
                <w:sz w:val="20"/>
                <w:szCs w:val="20"/>
              </w:rPr>
              <w:t>Definition</w:t>
            </w:r>
          </w:p>
        </w:tc>
        <w:tc>
          <w:tcPr>
            <w:tcW w:w="3123" w:type="dxa"/>
            <w:shd w:val="clear" w:color="auto" w:fill="000000"/>
          </w:tcPr>
          <w:p w14:paraId="290366D4" w14:textId="77777777" w:rsidR="00582249" w:rsidRPr="00174305" w:rsidRDefault="00582249">
            <w:pPr>
              <w:pStyle w:val="TableParagraph"/>
              <w:spacing w:before="10"/>
              <w:ind w:left="0"/>
              <w:rPr>
                <w:rFonts w:ascii="Arial" w:hAnsi="Arial" w:cs="Arial"/>
                <w:sz w:val="20"/>
                <w:szCs w:val="20"/>
              </w:rPr>
            </w:pPr>
          </w:p>
          <w:p w14:paraId="028CAEF5" w14:textId="77777777" w:rsidR="00582249" w:rsidRPr="00174305" w:rsidRDefault="00B723D1">
            <w:pPr>
              <w:pStyle w:val="TableParagraph"/>
              <w:ind w:left="141"/>
              <w:rPr>
                <w:rFonts w:ascii="Arial" w:hAnsi="Arial" w:cs="Arial"/>
                <w:b/>
                <w:sz w:val="20"/>
                <w:szCs w:val="20"/>
              </w:rPr>
            </w:pPr>
            <w:r w:rsidRPr="00174305">
              <w:rPr>
                <w:rFonts w:ascii="Arial" w:hAnsi="Arial" w:cs="Arial"/>
                <w:b/>
                <w:color w:val="FFFFFF"/>
                <w:sz w:val="20"/>
                <w:szCs w:val="20"/>
              </w:rPr>
              <w:t>Coding</w:t>
            </w:r>
          </w:p>
        </w:tc>
      </w:tr>
      <w:tr w:rsidR="00582249" w:rsidRPr="00174305" w14:paraId="5AEB7824" w14:textId="77777777" w:rsidTr="00174305">
        <w:trPr>
          <w:trHeight w:hRule="exact" w:val="1149"/>
        </w:trPr>
        <w:tc>
          <w:tcPr>
            <w:tcW w:w="1032" w:type="dxa"/>
            <w:tcBorders>
              <w:top w:val="single" w:sz="8" w:space="0" w:color="000000"/>
              <w:left w:val="single" w:sz="8" w:space="0" w:color="000000"/>
              <w:bottom w:val="single" w:sz="8" w:space="0" w:color="000000"/>
            </w:tcBorders>
          </w:tcPr>
          <w:p w14:paraId="7FFE88C3" w14:textId="77777777" w:rsidR="00582249" w:rsidRPr="00174305" w:rsidRDefault="00582249">
            <w:pPr>
              <w:pStyle w:val="TableParagraph"/>
              <w:spacing w:before="4"/>
              <w:ind w:left="0"/>
              <w:rPr>
                <w:rFonts w:ascii="Arial" w:hAnsi="Arial" w:cs="Arial"/>
                <w:sz w:val="20"/>
                <w:szCs w:val="20"/>
              </w:rPr>
            </w:pPr>
          </w:p>
          <w:p w14:paraId="62D1908E" w14:textId="77777777" w:rsidR="00582249" w:rsidRPr="00174305" w:rsidRDefault="00B723D1">
            <w:pPr>
              <w:pStyle w:val="TableParagraph"/>
              <w:ind w:left="98"/>
              <w:rPr>
                <w:rFonts w:ascii="Arial" w:hAnsi="Arial" w:cs="Arial"/>
                <w:b/>
                <w:sz w:val="20"/>
                <w:szCs w:val="20"/>
              </w:rPr>
            </w:pPr>
            <w:r w:rsidRPr="00174305">
              <w:rPr>
                <w:rFonts w:ascii="Arial" w:hAnsi="Arial" w:cs="Arial"/>
                <w:b/>
                <w:sz w:val="20"/>
                <w:szCs w:val="20"/>
              </w:rPr>
              <w:t>X19</w:t>
            </w:r>
          </w:p>
        </w:tc>
        <w:tc>
          <w:tcPr>
            <w:tcW w:w="1648" w:type="dxa"/>
            <w:tcBorders>
              <w:top w:val="single" w:sz="8" w:space="0" w:color="000000"/>
              <w:bottom w:val="single" w:sz="8" w:space="0" w:color="000000"/>
            </w:tcBorders>
          </w:tcPr>
          <w:p w14:paraId="1CA39132" w14:textId="77777777" w:rsidR="00582249" w:rsidRPr="00174305" w:rsidRDefault="00582249">
            <w:pPr>
              <w:pStyle w:val="TableParagraph"/>
              <w:spacing w:before="4"/>
              <w:ind w:left="0"/>
              <w:rPr>
                <w:rFonts w:ascii="Arial" w:hAnsi="Arial" w:cs="Arial"/>
                <w:sz w:val="20"/>
                <w:szCs w:val="20"/>
              </w:rPr>
            </w:pPr>
          </w:p>
          <w:p w14:paraId="4A05FD6F" w14:textId="77777777" w:rsidR="00582249" w:rsidRPr="00174305" w:rsidRDefault="00B723D1">
            <w:pPr>
              <w:pStyle w:val="TableParagraph"/>
              <w:ind w:left="126" w:right="-1"/>
              <w:rPr>
                <w:rFonts w:ascii="Arial" w:hAnsi="Arial" w:cs="Arial"/>
                <w:sz w:val="20"/>
                <w:szCs w:val="20"/>
              </w:rPr>
            </w:pPr>
            <w:r w:rsidRPr="00174305">
              <w:rPr>
                <w:rFonts w:ascii="Arial" w:hAnsi="Arial" w:cs="Arial"/>
                <w:sz w:val="20"/>
                <w:szCs w:val="20"/>
              </w:rPr>
              <w:t>Satisfaction</w:t>
            </w:r>
          </w:p>
        </w:tc>
        <w:tc>
          <w:tcPr>
            <w:tcW w:w="3597" w:type="dxa"/>
            <w:tcBorders>
              <w:top w:val="single" w:sz="8" w:space="0" w:color="000000"/>
              <w:bottom w:val="single" w:sz="8" w:space="0" w:color="000000"/>
            </w:tcBorders>
          </w:tcPr>
          <w:p w14:paraId="62D87618" w14:textId="77777777" w:rsidR="00582249" w:rsidRPr="00174305" w:rsidRDefault="00B723D1">
            <w:pPr>
              <w:pStyle w:val="TableParagraph"/>
              <w:spacing w:before="128" w:line="261" w:lineRule="auto"/>
              <w:ind w:left="156" w:right="212"/>
              <w:rPr>
                <w:rFonts w:ascii="Arial" w:hAnsi="Arial" w:cs="Arial"/>
                <w:sz w:val="20"/>
                <w:szCs w:val="20"/>
              </w:rPr>
            </w:pPr>
            <w:r w:rsidRPr="00174305">
              <w:rPr>
                <w:rFonts w:ascii="Arial" w:hAnsi="Arial" w:cs="Arial"/>
                <w:sz w:val="20"/>
                <w:szCs w:val="20"/>
              </w:rPr>
              <w:t xml:space="preserve">Customer satisfaction with past purchases from </w:t>
            </w:r>
            <w:r w:rsidR="001C695B" w:rsidRPr="00174305">
              <w:rPr>
                <w:rFonts w:ascii="Arial" w:hAnsi="Arial" w:cs="Arial"/>
                <w:sz w:val="20"/>
                <w:szCs w:val="20"/>
              </w:rPr>
              <w:t>Paperchase</w:t>
            </w:r>
          </w:p>
        </w:tc>
        <w:tc>
          <w:tcPr>
            <w:tcW w:w="3123" w:type="dxa"/>
            <w:tcBorders>
              <w:top w:val="single" w:sz="8" w:space="0" w:color="000000"/>
              <w:bottom w:val="single" w:sz="8" w:space="0" w:color="000000"/>
              <w:right w:val="single" w:sz="8" w:space="0" w:color="000000"/>
            </w:tcBorders>
          </w:tcPr>
          <w:p w14:paraId="253770B4" w14:textId="77777777" w:rsidR="00582249" w:rsidRPr="00174305" w:rsidRDefault="00B723D1">
            <w:pPr>
              <w:pStyle w:val="TableParagraph"/>
              <w:ind w:left="141" w:right="137"/>
              <w:rPr>
                <w:rFonts w:ascii="Arial" w:hAnsi="Arial" w:cs="Arial"/>
                <w:sz w:val="20"/>
                <w:szCs w:val="20"/>
              </w:rPr>
            </w:pPr>
            <w:r w:rsidRPr="00174305">
              <w:rPr>
                <w:rFonts w:ascii="Arial" w:hAnsi="Arial" w:cs="Arial"/>
                <w:sz w:val="20"/>
                <w:szCs w:val="20"/>
              </w:rPr>
              <w:t>0 – 10 graphic scale, where ‘0’ indicates "Not at All" and ‘10’ indicates "Completely Satisfied"</w:t>
            </w:r>
          </w:p>
        </w:tc>
      </w:tr>
      <w:tr w:rsidR="00582249" w:rsidRPr="00174305" w14:paraId="711AB225" w14:textId="77777777" w:rsidTr="00174305">
        <w:trPr>
          <w:trHeight w:hRule="exact" w:val="1124"/>
        </w:trPr>
        <w:tc>
          <w:tcPr>
            <w:tcW w:w="1032" w:type="dxa"/>
            <w:tcBorders>
              <w:top w:val="single" w:sz="8" w:space="0" w:color="000000"/>
              <w:left w:val="single" w:sz="8" w:space="0" w:color="000000"/>
              <w:bottom w:val="single" w:sz="8" w:space="0" w:color="000000"/>
            </w:tcBorders>
          </w:tcPr>
          <w:p w14:paraId="166CD340" w14:textId="77777777" w:rsidR="00582249" w:rsidRPr="00174305" w:rsidRDefault="00582249">
            <w:pPr>
              <w:pStyle w:val="TableParagraph"/>
              <w:spacing w:before="6"/>
              <w:ind w:left="0"/>
              <w:rPr>
                <w:rFonts w:ascii="Arial" w:hAnsi="Arial" w:cs="Arial"/>
                <w:sz w:val="20"/>
                <w:szCs w:val="20"/>
              </w:rPr>
            </w:pPr>
          </w:p>
          <w:p w14:paraId="67F0ED61" w14:textId="77777777" w:rsidR="00582249" w:rsidRPr="00174305" w:rsidRDefault="00B723D1">
            <w:pPr>
              <w:pStyle w:val="TableParagraph"/>
              <w:spacing w:before="1"/>
              <w:ind w:left="98"/>
              <w:rPr>
                <w:rFonts w:ascii="Arial" w:hAnsi="Arial" w:cs="Arial"/>
                <w:b/>
                <w:sz w:val="20"/>
                <w:szCs w:val="20"/>
              </w:rPr>
            </w:pPr>
            <w:r w:rsidRPr="00174305">
              <w:rPr>
                <w:rFonts w:ascii="Arial" w:hAnsi="Arial" w:cs="Arial"/>
                <w:b/>
                <w:sz w:val="20"/>
                <w:szCs w:val="20"/>
              </w:rPr>
              <w:t>X20</w:t>
            </w:r>
          </w:p>
        </w:tc>
        <w:tc>
          <w:tcPr>
            <w:tcW w:w="1648" w:type="dxa"/>
            <w:tcBorders>
              <w:top w:val="single" w:sz="8" w:space="0" w:color="000000"/>
              <w:bottom w:val="single" w:sz="8" w:space="0" w:color="000000"/>
            </w:tcBorders>
          </w:tcPr>
          <w:p w14:paraId="20CF85BF" w14:textId="77777777" w:rsidR="00582249" w:rsidRPr="00174305" w:rsidRDefault="00B723D1">
            <w:pPr>
              <w:pStyle w:val="TableParagraph"/>
              <w:spacing w:before="128" w:line="264" w:lineRule="auto"/>
              <w:ind w:left="126" w:right="-1"/>
              <w:rPr>
                <w:rFonts w:ascii="Arial" w:hAnsi="Arial" w:cs="Arial"/>
                <w:sz w:val="20"/>
                <w:szCs w:val="20"/>
              </w:rPr>
            </w:pPr>
            <w:r w:rsidRPr="00174305">
              <w:rPr>
                <w:rFonts w:ascii="Arial" w:hAnsi="Arial" w:cs="Arial"/>
                <w:sz w:val="20"/>
                <w:szCs w:val="20"/>
              </w:rPr>
              <w:t xml:space="preserve">Likely to </w:t>
            </w:r>
            <w:r w:rsidRPr="00174305">
              <w:rPr>
                <w:rFonts w:ascii="Arial" w:hAnsi="Arial" w:cs="Arial"/>
                <w:w w:val="95"/>
                <w:sz w:val="20"/>
                <w:szCs w:val="20"/>
              </w:rPr>
              <w:t>Recommend</w:t>
            </w:r>
          </w:p>
        </w:tc>
        <w:tc>
          <w:tcPr>
            <w:tcW w:w="3597" w:type="dxa"/>
            <w:tcBorders>
              <w:top w:val="single" w:sz="8" w:space="0" w:color="000000"/>
              <w:bottom w:val="single" w:sz="8" w:space="0" w:color="000000"/>
            </w:tcBorders>
          </w:tcPr>
          <w:p w14:paraId="544AAC41" w14:textId="77777777" w:rsidR="00582249" w:rsidRPr="00174305" w:rsidRDefault="00B723D1">
            <w:pPr>
              <w:pStyle w:val="TableParagraph"/>
              <w:spacing w:before="128" w:line="264" w:lineRule="auto"/>
              <w:ind w:left="156"/>
              <w:rPr>
                <w:rFonts w:ascii="Arial" w:hAnsi="Arial" w:cs="Arial"/>
                <w:sz w:val="20"/>
                <w:szCs w:val="20"/>
              </w:rPr>
            </w:pPr>
            <w:r w:rsidRPr="00174305">
              <w:rPr>
                <w:rFonts w:ascii="Arial" w:hAnsi="Arial" w:cs="Arial"/>
                <w:sz w:val="20"/>
                <w:szCs w:val="20"/>
              </w:rPr>
              <w:t xml:space="preserve">Likelihood of recommending </w:t>
            </w:r>
            <w:r w:rsidR="001C695B" w:rsidRPr="00174305">
              <w:rPr>
                <w:rFonts w:ascii="Arial" w:hAnsi="Arial" w:cs="Arial"/>
                <w:sz w:val="20"/>
                <w:szCs w:val="20"/>
              </w:rPr>
              <w:t>Paperchase</w:t>
            </w:r>
            <w:r w:rsidRPr="00174305">
              <w:rPr>
                <w:rFonts w:ascii="Arial" w:hAnsi="Arial" w:cs="Arial"/>
                <w:sz w:val="20"/>
                <w:szCs w:val="20"/>
              </w:rPr>
              <w:t xml:space="preserve"> to other firms as a supplier of paper products</w:t>
            </w:r>
          </w:p>
        </w:tc>
        <w:tc>
          <w:tcPr>
            <w:tcW w:w="3123" w:type="dxa"/>
            <w:tcBorders>
              <w:top w:val="single" w:sz="8" w:space="0" w:color="000000"/>
              <w:bottom w:val="single" w:sz="8" w:space="0" w:color="000000"/>
              <w:right w:val="single" w:sz="8" w:space="0" w:color="000000"/>
            </w:tcBorders>
          </w:tcPr>
          <w:p w14:paraId="4FBF1879" w14:textId="77777777" w:rsidR="00582249" w:rsidRPr="00174305" w:rsidRDefault="00B723D1">
            <w:pPr>
              <w:pStyle w:val="TableParagraph"/>
              <w:ind w:left="141" w:right="182"/>
              <w:rPr>
                <w:rFonts w:ascii="Arial" w:hAnsi="Arial" w:cs="Arial"/>
                <w:sz w:val="20"/>
                <w:szCs w:val="20"/>
              </w:rPr>
            </w:pPr>
            <w:r w:rsidRPr="00174305">
              <w:rPr>
                <w:rFonts w:ascii="Arial" w:hAnsi="Arial" w:cs="Arial"/>
                <w:sz w:val="20"/>
                <w:szCs w:val="20"/>
              </w:rPr>
              <w:t>0 – 10 graphic scale, where ‘0’ indicates "Not at All Likely" and ‘10’ indicates "Definitely"</w:t>
            </w:r>
          </w:p>
        </w:tc>
      </w:tr>
      <w:tr w:rsidR="00582249" w:rsidRPr="00174305" w14:paraId="3BB5016A" w14:textId="77777777" w:rsidTr="00174305">
        <w:trPr>
          <w:trHeight w:hRule="exact" w:val="1140"/>
        </w:trPr>
        <w:tc>
          <w:tcPr>
            <w:tcW w:w="1032" w:type="dxa"/>
            <w:tcBorders>
              <w:top w:val="single" w:sz="8" w:space="0" w:color="000000"/>
              <w:left w:val="single" w:sz="8" w:space="0" w:color="000000"/>
              <w:bottom w:val="single" w:sz="8" w:space="0" w:color="000000"/>
            </w:tcBorders>
          </w:tcPr>
          <w:p w14:paraId="28312DA1" w14:textId="77777777" w:rsidR="00582249" w:rsidRPr="00174305" w:rsidRDefault="00582249">
            <w:pPr>
              <w:pStyle w:val="TableParagraph"/>
              <w:spacing w:before="6"/>
              <w:ind w:left="0"/>
              <w:rPr>
                <w:rFonts w:ascii="Arial" w:hAnsi="Arial" w:cs="Arial"/>
                <w:sz w:val="20"/>
                <w:szCs w:val="20"/>
              </w:rPr>
            </w:pPr>
          </w:p>
          <w:p w14:paraId="01B03A75" w14:textId="77777777" w:rsidR="00582249" w:rsidRPr="00174305" w:rsidRDefault="00B723D1">
            <w:pPr>
              <w:pStyle w:val="TableParagraph"/>
              <w:spacing w:before="1"/>
              <w:ind w:left="98"/>
              <w:rPr>
                <w:rFonts w:ascii="Arial" w:hAnsi="Arial" w:cs="Arial"/>
                <w:b/>
                <w:sz w:val="20"/>
                <w:szCs w:val="20"/>
              </w:rPr>
            </w:pPr>
            <w:r w:rsidRPr="00174305">
              <w:rPr>
                <w:rFonts w:ascii="Arial" w:hAnsi="Arial" w:cs="Arial"/>
                <w:b/>
                <w:sz w:val="20"/>
                <w:szCs w:val="20"/>
              </w:rPr>
              <w:t>X21</w:t>
            </w:r>
          </w:p>
        </w:tc>
        <w:tc>
          <w:tcPr>
            <w:tcW w:w="1648" w:type="dxa"/>
            <w:tcBorders>
              <w:top w:val="single" w:sz="8" w:space="0" w:color="000000"/>
              <w:bottom w:val="single" w:sz="8" w:space="0" w:color="000000"/>
            </w:tcBorders>
          </w:tcPr>
          <w:p w14:paraId="60BF3A1F" w14:textId="77777777" w:rsidR="00582249" w:rsidRPr="00174305" w:rsidRDefault="00582249">
            <w:pPr>
              <w:pStyle w:val="TableParagraph"/>
              <w:spacing w:before="6"/>
              <w:ind w:left="0"/>
              <w:rPr>
                <w:rFonts w:ascii="Arial" w:hAnsi="Arial" w:cs="Arial"/>
                <w:sz w:val="20"/>
                <w:szCs w:val="20"/>
              </w:rPr>
            </w:pPr>
          </w:p>
          <w:p w14:paraId="2325AA22" w14:textId="77777777" w:rsidR="00582249" w:rsidRPr="00174305" w:rsidRDefault="00B723D1">
            <w:pPr>
              <w:pStyle w:val="TableParagraph"/>
              <w:spacing w:before="1"/>
              <w:ind w:left="126" w:right="-1"/>
              <w:rPr>
                <w:rFonts w:ascii="Arial" w:hAnsi="Arial" w:cs="Arial"/>
                <w:sz w:val="20"/>
                <w:szCs w:val="20"/>
              </w:rPr>
            </w:pPr>
            <w:r w:rsidRPr="00174305">
              <w:rPr>
                <w:rFonts w:ascii="Arial" w:hAnsi="Arial" w:cs="Arial"/>
                <w:sz w:val="20"/>
                <w:szCs w:val="20"/>
              </w:rPr>
              <w:t>Likely to Purchase</w:t>
            </w:r>
          </w:p>
        </w:tc>
        <w:tc>
          <w:tcPr>
            <w:tcW w:w="3597" w:type="dxa"/>
            <w:tcBorders>
              <w:top w:val="single" w:sz="8" w:space="0" w:color="000000"/>
              <w:bottom w:val="single" w:sz="8" w:space="0" w:color="000000"/>
            </w:tcBorders>
          </w:tcPr>
          <w:p w14:paraId="76FC8FEC" w14:textId="77777777" w:rsidR="00582249" w:rsidRPr="00174305" w:rsidRDefault="00B723D1">
            <w:pPr>
              <w:pStyle w:val="TableParagraph"/>
              <w:spacing w:before="128" w:line="264" w:lineRule="auto"/>
              <w:ind w:left="156" w:right="378"/>
              <w:rPr>
                <w:rFonts w:ascii="Arial" w:hAnsi="Arial" w:cs="Arial"/>
                <w:sz w:val="20"/>
                <w:szCs w:val="20"/>
              </w:rPr>
            </w:pPr>
            <w:r w:rsidRPr="00174305">
              <w:rPr>
                <w:rFonts w:ascii="Arial" w:hAnsi="Arial" w:cs="Arial"/>
                <w:sz w:val="20"/>
                <w:szCs w:val="20"/>
              </w:rPr>
              <w:t xml:space="preserve">Likelihood of purchasing paper products from </w:t>
            </w:r>
            <w:r w:rsidR="001C695B" w:rsidRPr="00174305">
              <w:rPr>
                <w:rFonts w:ascii="Arial" w:hAnsi="Arial" w:cs="Arial"/>
                <w:sz w:val="20"/>
                <w:szCs w:val="20"/>
              </w:rPr>
              <w:t>Paperchase</w:t>
            </w:r>
            <w:r w:rsidRPr="00174305">
              <w:rPr>
                <w:rFonts w:ascii="Arial" w:hAnsi="Arial" w:cs="Arial"/>
                <w:sz w:val="20"/>
                <w:szCs w:val="20"/>
              </w:rPr>
              <w:t xml:space="preserve"> in the future</w:t>
            </w:r>
          </w:p>
        </w:tc>
        <w:tc>
          <w:tcPr>
            <w:tcW w:w="3123" w:type="dxa"/>
            <w:tcBorders>
              <w:top w:val="single" w:sz="8" w:space="0" w:color="000000"/>
              <w:bottom w:val="single" w:sz="8" w:space="0" w:color="000000"/>
              <w:right w:val="single" w:sz="8" w:space="0" w:color="000000"/>
            </w:tcBorders>
          </w:tcPr>
          <w:p w14:paraId="522A4C11" w14:textId="77777777" w:rsidR="00582249" w:rsidRPr="00174305" w:rsidRDefault="00B723D1">
            <w:pPr>
              <w:pStyle w:val="TableParagraph"/>
              <w:ind w:left="141" w:right="182"/>
              <w:rPr>
                <w:rFonts w:ascii="Arial" w:hAnsi="Arial" w:cs="Arial"/>
                <w:sz w:val="20"/>
                <w:szCs w:val="20"/>
              </w:rPr>
            </w:pPr>
            <w:r w:rsidRPr="00174305">
              <w:rPr>
                <w:rFonts w:ascii="Arial" w:hAnsi="Arial" w:cs="Arial"/>
                <w:sz w:val="20"/>
                <w:szCs w:val="20"/>
              </w:rPr>
              <w:t>0 – 10 graphic scale, where ‘0’ indicates "Not at All Likely" and ‘10’ indicates "Definitely"</w:t>
            </w:r>
          </w:p>
        </w:tc>
      </w:tr>
      <w:tr w:rsidR="00582249" w:rsidRPr="00174305" w14:paraId="68EB2C59" w14:textId="77777777" w:rsidTr="00174305">
        <w:trPr>
          <w:trHeight w:hRule="exact" w:val="1000"/>
        </w:trPr>
        <w:tc>
          <w:tcPr>
            <w:tcW w:w="1032" w:type="dxa"/>
            <w:tcBorders>
              <w:top w:val="single" w:sz="8" w:space="0" w:color="000000"/>
              <w:left w:val="single" w:sz="8" w:space="0" w:color="000000"/>
              <w:bottom w:val="single" w:sz="8" w:space="0" w:color="000000"/>
            </w:tcBorders>
          </w:tcPr>
          <w:p w14:paraId="2A042629" w14:textId="77777777" w:rsidR="00582249" w:rsidRPr="00174305" w:rsidRDefault="00582249">
            <w:pPr>
              <w:pStyle w:val="TableParagraph"/>
              <w:spacing w:before="6"/>
              <w:ind w:left="0"/>
              <w:rPr>
                <w:rFonts w:ascii="Arial" w:hAnsi="Arial" w:cs="Arial"/>
                <w:sz w:val="20"/>
                <w:szCs w:val="20"/>
              </w:rPr>
            </w:pPr>
          </w:p>
          <w:p w14:paraId="7C38C6E3" w14:textId="77777777" w:rsidR="00582249" w:rsidRPr="00174305" w:rsidRDefault="00B723D1">
            <w:pPr>
              <w:pStyle w:val="TableParagraph"/>
              <w:spacing w:before="1"/>
              <w:ind w:left="98"/>
              <w:rPr>
                <w:rFonts w:ascii="Arial" w:hAnsi="Arial" w:cs="Arial"/>
                <w:b/>
                <w:sz w:val="20"/>
                <w:szCs w:val="20"/>
              </w:rPr>
            </w:pPr>
            <w:r w:rsidRPr="00174305">
              <w:rPr>
                <w:rFonts w:ascii="Arial" w:hAnsi="Arial" w:cs="Arial"/>
                <w:b/>
                <w:sz w:val="20"/>
                <w:szCs w:val="20"/>
              </w:rPr>
              <w:t>X22</w:t>
            </w:r>
          </w:p>
        </w:tc>
        <w:tc>
          <w:tcPr>
            <w:tcW w:w="1648" w:type="dxa"/>
            <w:tcBorders>
              <w:top w:val="single" w:sz="8" w:space="0" w:color="000000"/>
              <w:bottom w:val="single" w:sz="8" w:space="0" w:color="000000"/>
            </w:tcBorders>
          </w:tcPr>
          <w:p w14:paraId="2932E40F" w14:textId="77777777" w:rsidR="00582249" w:rsidRPr="00174305" w:rsidRDefault="00582249">
            <w:pPr>
              <w:pStyle w:val="TableParagraph"/>
              <w:spacing w:before="6"/>
              <w:ind w:left="0"/>
              <w:rPr>
                <w:rFonts w:ascii="Arial" w:hAnsi="Arial" w:cs="Arial"/>
                <w:sz w:val="20"/>
                <w:szCs w:val="20"/>
              </w:rPr>
            </w:pPr>
          </w:p>
          <w:p w14:paraId="2063D504" w14:textId="77777777" w:rsidR="00582249" w:rsidRPr="00174305" w:rsidRDefault="00B723D1">
            <w:pPr>
              <w:pStyle w:val="TableParagraph"/>
              <w:spacing w:before="1"/>
              <w:ind w:left="126" w:right="-1"/>
              <w:rPr>
                <w:rFonts w:ascii="Arial" w:hAnsi="Arial" w:cs="Arial"/>
                <w:sz w:val="20"/>
                <w:szCs w:val="20"/>
              </w:rPr>
            </w:pPr>
            <w:r w:rsidRPr="00174305">
              <w:rPr>
                <w:rFonts w:ascii="Arial" w:hAnsi="Arial" w:cs="Arial"/>
                <w:sz w:val="20"/>
                <w:szCs w:val="20"/>
              </w:rPr>
              <w:t>Purchase Level</w:t>
            </w:r>
          </w:p>
        </w:tc>
        <w:tc>
          <w:tcPr>
            <w:tcW w:w="3597" w:type="dxa"/>
            <w:tcBorders>
              <w:top w:val="single" w:sz="8" w:space="0" w:color="000000"/>
              <w:bottom w:val="single" w:sz="8" w:space="0" w:color="000000"/>
            </w:tcBorders>
          </w:tcPr>
          <w:p w14:paraId="30EFAB75" w14:textId="77777777" w:rsidR="00582249" w:rsidRPr="00174305" w:rsidRDefault="00B723D1">
            <w:pPr>
              <w:pStyle w:val="TableParagraph"/>
              <w:spacing w:before="128" w:line="264" w:lineRule="auto"/>
              <w:ind w:left="156"/>
              <w:rPr>
                <w:rFonts w:ascii="Arial" w:hAnsi="Arial" w:cs="Arial"/>
                <w:sz w:val="20"/>
                <w:szCs w:val="20"/>
              </w:rPr>
            </w:pPr>
            <w:r w:rsidRPr="00174305">
              <w:rPr>
                <w:rFonts w:ascii="Arial" w:hAnsi="Arial" w:cs="Arial"/>
                <w:sz w:val="20"/>
                <w:szCs w:val="20"/>
              </w:rPr>
              <w:t xml:space="preserve">Percentage of the responding firm’s paper needs purchased from </w:t>
            </w:r>
            <w:r w:rsidR="001C695B" w:rsidRPr="00174305">
              <w:rPr>
                <w:rFonts w:ascii="Arial" w:hAnsi="Arial" w:cs="Arial"/>
                <w:sz w:val="20"/>
                <w:szCs w:val="20"/>
              </w:rPr>
              <w:t>Paperchase</w:t>
            </w:r>
          </w:p>
        </w:tc>
        <w:tc>
          <w:tcPr>
            <w:tcW w:w="3123" w:type="dxa"/>
            <w:tcBorders>
              <w:top w:val="single" w:sz="8" w:space="0" w:color="000000"/>
              <w:bottom w:val="single" w:sz="8" w:space="0" w:color="000000"/>
              <w:right w:val="single" w:sz="8" w:space="0" w:color="000000"/>
            </w:tcBorders>
          </w:tcPr>
          <w:p w14:paraId="75917966" w14:textId="77777777" w:rsidR="00582249" w:rsidRPr="00174305" w:rsidRDefault="00B723D1">
            <w:pPr>
              <w:pStyle w:val="TableParagraph"/>
              <w:spacing w:before="152"/>
              <w:ind w:left="141" w:right="670"/>
              <w:rPr>
                <w:rFonts w:ascii="Arial" w:hAnsi="Arial" w:cs="Arial"/>
                <w:sz w:val="20"/>
                <w:szCs w:val="20"/>
              </w:rPr>
            </w:pPr>
            <w:r w:rsidRPr="00174305">
              <w:rPr>
                <w:rFonts w:ascii="Arial" w:hAnsi="Arial" w:cs="Arial"/>
                <w:sz w:val="20"/>
                <w:szCs w:val="20"/>
              </w:rPr>
              <w:t>Measured on a 100-point percentage scale</w:t>
            </w:r>
          </w:p>
        </w:tc>
      </w:tr>
      <w:tr w:rsidR="00582249" w:rsidRPr="00174305" w14:paraId="154C57C7" w14:textId="77777777" w:rsidTr="00174305">
        <w:trPr>
          <w:trHeight w:hRule="exact" w:val="1411"/>
        </w:trPr>
        <w:tc>
          <w:tcPr>
            <w:tcW w:w="1032" w:type="dxa"/>
            <w:tcBorders>
              <w:top w:val="single" w:sz="8" w:space="0" w:color="000000"/>
              <w:left w:val="single" w:sz="8" w:space="0" w:color="000000"/>
              <w:bottom w:val="single" w:sz="8" w:space="0" w:color="000000"/>
            </w:tcBorders>
          </w:tcPr>
          <w:p w14:paraId="21113A8F" w14:textId="77777777" w:rsidR="00582249" w:rsidRPr="00174305" w:rsidRDefault="00582249">
            <w:pPr>
              <w:pStyle w:val="TableParagraph"/>
              <w:spacing w:before="1"/>
              <w:ind w:left="0"/>
              <w:rPr>
                <w:rFonts w:ascii="Arial" w:hAnsi="Arial" w:cs="Arial"/>
                <w:sz w:val="20"/>
                <w:szCs w:val="20"/>
              </w:rPr>
            </w:pPr>
          </w:p>
          <w:p w14:paraId="2D004CD4" w14:textId="77777777" w:rsidR="00582249" w:rsidRPr="00174305" w:rsidRDefault="00B723D1">
            <w:pPr>
              <w:pStyle w:val="TableParagraph"/>
              <w:spacing w:before="1"/>
              <w:ind w:left="98"/>
              <w:rPr>
                <w:rFonts w:ascii="Arial" w:hAnsi="Arial" w:cs="Arial"/>
                <w:b/>
                <w:sz w:val="20"/>
                <w:szCs w:val="20"/>
              </w:rPr>
            </w:pPr>
            <w:r w:rsidRPr="00174305">
              <w:rPr>
                <w:rFonts w:ascii="Arial" w:hAnsi="Arial" w:cs="Arial"/>
                <w:b/>
                <w:sz w:val="20"/>
                <w:szCs w:val="20"/>
              </w:rPr>
              <w:t>X23</w:t>
            </w:r>
          </w:p>
        </w:tc>
        <w:tc>
          <w:tcPr>
            <w:tcW w:w="1648" w:type="dxa"/>
            <w:tcBorders>
              <w:top w:val="single" w:sz="8" w:space="0" w:color="000000"/>
              <w:bottom w:val="single" w:sz="8" w:space="0" w:color="000000"/>
            </w:tcBorders>
          </w:tcPr>
          <w:p w14:paraId="7F90226D" w14:textId="77777777" w:rsidR="00582249" w:rsidRPr="00174305" w:rsidRDefault="00B723D1">
            <w:pPr>
              <w:pStyle w:val="TableParagraph"/>
              <w:spacing w:before="136" w:line="264" w:lineRule="auto"/>
              <w:ind w:left="126" w:right="-1"/>
              <w:rPr>
                <w:rFonts w:ascii="Arial" w:hAnsi="Arial" w:cs="Arial"/>
                <w:sz w:val="20"/>
                <w:szCs w:val="20"/>
              </w:rPr>
            </w:pPr>
            <w:r w:rsidRPr="00174305">
              <w:rPr>
                <w:rFonts w:ascii="Arial" w:hAnsi="Arial" w:cs="Arial"/>
                <w:sz w:val="20"/>
                <w:szCs w:val="20"/>
              </w:rPr>
              <w:t>Consider Strategic Alliance</w:t>
            </w:r>
          </w:p>
        </w:tc>
        <w:tc>
          <w:tcPr>
            <w:tcW w:w="3597" w:type="dxa"/>
            <w:tcBorders>
              <w:top w:val="single" w:sz="8" w:space="0" w:color="000000"/>
              <w:bottom w:val="single" w:sz="8" w:space="0" w:color="000000"/>
            </w:tcBorders>
          </w:tcPr>
          <w:p w14:paraId="57859F64" w14:textId="77777777" w:rsidR="00582249" w:rsidRPr="00174305" w:rsidRDefault="00B723D1">
            <w:pPr>
              <w:pStyle w:val="TableParagraph"/>
              <w:spacing w:before="1" w:line="264" w:lineRule="auto"/>
              <w:ind w:left="156" w:right="225"/>
              <w:rPr>
                <w:rFonts w:ascii="Arial" w:hAnsi="Arial" w:cs="Arial"/>
                <w:sz w:val="20"/>
                <w:szCs w:val="20"/>
              </w:rPr>
            </w:pPr>
            <w:r w:rsidRPr="00174305">
              <w:rPr>
                <w:rFonts w:ascii="Arial" w:hAnsi="Arial" w:cs="Arial"/>
                <w:sz w:val="20"/>
                <w:szCs w:val="20"/>
              </w:rPr>
              <w:t xml:space="preserve">Extent to which the customer/respondent perceives his or her firm would engage in strategic alliance/partnership with </w:t>
            </w:r>
            <w:r w:rsidR="001C695B" w:rsidRPr="00174305">
              <w:rPr>
                <w:rFonts w:ascii="Arial" w:hAnsi="Arial" w:cs="Arial"/>
                <w:sz w:val="20"/>
                <w:szCs w:val="20"/>
              </w:rPr>
              <w:t>PAPERCHASE</w:t>
            </w:r>
          </w:p>
        </w:tc>
        <w:tc>
          <w:tcPr>
            <w:tcW w:w="3123" w:type="dxa"/>
            <w:tcBorders>
              <w:top w:val="single" w:sz="8" w:space="0" w:color="000000"/>
              <w:bottom w:val="single" w:sz="8" w:space="0" w:color="000000"/>
              <w:right w:val="single" w:sz="8" w:space="0" w:color="000000"/>
            </w:tcBorders>
          </w:tcPr>
          <w:p w14:paraId="3C409978" w14:textId="77777777" w:rsidR="00582249" w:rsidRPr="00174305" w:rsidRDefault="00B723D1">
            <w:pPr>
              <w:pStyle w:val="TableParagraph"/>
              <w:spacing w:before="160"/>
              <w:ind w:left="141" w:right="489"/>
              <w:rPr>
                <w:rFonts w:ascii="Arial" w:hAnsi="Arial" w:cs="Arial"/>
                <w:sz w:val="20"/>
                <w:szCs w:val="20"/>
              </w:rPr>
            </w:pPr>
            <w:r w:rsidRPr="00174305">
              <w:rPr>
                <w:rFonts w:ascii="Arial" w:hAnsi="Arial" w:cs="Arial"/>
                <w:sz w:val="20"/>
                <w:szCs w:val="20"/>
              </w:rPr>
              <w:t xml:space="preserve">0 = No, would not </w:t>
            </w:r>
            <w:r w:rsidR="00174305">
              <w:rPr>
                <w:rFonts w:ascii="Arial" w:hAnsi="Arial" w:cs="Arial"/>
                <w:sz w:val="20"/>
                <w:szCs w:val="20"/>
              </w:rPr>
              <w:t>c</w:t>
            </w:r>
            <w:r w:rsidRPr="00174305">
              <w:rPr>
                <w:rFonts w:ascii="Arial" w:hAnsi="Arial" w:cs="Arial"/>
                <w:sz w:val="20"/>
                <w:szCs w:val="20"/>
              </w:rPr>
              <w:t>onsider; 1 = Yes, would consider</w:t>
            </w:r>
          </w:p>
        </w:tc>
      </w:tr>
    </w:tbl>
    <w:p w14:paraId="2CD03633" w14:textId="77777777" w:rsidR="00B723D1" w:rsidRPr="00174305" w:rsidRDefault="00B723D1">
      <w:pPr>
        <w:rPr>
          <w:rFonts w:ascii="Arial" w:hAnsi="Arial" w:cs="Arial"/>
          <w:sz w:val="20"/>
          <w:szCs w:val="20"/>
        </w:rPr>
      </w:pPr>
    </w:p>
    <w:sectPr w:rsidR="00B723D1" w:rsidRPr="00174305">
      <w:footerReference w:type="default" r:id="rId8"/>
      <w:pgSz w:w="11910" w:h="16840"/>
      <w:pgMar w:top="1380" w:right="1040" w:bottom="1180" w:left="1220" w:header="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99B0" w14:textId="77777777" w:rsidR="008D05EB" w:rsidRDefault="008D05EB">
      <w:r>
        <w:separator/>
      </w:r>
    </w:p>
  </w:endnote>
  <w:endnote w:type="continuationSeparator" w:id="0">
    <w:p w14:paraId="08D84400" w14:textId="77777777" w:rsidR="008D05EB" w:rsidRDefault="008D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651B" w14:textId="77777777" w:rsidR="00582249" w:rsidRDefault="006851D8">
    <w:pPr>
      <w:pStyle w:val="BodyText"/>
      <w:spacing w:line="14" w:lineRule="auto"/>
    </w:pPr>
    <w:r>
      <w:rPr>
        <w:noProof/>
        <w:lang w:val="en-GB" w:eastAsia="en-GB"/>
      </w:rPr>
      <mc:AlternateContent>
        <mc:Choice Requires="wps">
          <w:drawing>
            <wp:anchor distT="0" distB="0" distL="114300" distR="114300" simplePos="0" relativeHeight="251657728" behindDoc="1" locked="0" layoutInCell="1" allowOverlap="1" wp14:anchorId="0F3C404E" wp14:editId="157BBAD1">
              <wp:simplePos x="0" y="0"/>
              <wp:positionH relativeFrom="page">
                <wp:posOffset>6557010</wp:posOffset>
              </wp:positionH>
              <wp:positionV relativeFrom="page">
                <wp:posOffset>9929495</wp:posOffset>
              </wp:positionV>
              <wp:extent cx="114935" cy="152400"/>
              <wp:effectExtent l="3810" t="444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AAC88" w14:textId="77777777" w:rsidR="00582249" w:rsidRDefault="00B723D1">
                          <w:pPr>
                            <w:pStyle w:val="BodyText"/>
                            <w:spacing w:line="223" w:lineRule="exact"/>
                            <w:ind w:left="40"/>
                          </w:pPr>
                          <w:r>
                            <w:fldChar w:fldCharType="begin"/>
                          </w:r>
                          <w:r>
                            <w:rPr>
                              <w:w w:val="99"/>
                            </w:rPr>
                            <w:instrText xml:space="preserve"> PAGE </w:instrText>
                          </w:r>
                          <w:r>
                            <w:fldChar w:fldCharType="separate"/>
                          </w:r>
                          <w:r w:rsidR="00E060DA">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C404E" id="_x0000_t202" coordsize="21600,21600" o:spt="202" path="m,l,21600r21600,l21600,xe">
              <v:stroke joinstyle="miter"/>
              <v:path gradientshapeok="t" o:connecttype="rect"/>
            </v:shapetype>
            <v:shape id="Text Box 1" o:spid="_x0000_s1026" type="#_x0000_t202" style="position:absolute;margin-left:516.3pt;margin-top:781.85pt;width:9.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" filled="f" stroked="f">
              <v:textbox inset="0,0,0,0">
                <w:txbxContent>
                  <w:p w14:paraId="46BAAC88" w14:textId="77777777" w:rsidR="00582249" w:rsidRDefault="00B723D1">
                    <w:pPr>
                      <w:pStyle w:val="BodyText"/>
                      <w:spacing w:line="223" w:lineRule="exact"/>
                      <w:ind w:left="40"/>
                    </w:pPr>
                    <w:r>
                      <w:fldChar w:fldCharType="begin"/>
                    </w:r>
                    <w:r>
                      <w:rPr>
                        <w:w w:val="99"/>
                      </w:rPr>
                      <w:instrText xml:space="preserve"> PAGE </w:instrText>
                    </w:r>
                    <w:r>
                      <w:fldChar w:fldCharType="separate"/>
                    </w:r>
                    <w:r w:rsidR="00E060DA">
                      <w:rPr>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7F39" w14:textId="77777777" w:rsidR="008D05EB" w:rsidRDefault="008D05EB">
      <w:r>
        <w:separator/>
      </w:r>
    </w:p>
  </w:footnote>
  <w:footnote w:type="continuationSeparator" w:id="0">
    <w:p w14:paraId="3906DDCC" w14:textId="77777777" w:rsidR="008D05EB" w:rsidRDefault="008D0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B65"/>
    <w:multiLevelType w:val="hybridMultilevel"/>
    <w:tmpl w:val="A4283286"/>
    <w:lvl w:ilvl="0" w:tplc="B194F26C">
      <w:start w:val="1"/>
      <w:numFmt w:val="decimal"/>
      <w:lvlText w:val="%1."/>
      <w:lvlJc w:val="left"/>
      <w:pPr>
        <w:ind w:left="479" w:hanging="360"/>
      </w:pPr>
      <w:rPr>
        <w:rFonts w:ascii="Calibri" w:eastAsia="Calibri" w:hAnsi="Calibri" w:cs="Calibri" w:hint="default"/>
        <w:spacing w:val="-1"/>
        <w:w w:val="99"/>
        <w:sz w:val="20"/>
        <w:szCs w:val="20"/>
      </w:rPr>
    </w:lvl>
    <w:lvl w:ilvl="1" w:tplc="DAC41F7E">
      <w:start w:val="1"/>
      <w:numFmt w:val="bullet"/>
      <w:lvlText w:val="•"/>
      <w:lvlJc w:val="left"/>
      <w:pPr>
        <w:ind w:left="1358" w:hanging="360"/>
      </w:pPr>
      <w:rPr>
        <w:rFonts w:hint="default"/>
      </w:rPr>
    </w:lvl>
    <w:lvl w:ilvl="2" w:tplc="A128FE1C">
      <w:start w:val="1"/>
      <w:numFmt w:val="bullet"/>
      <w:lvlText w:val="•"/>
      <w:lvlJc w:val="left"/>
      <w:pPr>
        <w:ind w:left="2237" w:hanging="360"/>
      </w:pPr>
      <w:rPr>
        <w:rFonts w:hint="default"/>
      </w:rPr>
    </w:lvl>
    <w:lvl w:ilvl="3" w:tplc="14F68A12">
      <w:start w:val="1"/>
      <w:numFmt w:val="bullet"/>
      <w:lvlText w:val="•"/>
      <w:lvlJc w:val="left"/>
      <w:pPr>
        <w:ind w:left="3115" w:hanging="360"/>
      </w:pPr>
      <w:rPr>
        <w:rFonts w:hint="default"/>
      </w:rPr>
    </w:lvl>
    <w:lvl w:ilvl="4" w:tplc="69F2E7AE">
      <w:start w:val="1"/>
      <w:numFmt w:val="bullet"/>
      <w:lvlText w:val="•"/>
      <w:lvlJc w:val="left"/>
      <w:pPr>
        <w:ind w:left="3994" w:hanging="360"/>
      </w:pPr>
      <w:rPr>
        <w:rFonts w:hint="default"/>
      </w:rPr>
    </w:lvl>
    <w:lvl w:ilvl="5" w:tplc="7C24F502">
      <w:start w:val="1"/>
      <w:numFmt w:val="bullet"/>
      <w:lvlText w:val="•"/>
      <w:lvlJc w:val="left"/>
      <w:pPr>
        <w:ind w:left="4873" w:hanging="360"/>
      </w:pPr>
      <w:rPr>
        <w:rFonts w:hint="default"/>
      </w:rPr>
    </w:lvl>
    <w:lvl w:ilvl="6" w:tplc="DEDC300E">
      <w:start w:val="1"/>
      <w:numFmt w:val="bullet"/>
      <w:lvlText w:val="•"/>
      <w:lvlJc w:val="left"/>
      <w:pPr>
        <w:ind w:left="5751" w:hanging="360"/>
      </w:pPr>
      <w:rPr>
        <w:rFonts w:hint="default"/>
      </w:rPr>
    </w:lvl>
    <w:lvl w:ilvl="7" w:tplc="01FC743C">
      <w:start w:val="1"/>
      <w:numFmt w:val="bullet"/>
      <w:lvlText w:val="•"/>
      <w:lvlJc w:val="left"/>
      <w:pPr>
        <w:ind w:left="6630" w:hanging="360"/>
      </w:pPr>
      <w:rPr>
        <w:rFonts w:hint="default"/>
      </w:rPr>
    </w:lvl>
    <w:lvl w:ilvl="8" w:tplc="8CA04280">
      <w:start w:val="1"/>
      <w:numFmt w:val="bullet"/>
      <w:lvlText w:val="•"/>
      <w:lvlJc w:val="left"/>
      <w:pPr>
        <w:ind w:left="7509" w:hanging="360"/>
      </w:pPr>
      <w:rPr>
        <w:rFonts w:hint="default"/>
      </w:rPr>
    </w:lvl>
  </w:abstractNum>
  <w:abstractNum w:abstractNumId="1" w15:restartNumberingAfterBreak="0">
    <w:nsid w:val="0F073EAC"/>
    <w:multiLevelType w:val="hybridMultilevel"/>
    <w:tmpl w:val="FEF49C08"/>
    <w:lvl w:ilvl="0" w:tplc="892A8AFE">
      <w:start w:val="1"/>
      <w:numFmt w:val="bullet"/>
      <w:lvlText w:val=""/>
      <w:lvlJc w:val="left"/>
      <w:pPr>
        <w:ind w:left="463" w:hanging="360"/>
      </w:pPr>
      <w:rPr>
        <w:rFonts w:ascii="Wingdings" w:eastAsia="Wingdings" w:hAnsi="Wingdings" w:cs="Wingdings" w:hint="default"/>
        <w:w w:val="99"/>
        <w:sz w:val="20"/>
        <w:szCs w:val="20"/>
      </w:rPr>
    </w:lvl>
    <w:lvl w:ilvl="1" w:tplc="D92E55F2">
      <w:start w:val="1"/>
      <w:numFmt w:val="bullet"/>
      <w:lvlText w:val="•"/>
      <w:lvlJc w:val="left"/>
      <w:pPr>
        <w:ind w:left="1150" w:hanging="360"/>
      </w:pPr>
      <w:rPr>
        <w:rFonts w:hint="default"/>
      </w:rPr>
    </w:lvl>
    <w:lvl w:ilvl="2" w:tplc="A1827860">
      <w:start w:val="1"/>
      <w:numFmt w:val="bullet"/>
      <w:lvlText w:val="•"/>
      <w:lvlJc w:val="left"/>
      <w:pPr>
        <w:ind w:left="1841" w:hanging="360"/>
      </w:pPr>
      <w:rPr>
        <w:rFonts w:hint="default"/>
      </w:rPr>
    </w:lvl>
    <w:lvl w:ilvl="3" w:tplc="940AC86C">
      <w:start w:val="1"/>
      <w:numFmt w:val="bullet"/>
      <w:lvlText w:val="•"/>
      <w:lvlJc w:val="left"/>
      <w:pPr>
        <w:ind w:left="2532" w:hanging="360"/>
      </w:pPr>
      <w:rPr>
        <w:rFonts w:hint="default"/>
      </w:rPr>
    </w:lvl>
    <w:lvl w:ilvl="4" w:tplc="57E8E8A6">
      <w:start w:val="1"/>
      <w:numFmt w:val="bullet"/>
      <w:lvlText w:val="•"/>
      <w:lvlJc w:val="left"/>
      <w:pPr>
        <w:ind w:left="3223" w:hanging="360"/>
      </w:pPr>
      <w:rPr>
        <w:rFonts w:hint="default"/>
      </w:rPr>
    </w:lvl>
    <w:lvl w:ilvl="5" w:tplc="DA40629A">
      <w:start w:val="1"/>
      <w:numFmt w:val="bullet"/>
      <w:lvlText w:val="•"/>
      <w:lvlJc w:val="left"/>
      <w:pPr>
        <w:ind w:left="3914" w:hanging="360"/>
      </w:pPr>
      <w:rPr>
        <w:rFonts w:hint="default"/>
      </w:rPr>
    </w:lvl>
    <w:lvl w:ilvl="6" w:tplc="3C7A63B0">
      <w:start w:val="1"/>
      <w:numFmt w:val="bullet"/>
      <w:lvlText w:val="•"/>
      <w:lvlJc w:val="left"/>
      <w:pPr>
        <w:ind w:left="4604" w:hanging="360"/>
      </w:pPr>
      <w:rPr>
        <w:rFonts w:hint="default"/>
      </w:rPr>
    </w:lvl>
    <w:lvl w:ilvl="7" w:tplc="C6D69B02">
      <w:start w:val="1"/>
      <w:numFmt w:val="bullet"/>
      <w:lvlText w:val="•"/>
      <w:lvlJc w:val="left"/>
      <w:pPr>
        <w:ind w:left="5295" w:hanging="360"/>
      </w:pPr>
      <w:rPr>
        <w:rFonts w:hint="default"/>
      </w:rPr>
    </w:lvl>
    <w:lvl w:ilvl="8" w:tplc="3F0C2804">
      <w:start w:val="1"/>
      <w:numFmt w:val="bullet"/>
      <w:lvlText w:val="•"/>
      <w:lvlJc w:val="left"/>
      <w:pPr>
        <w:ind w:left="5986" w:hanging="360"/>
      </w:pPr>
      <w:rPr>
        <w:rFonts w:hint="default"/>
      </w:rPr>
    </w:lvl>
  </w:abstractNum>
  <w:abstractNum w:abstractNumId="2" w15:restartNumberingAfterBreak="0">
    <w:nsid w:val="187D2568"/>
    <w:multiLevelType w:val="hybridMultilevel"/>
    <w:tmpl w:val="7C9C0936"/>
    <w:lvl w:ilvl="0" w:tplc="C4DA872C">
      <w:start w:val="1"/>
      <w:numFmt w:val="bullet"/>
      <w:lvlText w:val=""/>
      <w:lvlJc w:val="left"/>
      <w:pPr>
        <w:ind w:left="463" w:hanging="358"/>
      </w:pPr>
      <w:rPr>
        <w:rFonts w:ascii="Wingdings" w:eastAsia="Wingdings" w:hAnsi="Wingdings" w:cs="Wingdings" w:hint="default"/>
        <w:w w:val="99"/>
        <w:sz w:val="20"/>
        <w:szCs w:val="20"/>
      </w:rPr>
    </w:lvl>
    <w:lvl w:ilvl="1" w:tplc="363CF152">
      <w:start w:val="1"/>
      <w:numFmt w:val="bullet"/>
      <w:lvlText w:val="•"/>
      <w:lvlJc w:val="left"/>
      <w:pPr>
        <w:ind w:left="1150" w:hanging="358"/>
      </w:pPr>
      <w:rPr>
        <w:rFonts w:hint="default"/>
      </w:rPr>
    </w:lvl>
    <w:lvl w:ilvl="2" w:tplc="7F1A7F04">
      <w:start w:val="1"/>
      <w:numFmt w:val="bullet"/>
      <w:lvlText w:val="•"/>
      <w:lvlJc w:val="left"/>
      <w:pPr>
        <w:ind w:left="1841" w:hanging="358"/>
      </w:pPr>
      <w:rPr>
        <w:rFonts w:hint="default"/>
      </w:rPr>
    </w:lvl>
    <w:lvl w:ilvl="3" w:tplc="4F889F80">
      <w:start w:val="1"/>
      <w:numFmt w:val="bullet"/>
      <w:lvlText w:val="•"/>
      <w:lvlJc w:val="left"/>
      <w:pPr>
        <w:ind w:left="2532" w:hanging="358"/>
      </w:pPr>
      <w:rPr>
        <w:rFonts w:hint="default"/>
      </w:rPr>
    </w:lvl>
    <w:lvl w:ilvl="4" w:tplc="6192771A">
      <w:start w:val="1"/>
      <w:numFmt w:val="bullet"/>
      <w:lvlText w:val="•"/>
      <w:lvlJc w:val="left"/>
      <w:pPr>
        <w:ind w:left="3223" w:hanging="358"/>
      </w:pPr>
      <w:rPr>
        <w:rFonts w:hint="default"/>
      </w:rPr>
    </w:lvl>
    <w:lvl w:ilvl="5" w:tplc="9526726E">
      <w:start w:val="1"/>
      <w:numFmt w:val="bullet"/>
      <w:lvlText w:val="•"/>
      <w:lvlJc w:val="left"/>
      <w:pPr>
        <w:ind w:left="3914" w:hanging="358"/>
      </w:pPr>
      <w:rPr>
        <w:rFonts w:hint="default"/>
      </w:rPr>
    </w:lvl>
    <w:lvl w:ilvl="6" w:tplc="3FA03CF8">
      <w:start w:val="1"/>
      <w:numFmt w:val="bullet"/>
      <w:lvlText w:val="•"/>
      <w:lvlJc w:val="left"/>
      <w:pPr>
        <w:ind w:left="4604" w:hanging="358"/>
      </w:pPr>
      <w:rPr>
        <w:rFonts w:hint="default"/>
      </w:rPr>
    </w:lvl>
    <w:lvl w:ilvl="7" w:tplc="449A29D6">
      <w:start w:val="1"/>
      <w:numFmt w:val="bullet"/>
      <w:lvlText w:val="•"/>
      <w:lvlJc w:val="left"/>
      <w:pPr>
        <w:ind w:left="5295" w:hanging="358"/>
      </w:pPr>
      <w:rPr>
        <w:rFonts w:hint="default"/>
      </w:rPr>
    </w:lvl>
    <w:lvl w:ilvl="8" w:tplc="65DE9554">
      <w:start w:val="1"/>
      <w:numFmt w:val="bullet"/>
      <w:lvlText w:val="•"/>
      <w:lvlJc w:val="left"/>
      <w:pPr>
        <w:ind w:left="5986" w:hanging="358"/>
      </w:pPr>
      <w:rPr>
        <w:rFonts w:hint="default"/>
      </w:rPr>
    </w:lvl>
  </w:abstractNum>
  <w:abstractNum w:abstractNumId="3" w15:restartNumberingAfterBreak="0">
    <w:nsid w:val="1FF77B1D"/>
    <w:multiLevelType w:val="hybridMultilevel"/>
    <w:tmpl w:val="92C2C88C"/>
    <w:lvl w:ilvl="0" w:tplc="4A146710">
      <w:start w:val="1"/>
      <w:numFmt w:val="bullet"/>
      <w:lvlText w:val=""/>
      <w:lvlJc w:val="left"/>
      <w:pPr>
        <w:ind w:left="463" w:hanging="360"/>
      </w:pPr>
      <w:rPr>
        <w:rFonts w:ascii="Wingdings" w:eastAsia="Wingdings" w:hAnsi="Wingdings" w:cs="Wingdings" w:hint="default"/>
        <w:w w:val="99"/>
        <w:sz w:val="20"/>
        <w:szCs w:val="20"/>
      </w:rPr>
    </w:lvl>
    <w:lvl w:ilvl="1" w:tplc="677C7474">
      <w:start w:val="1"/>
      <w:numFmt w:val="bullet"/>
      <w:lvlText w:val="•"/>
      <w:lvlJc w:val="left"/>
      <w:pPr>
        <w:ind w:left="1150" w:hanging="360"/>
      </w:pPr>
      <w:rPr>
        <w:rFonts w:hint="default"/>
      </w:rPr>
    </w:lvl>
    <w:lvl w:ilvl="2" w:tplc="0D6A1C58">
      <w:start w:val="1"/>
      <w:numFmt w:val="bullet"/>
      <w:lvlText w:val="•"/>
      <w:lvlJc w:val="left"/>
      <w:pPr>
        <w:ind w:left="1841" w:hanging="360"/>
      </w:pPr>
      <w:rPr>
        <w:rFonts w:hint="default"/>
      </w:rPr>
    </w:lvl>
    <w:lvl w:ilvl="3" w:tplc="B5C28B22">
      <w:start w:val="1"/>
      <w:numFmt w:val="bullet"/>
      <w:lvlText w:val="•"/>
      <w:lvlJc w:val="left"/>
      <w:pPr>
        <w:ind w:left="2532" w:hanging="360"/>
      </w:pPr>
      <w:rPr>
        <w:rFonts w:hint="default"/>
      </w:rPr>
    </w:lvl>
    <w:lvl w:ilvl="4" w:tplc="053652BE">
      <w:start w:val="1"/>
      <w:numFmt w:val="bullet"/>
      <w:lvlText w:val="•"/>
      <w:lvlJc w:val="left"/>
      <w:pPr>
        <w:ind w:left="3223" w:hanging="360"/>
      </w:pPr>
      <w:rPr>
        <w:rFonts w:hint="default"/>
      </w:rPr>
    </w:lvl>
    <w:lvl w:ilvl="5" w:tplc="D07E1A8A">
      <w:start w:val="1"/>
      <w:numFmt w:val="bullet"/>
      <w:lvlText w:val="•"/>
      <w:lvlJc w:val="left"/>
      <w:pPr>
        <w:ind w:left="3914" w:hanging="360"/>
      </w:pPr>
      <w:rPr>
        <w:rFonts w:hint="default"/>
      </w:rPr>
    </w:lvl>
    <w:lvl w:ilvl="6" w:tplc="6504A4C4">
      <w:start w:val="1"/>
      <w:numFmt w:val="bullet"/>
      <w:lvlText w:val="•"/>
      <w:lvlJc w:val="left"/>
      <w:pPr>
        <w:ind w:left="4604" w:hanging="360"/>
      </w:pPr>
      <w:rPr>
        <w:rFonts w:hint="default"/>
      </w:rPr>
    </w:lvl>
    <w:lvl w:ilvl="7" w:tplc="735646B2">
      <w:start w:val="1"/>
      <w:numFmt w:val="bullet"/>
      <w:lvlText w:val="•"/>
      <w:lvlJc w:val="left"/>
      <w:pPr>
        <w:ind w:left="5295" w:hanging="360"/>
      </w:pPr>
      <w:rPr>
        <w:rFonts w:hint="default"/>
      </w:rPr>
    </w:lvl>
    <w:lvl w:ilvl="8" w:tplc="66264204">
      <w:start w:val="1"/>
      <w:numFmt w:val="bullet"/>
      <w:lvlText w:val="•"/>
      <w:lvlJc w:val="left"/>
      <w:pPr>
        <w:ind w:left="5986" w:hanging="360"/>
      </w:pPr>
      <w:rPr>
        <w:rFonts w:hint="default"/>
      </w:rPr>
    </w:lvl>
  </w:abstractNum>
  <w:abstractNum w:abstractNumId="4" w15:restartNumberingAfterBreak="0">
    <w:nsid w:val="3D147B23"/>
    <w:multiLevelType w:val="hybridMultilevel"/>
    <w:tmpl w:val="6B24D9FC"/>
    <w:lvl w:ilvl="0" w:tplc="44EA3A28">
      <w:start w:val="1"/>
      <w:numFmt w:val="bullet"/>
      <w:lvlText w:val=""/>
      <w:lvlJc w:val="left"/>
      <w:pPr>
        <w:ind w:left="479" w:hanging="360"/>
      </w:pPr>
      <w:rPr>
        <w:rFonts w:ascii="Symbol" w:eastAsia="Symbol" w:hAnsi="Symbol" w:cs="Symbol" w:hint="default"/>
        <w:w w:val="100"/>
        <w:sz w:val="16"/>
        <w:szCs w:val="16"/>
      </w:rPr>
    </w:lvl>
    <w:lvl w:ilvl="1" w:tplc="6958B53E">
      <w:start w:val="1"/>
      <w:numFmt w:val="bullet"/>
      <w:lvlText w:val=""/>
      <w:lvlJc w:val="left"/>
      <w:pPr>
        <w:ind w:left="832" w:hanging="356"/>
      </w:pPr>
      <w:rPr>
        <w:rFonts w:ascii="Wingdings" w:eastAsia="Wingdings" w:hAnsi="Wingdings" w:cs="Wingdings" w:hint="default"/>
        <w:w w:val="99"/>
        <w:sz w:val="20"/>
        <w:szCs w:val="20"/>
      </w:rPr>
    </w:lvl>
    <w:lvl w:ilvl="2" w:tplc="9D10E8AA">
      <w:start w:val="1"/>
      <w:numFmt w:val="bullet"/>
      <w:lvlText w:val="•"/>
      <w:lvlJc w:val="left"/>
      <w:pPr>
        <w:ind w:left="1776" w:hanging="356"/>
      </w:pPr>
      <w:rPr>
        <w:rFonts w:hint="default"/>
      </w:rPr>
    </w:lvl>
    <w:lvl w:ilvl="3" w:tplc="3E04B1DC">
      <w:start w:val="1"/>
      <w:numFmt w:val="bullet"/>
      <w:lvlText w:val="•"/>
      <w:lvlJc w:val="left"/>
      <w:pPr>
        <w:ind w:left="2712" w:hanging="356"/>
      </w:pPr>
      <w:rPr>
        <w:rFonts w:hint="default"/>
      </w:rPr>
    </w:lvl>
    <w:lvl w:ilvl="4" w:tplc="B290D2AC">
      <w:start w:val="1"/>
      <w:numFmt w:val="bullet"/>
      <w:lvlText w:val="•"/>
      <w:lvlJc w:val="left"/>
      <w:pPr>
        <w:ind w:left="3648" w:hanging="356"/>
      </w:pPr>
      <w:rPr>
        <w:rFonts w:hint="default"/>
      </w:rPr>
    </w:lvl>
    <w:lvl w:ilvl="5" w:tplc="BAF01498">
      <w:start w:val="1"/>
      <w:numFmt w:val="bullet"/>
      <w:lvlText w:val="•"/>
      <w:lvlJc w:val="left"/>
      <w:pPr>
        <w:ind w:left="4585" w:hanging="356"/>
      </w:pPr>
      <w:rPr>
        <w:rFonts w:hint="default"/>
      </w:rPr>
    </w:lvl>
    <w:lvl w:ilvl="6" w:tplc="59EAE26E">
      <w:start w:val="1"/>
      <w:numFmt w:val="bullet"/>
      <w:lvlText w:val="•"/>
      <w:lvlJc w:val="left"/>
      <w:pPr>
        <w:ind w:left="5521" w:hanging="356"/>
      </w:pPr>
      <w:rPr>
        <w:rFonts w:hint="default"/>
      </w:rPr>
    </w:lvl>
    <w:lvl w:ilvl="7" w:tplc="29DC3EAC">
      <w:start w:val="1"/>
      <w:numFmt w:val="bullet"/>
      <w:lvlText w:val="•"/>
      <w:lvlJc w:val="left"/>
      <w:pPr>
        <w:ind w:left="6457" w:hanging="356"/>
      </w:pPr>
      <w:rPr>
        <w:rFonts w:hint="default"/>
      </w:rPr>
    </w:lvl>
    <w:lvl w:ilvl="8" w:tplc="B8C25AC2">
      <w:start w:val="1"/>
      <w:numFmt w:val="bullet"/>
      <w:lvlText w:val="•"/>
      <w:lvlJc w:val="left"/>
      <w:pPr>
        <w:ind w:left="7393" w:hanging="356"/>
      </w:pPr>
      <w:rPr>
        <w:rFonts w:hint="default"/>
      </w:rPr>
    </w:lvl>
  </w:abstractNum>
  <w:num w:numId="1" w16cid:durableId="495802441">
    <w:abstractNumId w:val="2"/>
  </w:num>
  <w:num w:numId="2" w16cid:durableId="923145478">
    <w:abstractNumId w:val="3"/>
  </w:num>
  <w:num w:numId="3" w16cid:durableId="1900894730">
    <w:abstractNumId w:val="1"/>
  </w:num>
  <w:num w:numId="4" w16cid:durableId="651909033">
    <w:abstractNumId w:val="4"/>
  </w:num>
  <w:num w:numId="5" w16cid:durableId="98069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249"/>
    <w:rsid w:val="00064200"/>
    <w:rsid w:val="000E0295"/>
    <w:rsid w:val="00174305"/>
    <w:rsid w:val="001A5F4D"/>
    <w:rsid w:val="001C695B"/>
    <w:rsid w:val="003B4891"/>
    <w:rsid w:val="00502383"/>
    <w:rsid w:val="00553259"/>
    <w:rsid w:val="00576291"/>
    <w:rsid w:val="00582249"/>
    <w:rsid w:val="00611B58"/>
    <w:rsid w:val="006851D8"/>
    <w:rsid w:val="007979F7"/>
    <w:rsid w:val="008950C7"/>
    <w:rsid w:val="008D05EB"/>
    <w:rsid w:val="009C1FA4"/>
    <w:rsid w:val="009F6919"/>
    <w:rsid w:val="00A2476C"/>
    <w:rsid w:val="00A4150D"/>
    <w:rsid w:val="00B723D1"/>
    <w:rsid w:val="00BC097E"/>
    <w:rsid w:val="00C2615E"/>
    <w:rsid w:val="00D15CF6"/>
    <w:rsid w:val="00DA71A1"/>
    <w:rsid w:val="00DB0B0E"/>
    <w:rsid w:val="00E060DA"/>
    <w:rsid w:val="00E26CA5"/>
    <w:rsid w:val="00E57076"/>
    <w:rsid w:val="00F4344C"/>
    <w:rsid w:val="00F44FF9"/>
    <w:rsid w:val="00F50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1AFDA"/>
  <w15:docId w15:val="{DD105329-C39C-42F0-8ECF-CF51E451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813" w:right="3833"/>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9" w:hanging="359"/>
    </w:pPr>
  </w:style>
  <w:style w:type="paragraph" w:customStyle="1" w:styleId="TableParagraph">
    <w:name w:val="Table Paragraph"/>
    <w:basedOn w:val="Normal"/>
    <w:uiPriority w:val="1"/>
    <w:qFormat/>
    <w:pPr>
      <w:ind w:left="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1664</Words>
  <Characters>9488</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Westminster Business School</vt:lpstr>
      <vt:lpstr>Paperchase: Customers Perceptions1</vt:lpstr>
      <vt:lpstr/>
      <vt:lpstr/>
      <vt:lpstr/>
      <vt:lpstr/>
      <vt:lpstr/>
      <vt:lpstr/>
      <vt:lpstr/>
      <vt:lpstr/>
      <vt:lpstr/>
      <vt:lpstr/>
      <vt:lpstr/>
      <vt:lpstr/>
      <vt:lpstr/>
      <vt:lpstr/>
      <vt:lpstr/>
      <vt:lpstr/>
      <vt:lpstr/>
      <vt:lpstr/>
      <vt:lpstr>APPENDIX 1</vt:lpstr>
    </vt:vector>
  </TitlesOfParts>
  <Company>University of Westminster</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Thapar</dc:creator>
  <cp:lastModifiedBy>Ann Thapar</cp:lastModifiedBy>
  <cp:revision>2</cp:revision>
  <dcterms:created xsi:type="dcterms:W3CDTF">2023-11-23T12:02:00Z</dcterms:created>
  <dcterms:modified xsi:type="dcterms:W3CDTF">2023-11-23T12:02:00Z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2017-06-05T00:00:00Z</vt:filetime>
  </property>
  <property fmtid="{D5CDD505-2E9C-101B-9397-08002B2CF9AE}" pid="3" name="Creator">
    <vt:lpwstr>Acrobat PDFMaker 10.1 for Word</vt:lpwstr>
  </property>
  <property fmtid="{D5CDD505-2E9C-101B-9397-08002B2CF9AE}" pid="4" name="LastSaved">
    <vt:filetime>2017-10-20T00:00:00Z</vt:filetime>
  </property>
</Properties>
</file>