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6057" w14:textId="77777777" w:rsidR="00537D79" w:rsidRDefault="00537D79" w:rsidP="00537D79">
      <w:pPr>
        <w:ind w:left="360" w:hanging="360"/>
      </w:pPr>
    </w:p>
    <w:p w14:paraId="76073865" w14:textId="77777777" w:rsidR="00537D79" w:rsidRDefault="00537D79" w:rsidP="00537D79">
      <w:pPr>
        <w:pStyle w:val="a3"/>
        <w:numPr>
          <w:ilvl w:val="0"/>
          <w:numId w:val="1"/>
        </w:numPr>
        <w:ind w:firstLineChars="0"/>
      </w:pPr>
    </w:p>
    <w:p w14:paraId="0C2A2E4C" w14:textId="5F18BB27" w:rsidR="00635ADC" w:rsidRDefault="00537D79" w:rsidP="007A67F9">
      <w:pPr>
        <w:pStyle w:val="a3"/>
        <w:ind w:left="360" w:firstLineChars="0" w:firstLine="0"/>
        <w:rPr>
          <w:rFonts w:hint="eastAsia"/>
        </w:rPr>
      </w:pPr>
      <w:r w:rsidRPr="00537D79">
        <w:rPr>
          <w:noProof/>
        </w:rPr>
        <w:drawing>
          <wp:inline distT="0" distB="0" distL="0" distR="0" wp14:anchorId="0CF0D026" wp14:editId="702B3753">
            <wp:extent cx="5274310" cy="1751965"/>
            <wp:effectExtent l="0" t="0" r="2540" b="635"/>
            <wp:docPr id="208496293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62934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08B3" w14:textId="77777777" w:rsidR="00635ADC" w:rsidRDefault="00635ADC" w:rsidP="00537D79">
      <w:pPr>
        <w:pStyle w:val="a3"/>
        <w:ind w:left="360" w:firstLineChars="0" w:firstLine="0"/>
      </w:pPr>
    </w:p>
    <w:p w14:paraId="49F442EE" w14:textId="6AE4D739" w:rsidR="00635ADC" w:rsidRDefault="002A70CA" w:rsidP="002A70C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F10F3C">
        <w:rPr>
          <w:rFonts w:ascii="Calibri" w:eastAsia="AdvTimes" w:hAnsi="Calibri" w:cs="Calibri"/>
          <w:kern w:val="0"/>
          <w:sz w:val="24"/>
          <w:szCs w:val="24"/>
        </w:rPr>
        <w:t>A stock whose price is $30 has an expected return of 9% and a volatility of 20%. In</w:t>
      </w:r>
      <w:r w:rsidR="00F10F3C" w:rsidRPr="00F10F3C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Pr="00F10F3C">
        <w:rPr>
          <w:rFonts w:ascii="Calibri" w:eastAsia="AdvTimes" w:hAnsi="Calibri" w:cs="Calibri"/>
          <w:kern w:val="0"/>
          <w:sz w:val="24"/>
          <w:szCs w:val="24"/>
        </w:rPr>
        <w:t>Excel, simulate the stock price path over 5 years using monthly time steps and random</w:t>
      </w:r>
      <w:r w:rsidR="00F10F3C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Pr="00F10F3C">
        <w:rPr>
          <w:rFonts w:ascii="Calibri" w:eastAsia="AdvTimes" w:hAnsi="Calibri" w:cs="Calibri"/>
          <w:kern w:val="0"/>
          <w:sz w:val="24"/>
          <w:szCs w:val="24"/>
        </w:rPr>
        <w:t>samples from a normal distribution. Chart the simulated stock price path. By hitting F9, observe how the path changes as the random samples change.</w:t>
      </w:r>
    </w:p>
    <w:p w14:paraId="2D3B67AB" w14:textId="77777777" w:rsidR="007A67F9" w:rsidRDefault="007A67F9" w:rsidP="007A67F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</w:p>
    <w:p w14:paraId="0ABF3DB6" w14:textId="77777777" w:rsidR="00B42FB9" w:rsidRDefault="00B42FB9" w:rsidP="002A70C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47F4509B" w14:textId="3850B1BC" w:rsidR="000165C6" w:rsidRDefault="00B42FB9" w:rsidP="00B42F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B42FB9">
        <w:rPr>
          <w:rFonts w:ascii="Calibri" w:eastAsia="AdvTimes" w:hAnsi="Calibri" w:cs="Calibri"/>
          <w:noProof/>
          <w:kern w:val="0"/>
          <w:sz w:val="24"/>
          <w:szCs w:val="24"/>
        </w:rPr>
        <w:drawing>
          <wp:inline distT="0" distB="0" distL="0" distR="0" wp14:anchorId="258A2CBA" wp14:editId="4293B9EE">
            <wp:extent cx="5274310" cy="883285"/>
            <wp:effectExtent l="0" t="0" r="2540" b="0"/>
            <wp:docPr id="39595977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9777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4418" w14:textId="1D8B6936" w:rsidR="00B42FB9" w:rsidRPr="007A67F9" w:rsidRDefault="00B42FB9" w:rsidP="007A67F9">
      <w:pPr>
        <w:autoSpaceDE w:val="0"/>
        <w:autoSpaceDN w:val="0"/>
        <w:adjustRightInd w:val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</w:p>
    <w:p w14:paraId="76D70D96" w14:textId="77777777" w:rsidR="00CC6341" w:rsidRDefault="00CC6341" w:rsidP="00B42F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2936DBBE" w14:textId="77BDA688" w:rsidR="00CC6341" w:rsidRPr="00314A67" w:rsidRDefault="00314A67" w:rsidP="00314A6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eastAsia="AdvTimes" w:hAnsi="Calibri" w:cs="Calibri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D</w:t>
      </w:r>
      <w:r>
        <w:rPr>
          <w:rFonts w:ascii="Calibri" w:eastAsia="AdvTimes" w:hAnsi="Calibri" w:cs="Calibri"/>
          <w:kern w:val="0"/>
          <w:sz w:val="24"/>
          <w:szCs w:val="24"/>
        </w:rPr>
        <w:t>erive the distribution of the continuous compounded rate of return.</w:t>
      </w:r>
      <w:r w:rsidR="00611CDE">
        <w:rPr>
          <w:rFonts w:ascii="Calibri" w:eastAsia="AdvTimes" w:hAnsi="Calibri" w:cs="Calibri"/>
          <w:kern w:val="0"/>
          <w:sz w:val="24"/>
          <w:szCs w:val="24"/>
        </w:rPr>
        <w:t xml:space="preserve"> (Hint: S</w:t>
      </w:r>
      <w:r w:rsidR="00611CDE">
        <w:rPr>
          <w:rFonts w:ascii="Calibri" w:eastAsia="AdvTimes" w:hAnsi="Calibri" w:cs="Calibri"/>
          <w:kern w:val="0"/>
          <w:sz w:val="24"/>
          <w:szCs w:val="24"/>
          <w:vertAlign w:val="subscript"/>
        </w:rPr>
        <w:t>T</w:t>
      </w:r>
      <w:r w:rsidR="00611CDE">
        <w:rPr>
          <w:rFonts w:ascii="Calibri" w:eastAsia="AdvTimes" w:hAnsi="Calibri" w:cs="Calibri"/>
          <w:kern w:val="0"/>
          <w:sz w:val="24"/>
          <w:szCs w:val="24"/>
        </w:rPr>
        <w:t>=S</w:t>
      </w:r>
      <w:r w:rsidR="00611CDE">
        <w:rPr>
          <w:rFonts w:ascii="Calibri" w:eastAsia="AdvTimes" w:hAnsi="Calibri" w:cs="Calibri"/>
          <w:kern w:val="0"/>
          <w:sz w:val="24"/>
          <w:szCs w:val="24"/>
          <w:vertAlign w:val="subscript"/>
        </w:rPr>
        <w:t>0</w:t>
      </w:r>
      <w:r w:rsidR="00611CDE">
        <w:rPr>
          <w:rFonts w:ascii="Calibri" w:eastAsia="AdvTimes" w:hAnsi="Calibri" w:cs="Calibri"/>
          <w:kern w:val="0"/>
          <w:sz w:val="24"/>
          <w:szCs w:val="24"/>
        </w:rPr>
        <w:t>*</w:t>
      </w:r>
      <w:proofErr w:type="spellStart"/>
      <w:r w:rsidR="00611CDE">
        <w:rPr>
          <w:rFonts w:ascii="Calibri" w:eastAsia="AdvTimes" w:hAnsi="Calibri" w:cs="Calibri"/>
          <w:kern w:val="0"/>
          <w:sz w:val="24"/>
          <w:szCs w:val="24"/>
        </w:rPr>
        <w:t>e</w:t>
      </w:r>
      <w:r w:rsidR="00611CDE">
        <w:rPr>
          <w:rFonts w:ascii="Calibri" w:eastAsia="AdvTimes" w:hAnsi="Calibri" w:cs="Calibri"/>
          <w:kern w:val="0"/>
          <w:sz w:val="24"/>
          <w:szCs w:val="24"/>
          <w:vertAlign w:val="superscript"/>
        </w:rPr>
        <w:t>r</w:t>
      </w:r>
      <w:r w:rsidR="007E16F0">
        <w:rPr>
          <w:rFonts w:ascii="Calibri" w:eastAsia="AdvTimes" w:hAnsi="Calibri" w:cs="Calibri"/>
          <w:kern w:val="0"/>
          <w:sz w:val="24"/>
          <w:szCs w:val="24"/>
          <w:vertAlign w:val="superscript"/>
        </w:rPr>
        <w:t>T</w:t>
      </w:r>
      <w:proofErr w:type="spellEnd"/>
      <w:r w:rsidR="00611CDE">
        <w:rPr>
          <w:rFonts w:ascii="Calibri" w:eastAsia="AdvTimes" w:hAnsi="Calibri" w:cs="Calibri"/>
          <w:kern w:val="0"/>
          <w:sz w:val="24"/>
          <w:szCs w:val="24"/>
        </w:rPr>
        <w:t>)</w:t>
      </w:r>
    </w:p>
    <w:p w14:paraId="5FCF3729" w14:textId="77777777" w:rsidR="000206C9" w:rsidRDefault="000206C9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7B15884D" w14:textId="77777777" w:rsidR="000206C9" w:rsidRDefault="000206C9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</w:p>
    <w:p w14:paraId="15C43CF6" w14:textId="58B99245" w:rsidR="000206C9" w:rsidRPr="000206C9" w:rsidRDefault="000206C9" w:rsidP="000206C9">
      <w:pPr>
        <w:autoSpaceDE w:val="0"/>
        <w:autoSpaceDN w:val="0"/>
        <w:adjustRightInd w:val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5</w:t>
      </w:r>
      <w:r>
        <w:rPr>
          <w:rFonts w:ascii="Calibri" w:eastAsia="AdvTimes" w:hAnsi="Calibri" w:cs="Calibri"/>
          <w:kern w:val="0"/>
          <w:sz w:val="24"/>
          <w:szCs w:val="24"/>
        </w:rPr>
        <w:t>.(Extra)</w:t>
      </w:r>
    </w:p>
    <w:p w14:paraId="03147458" w14:textId="52774F34" w:rsidR="00CC6341" w:rsidRDefault="00FA1402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 w:rsidRPr="00FA1402">
        <w:rPr>
          <w:rFonts w:ascii="Calibri" w:eastAsia="AdvTimes" w:hAnsi="Calibri" w:cs="Calibri"/>
          <w:noProof/>
          <w:kern w:val="0"/>
          <w:sz w:val="24"/>
          <w:szCs w:val="24"/>
        </w:rPr>
        <w:drawing>
          <wp:inline distT="0" distB="0" distL="0" distR="0" wp14:anchorId="0DE9B408" wp14:editId="150DD2A0">
            <wp:extent cx="5274310" cy="993140"/>
            <wp:effectExtent l="0" t="0" r="2540" b="0"/>
            <wp:docPr id="1579106619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06619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6354" w14:textId="54EE2138" w:rsidR="00CC6341" w:rsidRPr="009B4ADD" w:rsidRDefault="00945177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  <w:r>
        <w:rPr>
          <w:rFonts w:ascii="Calibri" w:eastAsia="AdvTimes" w:hAnsi="Calibri" w:cs="Calibri" w:hint="eastAsia"/>
          <w:kern w:val="0"/>
          <w:sz w:val="24"/>
          <w:szCs w:val="24"/>
        </w:rPr>
        <w:t>H</w:t>
      </w:r>
      <w:r>
        <w:rPr>
          <w:rFonts w:ascii="Calibri" w:eastAsia="AdvTimes" w:hAnsi="Calibri" w:cs="Calibri"/>
          <w:kern w:val="0"/>
          <w:sz w:val="24"/>
          <w:szCs w:val="24"/>
        </w:rPr>
        <w:t>int: the price of the</w:t>
      </w:r>
      <w:r w:rsidR="00EC4841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>
        <w:rPr>
          <w:rFonts w:ascii="Calibri" w:eastAsia="AdvTimes" w:hAnsi="Calibri" w:cs="Calibri"/>
          <w:kern w:val="0"/>
          <w:sz w:val="24"/>
          <w:szCs w:val="24"/>
        </w:rPr>
        <w:t>zero-coupon bond B</w:t>
      </w:r>
      <w:r w:rsidR="00AA1D55">
        <w:rPr>
          <w:rFonts w:ascii="Calibri" w:eastAsia="AdvTimes" w:hAnsi="Calibri" w:cs="Calibri"/>
          <w:kern w:val="0"/>
          <w:sz w:val="24"/>
          <w:szCs w:val="24"/>
        </w:rPr>
        <w:t xml:space="preserve"> with the continuous compounding annual interest rate of $1 is: B</w:t>
      </w:r>
      <w:r>
        <w:rPr>
          <w:rFonts w:ascii="Calibri" w:eastAsia="AdvTimes" w:hAnsi="Calibri" w:cs="Calibri"/>
          <w:kern w:val="0"/>
          <w:sz w:val="24"/>
          <w:szCs w:val="24"/>
        </w:rPr>
        <w:t xml:space="preserve"> = </w:t>
      </w:r>
      <w:r w:rsidR="00AA1D55">
        <w:rPr>
          <w:rFonts w:ascii="Calibri" w:eastAsia="AdvTimes" w:hAnsi="Calibri" w:cs="Calibri"/>
          <w:kern w:val="0"/>
          <w:sz w:val="24"/>
          <w:szCs w:val="24"/>
        </w:rPr>
        <w:t>interest</w:t>
      </w:r>
      <w:r>
        <w:rPr>
          <w:rFonts w:ascii="Calibri" w:eastAsia="AdvTimes" w:hAnsi="Calibri" w:cs="Calibri"/>
          <w:kern w:val="0"/>
          <w:sz w:val="24"/>
          <w:szCs w:val="24"/>
        </w:rPr>
        <w:t>/</w:t>
      </w:r>
      <m:oMath>
        <m:func>
          <m:funcPr>
            <m:ctrlPr>
              <w:rPr>
                <w:rFonts w:ascii="Cambria Math" w:eastAsia="AdvTimes" w:hAnsi="Cambria Math" w:cs="Calibri"/>
                <w:i/>
                <w:kern w:val="0"/>
                <w:sz w:val="24"/>
                <w:szCs w:val="24"/>
                <w:vertAlign w:val="subscript"/>
              </w:rPr>
            </m:ctrlPr>
          </m:funcPr>
          <m:fName>
            <m:limLow>
              <m:limLowPr>
                <m:ctrlPr>
                  <w:rPr>
                    <w:rFonts w:ascii="Cambria Math" w:eastAsia="AdvTimes" w:hAnsi="Cambria Math" w:cs="Calibri"/>
                    <w:i/>
                    <w:kern w:val="0"/>
                    <w:sz w:val="24"/>
                    <w:szCs w:val="24"/>
                    <w:vertAlign w:val="sub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AdvTimes" w:hAnsi="Cambria Math" w:cs="Calibri"/>
                    <w:kern w:val="0"/>
                    <w:sz w:val="24"/>
                    <w:szCs w:val="24"/>
                    <w:vertAlign w:val="subscript"/>
                  </w:rPr>
                  <m:t>lim</m:t>
                </m:r>
              </m:e>
              <m:lim>
                <m:r>
                  <w:rPr>
                    <w:rFonts w:ascii="Cambria Math" w:eastAsia="AdvTimes" w:hAnsi="Cambria Math" w:cs="Calibri"/>
                    <w:kern w:val="0"/>
                    <w:sz w:val="24"/>
                    <w:szCs w:val="24"/>
                    <w:vertAlign w:val="subscript"/>
                  </w:rPr>
                  <m:t>m→∞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AdvTimes" w:hAnsi="Cambria Math" w:cs="Calibri"/>
                    <w:i/>
                    <w:kern w:val="0"/>
                    <w:sz w:val="24"/>
                    <w:szCs w:val="24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dvTimes" w:hAnsi="Cambria Math" w:cs="Calibri"/>
                        <w:i/>
                        <w:kern w:val="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="AdvTimes" w:hAnsi="Cambria Math" w:cs="Calibri"/>
                        <w:kern w:val="0"/>
                        <w:sz w:val="24"/>
                        <w:szCs w:val="24"/>
                        <w:vertAlign w:val="subscri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AdvTimes" w:hAnsi="Cambria Math" w:cs="Calibri"/>
                            <w:i/>
                            <w:kern w:val="0"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="AdvTimes" w:hAnsi="Cambria Math" w:cs="Calibri"/>
                            <w:kern w:val="0"/>
                            <w:sz w:val="24"/>
                            <w:szCs w:val="24"/>
                            <w:vertAlign w:val="subscript"/>
                          </w:rPr>
                          <m:t>yield</m:t>
                        </m:r>
                      </m:num>
                      <m:den>
                        <m:r>
                          <w:rPr>
                            <w:rFonts w:ascii="Cambria Math" w:eastAsia="AdvTimes" w:hAnsi="Cambria Math" w:cs="Calibri"/>
                            <w:kern w:val="0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AdvTimes" w:hAnsi="Cambria Math" w:cs="Calibri"/>
                    <w:kern w:val="0"/>
                    <w:sz w:val="24"/>
                    <w:szCs w:val="24"/>
                    <w:vertAlign w:val="subscript"/>
                  </w:rPr>
                  <m:t>m(T-t)</m:t>
                </m:r>
              </m:sup>
            </m:sSup>
          </m:e>
        </m:func>
      </m:oMath>
      <w:r w:rsidR="00552BD2">
        <w:rPr>
          <w:rFonts w:ascii="Calibri" w:eastAsia="AdvTimes" w:hAnsi="Calibri" w:cs="Calibri"/>
          <w:kern w:val="0"/>
          <w:sz w:val="24"/>
          <w:szCs w:val="24"/>
        </w:rPr>
        <w:t xml:space="preserve"> </w:t>
      </w:r>
      <w:r w:rsidR="00D564CE">
        <w:rPr>
          <w:rFonts w:ascii="Calibri" w:eastAsia="AdvTimes" w:hAnsi="Calibri" w:cs="Calibri"/>
          <w:kern w:val="0"/>
          <w:sz w:val="24"/>
          <w:szCs w:val="24"/>
        </w:rPr>
        <w:t>=</w:t>
      </w:r>
      <w:r w:rsidR="009B4ADD">
        <w:rPr>
          <w:rFonts w:ascii="Calibri" w:eastAsia="AdvTimes" w:hAnsi="Calibri" w:cs="Calibri"/>
          <w:kern w:val="0"/>
          <w:sz w:val="24"/>
          <w:szCs w:val="24"/>
        </w:rPr>
        <w:t>1</w:t>
      </w:r>
      <w:r w:rsidR="00552BD2">
        <w:rPr>
          <w:rFonts w:ascii="Calibri" w:eastAsia="AdvTimes" w:hAnsi="Calibri" w:cs="Calibri"/>
          <w:kern w:val="0"/>
          <w:sz w:val="24"/>
          <w:szCs w:val="24"/>
        </w:rPr>
        <w:t>*e</w:t>
      </w:r>
      <w:r w:rsidR="00552BD2">
        <w:rPr>
          <w:rFonts w:ascii="Calibri" w:eastAsia="AdvTimes" w:hAnsi="Calibri" w:cs="Calibri"/>
          <w:kern w:val="0"/>
          <w:sz w:val="24"/>
          <w:szCs w:val="24"/>
          <w:vertAlign w:val="superscript"/>
        </w:rPr>
        <w:t>-</w:t>
      </w:r>
      <w:r w:rsidR="009B4ADD">
        <w:rPr>
          <w:rFonts w:ascii="Calibri" w:eastAsia="AdvTimes" w:hAnsi="Calibri" w:cs="Calibri"/>
          <w:kern w:val="0"/>
          <w:sz w:val="24"/>
          <w:szCs w:val="24"/>
          <w:vertAlign w:val="superscript"/>
        </w:rPr>
        <w:t>x</w:t>
      </w:r>
      <w:r w:rsidR="005133EB">
        <w:rPr>
          <w:rFonts w:ascii="Calibri" w:eastAsia="AdvTimes" w:hAnsi="Calibri" w:cs="Calibri"/>
          <w:kern w:val="0"/>
          <w:sz w:val="24"/>
          <w:szCs w:val="24"/>
          <w:vertAlign w:val="superscript"/>
        </w:rPr>
        <w:t>(T-</w:t>
      </w:r>
      <w:proofErr w:type="gramStart"/>
      <w:r w:rsidR="005133EB">
        <w:rPr>
          <w:rFonts w:ascii="Calibri" w:eastAsia="AdvTimes" w:hAnsi="Calibri" w:cs="Calibri"/>
          <w:kern w:val="0"/>
          <w:sz w:val="24"/>
          <w:szCs w:val="24"/>
          <w:vertAlign w:val="superscript"/>
        </w:rPr>
        <w:t>t)</w:t>
      </w:r>
      <w:r w:rsidR="009B4ADD">
        <w:rPr>
          <w:rFonts w:ascii="Calibri" w:eastAsia="AdvTimes" w:hAnsi="Calibri" w:cs="Calibri"/>
          <w:kern w:val="0"/>
          <w:sz w:val="24"/>
          <w:szCs w:val="24"/>
        </w:rPr>
        <w:t>=</w:t>
      </w:r>
      <w:proofErr w:type="gramEnd"/>
      <w:r w:rsidR="009B4ADD">
        <w:rPr>
          <w:rFonts w:ascii="Calibri" w:eastAsia="AdvTimes" w:hAnsi="Calibri" w:cs="Calibri"/>
          <w:kern w:val="0"/>
          <w:sz w:val="24"/>
          <w:szCs w:val="24"/>
        </w:rPr>
        <w:t>e</w:t>
      </w:r>
      <w:r w:rsidR="009B4ADD">
        <w:rPr>
          <w:rFonts w:ascii="Calibri" w:eastAsia="AdvTimes" w:hAnsi="Calibri" w:cs="Calibri"/>
          <w:kern w:val="0"/>
          <w:sz w:val="24"/>
          <w:szCs w:val="24"/>
          <w:vertAlign w:val="superscript"/>
        </w:rPr>
        <w:t>-x</w:t>
      </w:r>
      <w:r w:rsidR="00D564CE">
        <w:rPr>
          <w:rFonts w:ascii="Calibri" w:eastAsia="AdvTimes" w:hAnsi="Calibri" w:cs="Calibri"/>
          <w:kern w:val="0"/>
          <w:sz w:val="24"/>
          <w:szCs w:val="24"/>
          <w:vertAlign w:val="superscript"/>
        </w:rPr>
        <w:t>(T-t)</w:t>
      </w:r>
    </w:p>
    <w:p w14:paraId="2E8DEAF9" w14:textId="77777777" w:rsidR="00945177" w:rsidRPr="00C83A5E" w:rsidRDefault="00945177" w:rsidP="00CC634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eastAsia="AdvTimes" w:hAnsi="Calibri" w:cs="Calibri"/>
          <w:kern w:val="0"/>
          <w:sz w:val="24"/>
          <w:szCs w:val="24"/>
        </w:rPr>
      </w:pPr>
    </w:p>
    <w:p w14:paraId="3FA05E4D" w14:textId="0EEFF796" w:rsidR="00B57E76" w:rsidRPr="007A67F9" w:rsidRDefault="00B57E76" w:rsidP="007A67F9">
      <w:pPr>
        <w:autoSpaceDE w:val="0"/>
        <w:autoSpaceDN w:val="0"/>
        <w:adjustRightInd w:val="0"/>
        <w:jc w:val="left"/>
        <w:rPr>
          <w:rFonts w:ascii="Calibri" w:eastAsia="AdvTimes" w:hAnsi="Calibri" w:cs="Calibri" w:hint="eastAsia"/>
          <w:kern w:val="0"/>
          <w:sz w:val="24"/>
          <w:szCs w:val="24"/>
        </w:rPr>
      </w:pPr>
    </w:p>
    <w:sectPr w:rsidR="00B57E76" w:rsidRPr="007A6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909E" w14:textId="77777777" w:rsidR="000206C9" w:rsidRDefault="000206C9" w:rsidP="000206C9">
      <w:r>
        <w:separator/>
      </w:r>
    </w:p>
  </w:endnote>
  <w:endnote w:type="continuationSeparator" w:id="0">
    <w:p w14:paraId="0B698871" w14:textId="77777777" w:rsidR="000206C9" w:rsidRDefault="000206C9" w:rsidP="0002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vTim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82AC" w14:textId="77777777" w:rsidR="000206C9" w:rsidRDefault="000206C9" w:rsidP="000206C9">
      <w:r>
        <w:separator/>
      </w:r>
    </w:p>
  </w:footnote>
  <w:footnote w:type="continuationSeparator" w:id="0">
    <w:p w14:paraId="7D023E61" w14:textId="77777777" w:rsidR="000206C9" w:rsidRDefault="000206C9" w:rsidP="0002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D34E7"/>
    <w:multiLevelType w:val="hybridMultilevel"/>
    <w:tmpl w:val="0E228994"/>
    <w:lvl w:ilvl="0" w:tplc="A3B6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327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79"/>
    <w:rsid w:val="000165C6"/>
    <w:rsid w:val="000206C9"/>
    <w:rsid w:val="000F0944"/>
    <w:rsid w:val="00133568"/>
    <w:rsid w:val="001726DC"/>
    <w:rsid w:val="00241C32"/>
    <w:rsid w:val="002A70CA"/>
    <w:rsid w:val="00314A67"/>
    <w:rsid w:val="00327388"/>
    <w:rsid w:val="00356150"/>
    <w:rsid w:val="003B410E"/>
    <w:rsid w:val="003E5FC4"/>
    <w:rsid w:val="004D4259"/>
    <w:rsid w:val="005133EB"/>
    <w:rsid w:val="00537D79"/>
    <w:rsid w:val="00545915"/>
    <w:rsid w:val="00552BD2"/>
    <w:rsid w:val="00611CDE"/>
    <w:rsid w:val="00611D4E"/>
    <w:rsid w:val="00614014"/>
    <w:rsid w:val="00635ADC"/>
    <w:rsid w:val="00673B69"/>
    <w:rsid w:val="006A0A6F"/>
    <w:rsid w:val="006A3297"/>
    <w:rsid w:val="007A67F9"/>
    <w:rsid w:val="007E16F0"/>
    <w:rsid w:val="0083525E"/>
    <w:rsid w:val="008B7AA6"/>
    <w:rsid w:val="008F089D"/>
    <w:rsid w:val="00907F53"/>
    <w:rsid w:val="00937726"/>
    <w:rsid w:val="00945177"/>
    <w:rsid w:val="009B4ADD"/>
    <w:rsid w:val="00A269C8"/>
    <w:rsid w:val="00A96681"/>
    <w:rsid w:val="00AA1D55"/>
    <w:rsid w:val="00B42FB9"/>
    <w:rsid w:val="00B57E76"/>
    <w:rsid w:val="00B70FDF"/>
    <w:rsid w:val="00B95AEA"/>
    <w:rsid w:val="00BB2F5A"/>
    <w:rsid w:val="00BB38A7"/>
    <w:rsid w:val="00C60A7E"/>
    <w:rsid w:val="00C83A5E"/>
    <w:rsid w:val="00C95848"/>
    <w:rsid w:val="00CC6341"/>
    <w:rsid w:val="00D14394"/>
    <w:rsid w:val="00D564CE"/>
    <w:rsid w:val="00EC4841"/>
    <w:rsid w:val="00EE174F"/>
    <w:rsid w:val="00F10F3C"/>
    <w:rsid w:val="00F14FF1"/>
    <w:rsid w:val="00F17932"/>
    <w:rsid w:val="00F246C3"/>
    <w:rsid w:val="00FA1402"/>
    <w:rsid w:val="00FE2D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EAEFB"/>
  <w15:chartTrackingRefBased/>
  <w15:docId w15:val="{8EF873BE-1288-431B-B331-8220E269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D7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26DC"/>
    <w:rPr>
      <w:color w:val="808080"/>
    </w:rPr>
  </w:style>
  <w:style w:type="paragraph" w:styleId="a5">
    <w:name w:val="header"/>
    <w:basedOn w:val="a"/>
    <w:link w:val="a6"/>
    <w:uiPriority w:val="99"/>
    <w:unhideWhenUsed/>
    <w:rsid w:val="000206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06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0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D2C7B-9E30-43E8-8903-C49BF560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3</cp:revision>
  <dcterms:created xsi:type="dcterms:W3CDTF">2023-09-30T13:15:00Z</dcterms:created>
  <dcterms:modified xsi:type="dcterms:W3CDTF">2023-09-30T13:16:00Z</dcterms:modified>
</cp:coreProperties>
</file>