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83524" w14:textId="5D21E7A5" w:rsidR="0069241E" w:rsidRPr="0069241E" w:rsidRDefault="0069241E" w:rsidP="0069241E">
      <w:pPr>
        <w:jc w:val="center"/>
        <w:rPr>
          <w:rFonts w:ascii="Calibri" w:hAnsi="Calibri" w:cs="Calibri"/>
          <w:b/>
          <w:bCs/>
          <w:sz w:val="36"/>
          <w:szCs w:val="36"/>
        </w:rPr>
      </w:pPr>
      <w:r w:rsidRPr="0069241E">
        <w:rPr>
          <w:rFonts w:ascii="Calibri" w:hAnsi="Calibri" w:cs="Calibri"/>
          <w:b/>
          <w:bCs/>
          <w:sz w:val="36"/>
          <w:szCs w:val="36"/>
        </w:rPr>
        <w:t xml:space="preserve">Week </w:t>
      </w:r>
      <w:r w:rsidR="00184004">
        <w:rPr>
          <w:rFonts w:ascii="Calibri" w:hAnsi="Calibri" w:cs="Calibri"/>
          <w:b/>
          <w:bCs/>
          <w:sz w:val="36"/>
          <w:szCs w:val="36"/>
        </w:rPr>
        <w:t>8</w:t>
      </w:r>
      <w:r w:rsidRPr="0069241E">
        <w:rPr>
          <w:rFonts w:ascii="Calibri" w:hAnsi="Calibri" w:cs="Calibri"/>
          <w:b/>
          <w:bCs/>
          <w:sz w:val="36"/>
          <w:szCs w:val="36"/>
        </w:rPr>
        <w:t xml:space="preserve"> Seminar Questions</w:t>
      </w:r>
    </w:p>
    <w:p w14:paraId="2278E363" w14:textId="77777777" w:rsidR="0069241E" w:rsidRDefault="0069241E"/>
    <w:p w14:paraId="5C89462C" w14:textId="65575754" w:rsidR="007E6BAB" w:rsidRPr="007E6BAB" w:rsidRDefault="0069241E" w:rsidP="007E6BAB">
      <w:pPr>
        <w:rPr>
          <w:rFonts w:ascii="Calibri" w:hAnsi="Calibri" w:cs="Calibri"/>
          <w:sz w:val="24"/>
          <w:szCs w:val="24"/>
          <w:lang w:val="en-GB"/>
        </w:rPr>
      </w:pPr>
      <w:r w:rsidRPr="0069241E">
        <w:rPr>
          <w:rFonts w:ascii="Calibri" w:hAnsi="Calibri" w:cs="Calibri"/>
          <w:sz w:val="24"/>
          <w:szCs w:val="24"/>
          <w:lang w:val="en-GB"/>
        </w:rPr>
        <w:t xml:space="preserve">The following operation can be implemented in the Python Jupyter Notebook or Spyder. Please sign up for a Github account and submit your codes to your own Github repo. </w:t>
      </w:r>
    </w:p>
    <w:p w14:paraId="4D9EFE5C" w14:textId="340E3D98" w:rsidR="00C43E1F" w:rsidRPr="00C43E1F" w:rsidRDefault="00C43E1F" w:rsidP="00C43E1F">
      <w:pPr>
        <w:pStyle w:val="a3"/>
        <w:numPr>
          <w:ilvl w:val="0"/>
          <w:numId w:val="3"/>
        </w:numPr>
        <w:ind w:firstLineChars="0"/>
        <w:rPr>
          <w:rFonts w:ascii="Calibri" w:hAnsi="Calibri" w:cs="Calibri"/>
          <w:sz w:val="24"/>
          <w:szCs w:val="24"/>
          <w:lang w:val="en-GB"/>
        </w:rPr>
      </w:pPr>
      <w:r w:rsidRPr="00C43E1F">
        <w:rPr>
          <w:rFonts w:ascii="Calibri" w:hAnsi="Calibri" w:cs="Calibri"/>
          <w:sz w:val="24"/>
          <w:szCs w:val="24"/>
          <w:lang w:val="en-GB"/>
        </w:rPr>
        <w:t xml:space="preserve">Download the daily data (from </w:t>
      </w:r>
      <w:r w:rsidRPr="00C43E1F">
        <w:rPr>
          <w:rFonts w:ascii="Calibri" w:hAnsi="Calibri" w:cs="Calibri"/>
          <w:sz w:val="24"/>
          <w:szCs w:val="24"/>
          <w:lang w:val="en-GB"/>
        </w:rPr>
        <w:t>03</w:t>
      </w:r>
      <w:r w:rsidRPr="00C43E1F">
        <w:rPr>
          <w:rFonts w:ascii="Calibri" w:hAnsi="Calibri" w:cs="Calibri"/>
          <w:sz w:val="24"/>
          <w:szCs w:val="24"/>
          <w:lang w:val="en-GB"/>
        </w:rPr>
        <w:t>/11/202</w:t>
      </w:r>
      <w:r w:rsidRPr="00C43E1F">
        <w:rPr>
          <w:rFonts w:ascii="Calibri" w:hAnsi="Calibri" w:cs="Calibri"/>
          <w:sz w:val="24"/>
          <w:szCs w:val="24"/>
          <w:lang w:val="en-GB"/>
        </w:rPr>
        <w:t>2</w:t>
      </w:r>
      <w:r w:rsidRPr="00C43E1F">
        <w:rPr>
          <w:rFonts w:ascii="Calibri" w:hAnsi="Calibri" w:cs="Calibri"/>
          <w:sz w:val="24"/>
          <w:szCs w:val="24"/>
          <w:lang w:val="en-GB"/>
        </w:rPr>
        <w:t xml:space="preserve"> to </w:t>
      </w:r>
      <w:r w:rsidRPr="00C43E1F">
        <w:rPr>
          <w:rFonts w:ascii="Calibri" w:hAnsi="Calibri" w:cs="Calibri"/>
          <w:sz w:val="24"/>
          <w:szCs w:val="24"/>
          <w:lang w:val="en-GB"/>
        </w:rPr>
        <w:t>03</w:t>
      </w:r>
      <w:r w:rsidRPr="00C43E1F">
        <w:rPr>
          <w:rFonts w:ascii="Calibri" w:hAnsi="Calibri" w:cs="Calibri"/>
          <w:sz w:val="24"/>
          <w:szCs w:val="24"/>
          <w:lang w:val="en-GB"/>
        </w:rPr>
        <w:t>/11/202</w:t>
      </w:r>
      <w:r w:rsidRPr="00C43E1F">
        <w:rPr>
          <w:rFonts w:ascii="Calibri" w:hAnsi="Calibri" w:cs="Calibri"/>
          <w:sz w:val="24"/>
          <w:szCs w:val="24"/>
          <w:lang w:val="en-GB"/>
        </w:rPr>
        <w:t>3</w:t>
      </w:r>
      <w:r w:rsidRPr="00C43E1F">
        <w:rPr>
          <w:rFonts w:ascii="Calibri" w:hAnsi="Calibri" w:cs="Calibri"/>
          <w:sz w:val="24"/>
          <w:szCs w:val="24"/>
          <w:lang w:val="en-GB"/>
        </w:rPr>
        <w:t>) for the S&amp;P 500 ETF (</w:t>
      </w:r>
      <w:r w:rsidR="00AD33D3">
        <w:rPr>
          <w:rFonts w:ascii="Calibri" w:hAnsi="Calibri" w:cs="Calibri"/>
          <w:sz w:val="24"/>
          <w:szCs w:val="24"/>
          <w:lang w:val="en-GB"/>
        </w:rPr>
        <w:t xml:space="preserve">ticker: </w:t>
      </w:r>
      <w:r w:rsidRPr="00C43E1F">
        <w:rPr>
          <w:rFonts w:ascii="Calibri" w:hAnsi="Calibri" w:cs="Calibri"/>
          <w:sz w:val="24"/>
          <w:szCs w:val="24"/>
          <w:lang w:val="en-GB"/>
        </w:rPr>
        <w:t>SPY) from Yahoo Finance by using yfinance package. Get the spot price of the Index.</w:t>
      </w:r>
    </w:p>
    <w:p w14:paraId="6790F6E5" w14:textId="77777777" w:rsidR="00C43E1F" w:rsidRPr="00C43E1F" w:rsidRDefault="00C43E1F" w:rsidP="00C43E1F">
      <w:pPr>
        <w:rPr>
          <w:rFonts w:ascii="Calibri" w:hAnsi="Calibri" w:cs="Calibri"/>
          <w:sz w:val="24"/>
          <w:szCs w:val="24"/>
          <w:lang w:val="en-GB"/>
        </w:rPr>
      </w:pPr>
    </w:p>
    <w:p w14:paraId="3F5CA97A" w14:textId="34F600E3" w:rsidR="00C43E1F" w:rsidRPr="00C43E1F" w:rsidRDefault="00C43E1F" w:rsidP="00C43E1F">
      <w:pPr>
        <w:rPr>
          <w:rFonts w:ascii="Calibri" w:hAnsi="Calibri" w:cs="Calibri"/>
          <w:sz w:val="24"/>
          <w:szCs w:val="24"/>
          <w:lang w:val="en-GB"/>
        </w:rPr>
      </w:pPr>
      <w:r w:rsidRPr="00C43E1F">
        <w:rPr>
          <w:rFonts w:ascii="Calibri" w:hAnsi="Calibri" w:cs="Calibri"/>
          <w:sz w:val="24"/>
          <w:szCs w:val="24"/>
          <w:lang w:val="en-GB"/>
        </w:rPr>
        <w:t>2. Calibrate the annualised volatility</w:t>
      </w:r>
      <w:r w:rsidR="0093160B">
        <w:rPr>
          <w:rFonts w:ascii="Calibri" w:hAnsi="Calibri" w:cs="Calibri"/>
          <w:sz w:val="24"/>
          <w:szCs w:val="24"/>
          <w:lang w:val="en-GB"/>
        </w:rPr>
        <w:t xml:space="preserve"> </w:t>
      </w:r>
      <w:r w:rsidRPr="00C43E1F">
        <w:rPr>
          <w:rFonts w:ascii="Calibri" w:hAnsi="Calibri" w:cs="Calibri"/>
          <w:sz w:val="24"/>
          <w:szCs w:val="24"/>
          <w:lang w:val="en-GB"/>
        </w:rPr>
        <w:t>of the Index</w:t>
      </w:r>
      <w:r w:rsidR="0093160B">
        <w:rPr>
          <w:rFonts w:ascii="Calibri" w:hAnsi="Calibri" w:cs="Calibri"/>
          <w:sz w:val="24"/>
          <w:szCs w:val="24"/>
          <w:lang w:val="en-GB"/>
        </w:rPr>
        <w:t xml:space="preserve"> </w:t>
      </w:r>
      <w:r w:rsidR="0093160B">
        <w:rPr>
          <w:rFonts w:ascii="Calibri" w:hAnsi="Calibri" w:cs="Calibri"/>
          <w:sz w:val="24"/>
          <w:szCs w:val="24"/>
          <w:lang w:val="en-GB"/>
        </w:rPr>
        <w:t>(the standard deviation</w:t>
      </w:r>
      <w:r w:rsidR="0093160B">
        <w:rPr>
          <w:rFonts w:ascii="Calibri" w:hAnsi="Calibri" w:cs="Calibri"/>
          <w:sz w:val="24"/>
          <w:szCs w:val="24"/>
          <w:lang w:val="en-GB"/>
        </w:rPr>
        <w:t xml:space="preserve"> of the Index returns</w:t>
      </w:r>
      <w:r w:rsidR="0093160B">
        <w:rPr>
          <w:rFonts w:ascii="Calibri" w:hAnsi="Calibri" w:cs="Calibri"/>
          <w:sz w:val="24"/>
          <w:szCs w:val="24"/>
          <w:lang w:val="en-GB"/>
        </w:rPr>
        <w:t>)</w:t>
      </w:r>
      <w:r w:rsidRPr="00C43E1F">
        <w:rPr>
          <w:rFonts w:ascii="Calibri" w:hAnsi="Calibri" w:cs="Calibri"/>
          <w:sz w:val="24"/>
          <w:szCs w:val="24"/>
          <w:lang w:val="en-GB"/>
        </w:rPr>
        <w:t>. Compare it with the VIX data.</w:t>
      </w:r>
    </w:p>
    <w:p w14:paraId="60DE7194" w14:textId="77777777" w:rsidR="00C43E1F" w:rsidRPr="00C43E1F" w:rsidRDefault="00C43E1F" w:rsidP="00C43E1F">
      <w:pPr>
        <w:rPr>
          <w:rFonts w:ascii="Calibri" w:hAnsi="Calibri" w:cs="Calibri"/>
          <w:sz w:val="24"/>
          <w:szCs w:val="24"/>
          <w:lang w:val="en-GB"/>
        </w:rPr>
      </w:pPr>
    </w:p>
    <w:p w14:paraId="50B826D0" w14:textId="0E28E907" w:rsidR="00C43E1F" w:rsidRPr="00C43E1F" w:rsidRDefault="00C43E1F" w:rsidP="00C43E1F">
      <w:pPr>
        <w:rPr>
          <w:rFonts w:ascii="Calibri" w:hAnsi="Calibri" w:cs="Calibri"/>
          <w:sz w:val="24"/>
          <w:szCs w:val="24"/>
          <w:lang w:val="en-GB"/>
        </w:rPr>
      </w:pPr>
      <w:r w:rsidRPr="00C43E1F">
        <w:rPr>
          <w:rFonts w:ascii="Calibri" w:hAnsi="Calibri" w:cs="Calibri"/>
          <w:sz w:val="24"/>
          <w:szCs w:val="24"/>
          <w:lang w:val="en-GB"/>
        </w:rPr>
        <w:t>3. Find the call and put option price with Strike at 400 and Expiry date on 2</w:t>
      </w:r>
      <w:r w:rsidR="0056471D">
        <w:rPr>
          <w:rFonts w:ascii="Calibri" w:hAnsi="Calibri" w:cs="Calibri"/>
          <w:sz w:val="24"/>
          <w:szCs w:val="24"/>
          <w:lang w:val="en-GB"/>
        </w:rPr>
        <w:t>2</w:t>
      </w:r>
      <w:r w:rsidRPr="00C43E1F">
        <w:rPr>
          <w:rFonts w:ascii="Calibri" w:hAnsi="Calibri" w:cs="Calibri"/>
          <w:sz w:val="24"/>
          <w:szCs w:val="24"/>
          <w:lang w:val="en-GB"/>
        </w:rPr>
        <w:t>/12/202</w:t>
      </w:r>
      <w:r w:rsidR="0056471D">
        <w:rPr>
          <w:rFonts w:ascii="Calibri" w:hAnsi="Calibri" w:cs="Calibri"/>
          <w:sz w:val="24"/>
          <w:szCs w:val="24"/>
          <w:lang w:val="en-GB"/>
        </w:rPr>
        <w:t>3</w:t>
      </w:r>
      <w:r w:rsidRPr="00C43E1F">
        <w:rPr>
          <w:rFonts w:ascii="Calibri" w:hAnsi="Calibri" w:cs="Calibri"/>
          <w:sz w:val="24"/>
          <w:szCs w:val="24"/>
          <w:lang w:val="en-GB"/>
        </w:rPr>
        <w:t>.</w:t>
      </w:r>
    </w:p>
    <w:p w14:paraId="43B5D08E" w14:textId="77777777" w:rsidR="00C43E1F" w:rsidRPr="00C43E1F" w:rsidRDefault="00C43E1F" w:rsidP="00C43E1F">
      <w:pPr>
        <w:rPr>
          <w:rFonts w:ascii="Calibri" w:hAnsi="Calibri" w:cs="Calibri"/>
          <w:sz w:val="24"/>
          <w:szCs w:val="24"/>
          <w:lang w:val="en-GB"/>
        </w:rPr>
      </w:pPr>
    </w:p>
    <w:p w14:paraId="310EAD01" w14:textId="77777777" w:rsidR="00C43E1F" w:rsidRPr="00C43E1F" w:rsidRDefault="00C43E1F" w:rsidP="00C43E1F">
      <w:pPr>
        <w:rPr>
          <w:rFonts w:ascii="Calibri" w:hAnsi="Calibri" w:cs="Calibri"/>
          <w:sz w:val="24"/>
          <w:szCs w:val="24"/>
          <w:lang w:val="en-GB"/>
        </w:rPr>
      </w:pPr>
      <w:r w:rsidRPr="00C43E1F">
        <w:rPr>
          <w:rFonts w:ascii="Calibri" w:hAnsi="Calibri" w:cs="Calibri"/>
          <w:sz w:val="24"/>
          <w:szCs w:val="24"/>
          <w:lang w:val="en-GB"/>
        </w:rPr>
        <w:t>4. Compare the value with the market price.</w:t>
      </w:r>
    </w:p>
    <w:p w14:paraId="1B0FDBE7" w14:textId="77777777" w:rsidR="00C43E1F" w:rsidRPr="00C43E1F" w:rsidRDefault="00C43E1F" w:rsidP="00C43E1F">
      <w:pPr>
        <w:rPr>
          <w:rFonts w:ascii="Calibri" w:hAnsi="Calibri" w:cs="Calibri"/>
          <w:sz w:val="24"/>
          <w:szCs w:val="24"/>
          <w:lang w:val="en-GB"/>
        </w:rPr>
      </w:pPr>
    </w:p>
    <w:p w14:paraId="4A73ECE8" w14:textId="77777777" w:rsidR="00C43E1F" w:rsidRPr="00C43E1F" w:rsidRDefault="00C43E1F" w:rsidP="00C43E1F">
      <w:pPr>
        <w:rPr>
          <w:rFonts w:ascii="Calibri" w:hAnsi="Calibri" w:cs="Calibri"/>
          <w:sz w:val="24"/>
          <w:szCs w:val="24"/>
          <w:lang w:val="en-GB"/>
        </w:rPr>
      </w:pPr>
      <w:r w:rsidRPr="00C43E1F">
        <w:rPr>
          <w:rFonts w:ascii="Calibri" w:hAnsi="Calibri" w:cs="Calibri"/>
          <w:sz w:val="24"/>
          <w:szCs w:val="24"/>
          <w:lang w:val="en-GB"/>
        </w:rPr>
        <w:t>5. If we use the VIX as volatility, what is the results for Q3 and Q4? Which one is closer to the market price?</w:t>
      </w:r>
    </w:p>
    <w:p w14:paraId="5C545EC4" w14:textId="77777777" w:rsidR="00C43E1F" w:rsidRPr="00C43E1F" w:rsidRDefault="00C43E1F" w:rsidP="00C43E1F">
      <w:pPr>
        <w:rPr>
          <w:rFonts w:ascii="Calibri" w:hAnsi="Calibri" w:cs="Calibri"/>
          <w:sz w:val="24"/>
          <w:szCs w:val="24"/>
          <w:lang w:val="en-GB"/>
        </w:rPr>
      </w:pPr>
    </w:p>
    <w:p w14:paraId="3A292760" w14:textId="42C206DC" w:rsidR="0069241E" w:rsidRPr="00AB6D32" w:rsidRDefault="00C43E1F" w:rsidP="00C43E1F">
      <w:pPr>
        <w:rPr>
          <w:rFonts w:ascii="Calibri" w:hAnsi="Calibri" w:cs="Calibri"/>
          <w:sz w:val="24"/>
          <w:szCs w:val="24"/>
          <w:lang w:val="en-GB"/>
        </w:rPr>
      </w:pPr>
      <w:r w:rsidRPr="00C43E1F">
        <w:rPr>
          <w:rFonts w:ascii="Calibri" w:hAnsi="Calibri" w:cs="Calibri"/>
          <w:sz w:val="24"/>
          <w:szCs w:val="24"/>
          <w:lang w:val="en-GB"/>
        </w:rPr>
        <w:t>6. Set the Strike from $375 to $425 (</w:t>
      </w:r>
      <w:r w:rsidR="00C92B97">
        <w:rPr>
          <w:rFonts w:ascii="Calibri" w:hAnsi="Calibri" w:cs="Calibri"/>
          <w:sz w:val="24"/>
          <w:szCs w:val="24"/>
          <w:lang w:val="en-GB"/>
        </w:rPr>
        <w:t xml:space="preserve">increasing by </w:t>
      </w:r>
      <w:r w:rsidRPr="00C43E1F">
        <w:rPr>
          <w:rFonts w:ascii="Calibri" w:hAnsi="Calibri" w:cs="Calibri"/>
          <w:sz w:val="24"/>
          <w:szCs w:val="24"/>
          <w:lang w:val="en-GB"/>
        </w:rPr>
        <w:t>every $10), and Time is one week, two weeks, one month, two months, one quarter, half year and one year. Set volatility equals to the VIX value. Plot the call price 3D surface</w:t>
      </w:r>
      <w:r w:rsidR="00D1509C">
        <w:rPr>
          <w:rFonts w:ascii="Calibri" w:hAnsi="Calibri" w:cs="Calibri"/>
          <w:sz w:val="24"/>
          <w:szCs w:val="24"/>
          <w:lang w:val="en-GB"/>
        </w:rPr>
        <w:t xml:space="preserve"> (Extra, will be covered in Week 11). </w:t>
      </w:r>
    </w:p>
    <w:sectPr w:rsidR="0069241E" w:rsidRPr="00AB6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FA4D5" w14:textId="77777777" w:rsidR="00EE4BAC" w:rsidRDefault="00EE4BAC" w:rsidP="00190C2F">
      <w:r>
        <w:separator/>
      </w:r>
    </w:p>
  </w:endnote>
  <w:endnote w:type="continuationSeparator" w:id="0">
    <w:p w14:paraId="2DFDDABD" w14:textId="77777777" w:rsidR="00EE4BAC" w:rsidRDefault="00EE4BAC" w:rsidP="00190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50D54" w14:textId="77777777" w:rsidR="00EE4BAC" w:rsidRDefault="00EE4BAC" w:rsidP="00190C2F">
      <w:r>
        <w:separator/>
      </w:r>
    </w:p>
  </w:footnote>
  <w:footnote w:type="continuationSeparator" w:id="0">
    <w:p w14:paraId="65DDEDF6" w14:textId="77777777" w:rsidR="00EE4BAC" w:rsidRDefault="00EE4BAC" w:rsidP="00190C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0727"/>
    <w:multiLevelType w:val="hybridMultilevel"/>
    <w:tmpl w:val="FCAAA68C"/>
    <w:lvl w:ilvl="0" w:tplc="E7928F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F3C08BE"/>
    <w:multiLevelType w:val="hybridMultilevel"/>
    <w:tmpl w:val="495A5CF0"/>
    <w:lvl w:ilvl="0" w:tplc="D59665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DC921D4"/>
    <w:multiLevelType w:val="hybridMultilevel"/>
    <w:tmpl w:val="B43014E0"/>
    <w:lvl w:ilvl="0" w:tplc="710409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90655118">
    <w:abstractNumId w:val="2"/>
  </w:num>
  <w:num w:numId="2" w16cid:durableId="1411005736">
    <w:abstractNumId w:val="0"/>
  </w:num>
  <w:num w:numId="3" w16cid:durableId="1524630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41E"/>
    <w:rsid w:val="0002118F"/>
    <w:rsid w:val="00123A60"/>
    <w:rsid w:val="0013097A"/>
    <w:rsid w:val="00184004"/>
    <w:rsid w:val="00190C2F"/>
    <w:rsid w:val="002309A7"/>
    <w:rsid w:val="0056471D"/>
    <w:rsid w:val="005E1A40"/>
    <w:rsid w:val="00606B81"/>
    <w:rsid w:val="00616759"/>
    <w:rsid w:val="00652735"/>
    <w:rsid w:val="0069241E"/>
    <w:rsid w:val="007C0D43"/>
    <w:rsid w:val="007E6BAB"/>
    <w:rsid w:val="0093160B"/>
    <w:rsid w:val="00A90B93"/>
    <w:rsid w:val="00AB6D32"/>
    <w:rsid w:val="00AD33D3"/>
    <w:rsid w:val="00B92524"/>
    <w:rsid w:val="00C4158C"/>
    <w:rsid w:val="00C41A1C"/>
    <w:rsid w:val="00C43E1F"/>
    <w:rsid w:val="00C92B97"/>
    <w:rsid w:val="00D1509C"/>
    <w:rsid w:val="00DB383A"/>
    <w:rsid w:val="00EE4BAC"/>
    <w:rsid w:val="00EE72AF"/>
    <w:rsid w:val="00FA104D"/>
    <w:rsid w:val="00FD7643"/>
    <w:rsid w:val="00FF7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CFBB19"/>
  <w15:chartTrackingRefBased/>
  <w15:docId w15:val="{EBA236F2-64B7-4748-91E8-6B862779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241E"/>
    <w:pPr>
      <w:ind w:firstLineChars="200" w:firstLine="420"/>
    </w:pPr>
  </w:style>
  <w:style w:type="paragraph" w:styleId="a4">
    <w:name w:val="header"/>
    <w:basedOn w:val="a"/>
    <w:link w:val="a5"/>
    <w:uiPriority w:val="99"/>
    <w:unhideWhenUsed/>
    <w:rsid w:val="00190C2F"/>
    <w:pPr>
      <w:tabs>
        <w:tab w:val="center" w:pos="4153"/>
        <w:tab w:val="right" w:pos="8306"/>
      </w:tabs>
      <w:snapToGrid w:val="0"/>
      <w:jc w:val="center"/>
    </w:pPr>
    <w:rPr>
      <w:sz w:val="18"/>
      <w:szCs w:val="18"/>
    </w:rPr>
  </w:style>
  <w:style w:type="character" w:customStyle="1" w:styleId="a5">
    <w:name w:val="页眉 字符"/>
    <w:basedOn w:val="a0"/>
    <w:link w:val="a4"/>
    <w:uiPriority w:val="99"/>
    <w:rsid w:val="00190C2F"/>
    <w:rPr>
      <w:sz w:val="18"/>
      <w:szCs w:val="18"/>
    </w:rPr>
  </w:style>
  <w:style w:type="paragraph" w:styleId="a6">
    <w:name w:val="footer"/>
    <w:basedOn w:val="a"/>
    <w:link w:val="a7"/>
    <w:uiPriority w:val="99"/>
    <w:unhideWhenUsed/>
    <w:rsid w:val="00190C2F"/>
    <w:pPr>
      <w:tabs>
        <w:tab w:val="center" w:pos="4153"/>
        <w:tab w:val="right" w:pos="8306"/>
      </w:tabs>
      <w:snapToGrid w:val="0"/>
      <w:jc w:val="left"/>
    </w:pPr>
    <w:rPr>
      <w:sz w:val="18"/>
      <w:szCs w:val="18"/>
    </w:rPr>
  </w:style>
  <w:style w:type="character" w:customStyle="1" w:styleId="a7">
    <w:name w:val="页脚 字符"/>
    <w:basedOn w:val="a0"/>
    <w:link w:val="a6"/>
    <w:uiPriority w:val="99"/>
    <w:rsid w:val="00190C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183</Words>
  <Characters>824</Characters>
  <Application>Microsoft Office Word</Application>
  <DocSecurity>0</DocSecurity>
  <Lines>6</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Yue</dc:creator>
  <cp:keywords/>
  <dc:description/>
  <cp:lastModifiedBy>Yang Yue</cp:lastModifiedBy>
  <cp:revision>9</cp:revision>
  <dcterms:created xsi:type="dcterms:W3CDTF">2023-11-06T17:10:00Z</dcterms:created>
  <dcterms:modified xsi:type="dcterms:W3CDTF">2023-11-06T17:27:00Z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3f6c8c89ef36e562b99abe090d76261a8280ba4818c66ec4c6ee851fb92d2e46</vt:lpwstr>
  </property>
</Properties>
</file>