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02DD72E8" w14:paraId="04C06472" wp14:textId="165E9598">
      <w:pPr>
        <w:pStyle w:val="Textbody1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lang w:val="en-US" w:eastAsia="en-US" w:bidi="ar-SA"/>
        </w:rPr>
      </w:pPr>
      <w:r w:rsidRPr="02DD72E8">
        <w:rPr>
          <w:rFonts w:ascii="Arial" w:hAnsi="Arial" w:eastAsia="Arial" w:cs="Arial"/>
          <w:b w:val="1"/>
          <w:bCs w:val="1"/>
          <w:color w:val="auto"/>
          <w:kern w:val="0"/>
          <w:lang w:val="en-US" w:eastAsia="en-US" w:bidi="ar-SA"/>
        </w:rPr>
        <w:t>P.E.S. U</w:t>
      </w:r>
      <w:r w:rsidRPr="02DD72E8" w:rsidR="02DD72E8">
        <w:rPr>
          <w:rFonts w:ascii="Arial" w:hAnsi="Arial" w:eastAsia="Arial" w:cs="Arial"/>
          <w:b w:val="1"/>
          <w:bCs w:val="1"/>
          <w:color w:val="auto"/>
          <w:lang w:val="en-US" w:eastAsia="en-US" w:bidi="ar-SA"/>
        </w:rPr>
        <w:t>niversity</w:t>
      </w:r>
    </w:p>
    <w:p xmlns:wp14="http://schemas.microsoft.com/office/word/2010/wordml" w:rsidP="02DD72E8" w14:paraId="6A421BEF" wp14:textId="746231EE">
      <w:pPr>
        <w:pStyle w:val="Textbody1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 w:eastAsia="en-US" w:bidi="ar-SA"/>
        </w:rPr>
      </w:pPr>
      <w:r w:rsidRPr="02DD72E8" w:rsidR="02DD72E8"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 w:eastAsia="en-US" w:bidi="ar-SA"/>
        </w:rPr>
        <w:t>Dept. Of Computer Applications Session Jan – May 2022</w:t>
      </w:r>
    </w:p>
    <w:p xmlns:wp14="http://schemas.microsoft.com/office/word/2010/wordml" w:rsidP="02DD72E8" w14:paraId="14676968" wp14:textId="16BA4A71">
      <w:pPr>
        <w:pStyle w:val="Textbody1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 w:eastAsia="en-US" w:bidi="ar-SA"/>
        </w:rPr>
      </w:pPr>
      <w:r w:rsidRPr="02DD72E8" w:rsidR="02DD72E8"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 w:eastAsia="en-US" w:bidi="ar-SA"/>
        </w:rPr>
        <w:t>Weekly Status Report</w:t>
      </w:r>
    </w:p>
    <w:p xmlns:wp14="http://schemas.microsoft.com/office/word/2010/wordml" w:rsidP="02DD72E8" w14:paraId="50EAA578" wp14:textId="38A6BA21">
      <w:pPr>
        <w:pStyle w:val="Textbody1"/>
        <w:spacing w:before="0" w:after="0" w:line="240" w:lineRule="auto"/>
        <w:jc w:val="center"/>
        <w:rPr>
          <w:rFonts w:ascii="Liberation Serif" w:hAnsi="Liberation Serif" w:eastAsia="Noto Sans CJK SC Regular" w:cs="FreeSans"/>
          <w:b w:val="1"/>
          <w:bCs w:val="1"/>
          <w:color w:val="auto"/>
          <w:sz w:val="24"/>
          <w:szCs w:val="24"/>
          <w:lang w:val="en-US" w:eastAsia="en-US" w:bidi="ar-SA"/>
        </w:rPr>
      </w:pPr>
    </w:p>
    <w:p w:rsidR="02DD72E8" w:rsidP="02DD72E8" w:rsidRDefault="02DD72E8" w14:paraId="6830B444" w14:textId="395D654C">
      <w:pPr>
        <w:pStyle w:val="Textbody1"/>
        <w:spacing w:before="0" w:after="0" w:line="240" w:lineRule="auto"/>
        <w:jc w:val="center"/>
        <w:rPr>
          <w:rFonts w:ascii="Liberation Serif" w:hAnsi="Liberation Serif" w:eastAsia="Noto Sans CJK SC Regular" w:cs="FreeSans"/>
          <w:b w:val="1"/>
          <w:bCs w:val="1"/>
          <w:color w:val="auto"/>
          <w:sz w:val="24"/>
          <w:szCs w:val="24"/>
          <w:lang w:val="en-US" w:eastAsia="en-US" w:bidi="ar-SA"/>
        </w:rPr>
      </w:pPr>
    </w:p>
    <w:tbl>
      <w:tblPr>
        <w:tblW w:w="9442" w:type="dxa"/>
        <w:jc w:val="left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361"/>
        <w:gridCol w:w="2360"/>
        <w:gridCol w:w="2361"/>
        <w:gridCol w:w="2359"/>
      </w:tblGrid>
      <w:tr xmlns:wp14="http://schemas.microsoft.com/office/word/2010/wordml" w:rsidTr="02DD72E8" w14:paraId="3FA8174B" wp14:textId="77777777">
        <w:trPr>
          <w:trHeight w:val="450" w:hRule="atLeast"/>
        </w:trPr>
        <w:tc>
          <w:tcPr>
            <w:tcW w:w="23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0B50854" wp14:textId="77777777">
            <w:pPr>
              <w:pStyle w:val="TableContents"/>
              <w:widowControl w:val="false"/>
              <w:rPr>
                <w:b/>
                <w:b/>
              </w:rPr>
            </w:pPr>
            <w:r>
              <w:rPr>
                <w:b/>
              </w:rPr>
              <w:t>Week Starting Date</w:t>
            </w:r>
          </w:p>
        </w:tc>
        <w:tc>
          <w:tcPr>
            <w:tcW w:w="236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DDBEF00" wp14:textId="77777777">
            <w:pPr>
              <w:pStyle w:val="TableContents"/>
              <w:widowControl w:val="0"/>
            </w:pPr>
            <w:r w:rsidR="02DD72E8">
              <w:rPr/>
              <w:t>14-02-2022</w:t>
            </w:r>
          </w:p>
        </w:tc>
        <w:tc>
          <w:tcPr>
            <w:tcW w:w="236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A2F744D" wp14:textId="77777777">
            <w:pPr>
              <w:pStyle w:val="TableContents"/>
              <w:widowControl w:val="false"/>
              <w:rPr>
                <w:b/>
                <w:b/>
              </w:rPr>
            </w:pPr>
            <w:r>
              <w:rPr>
                <w:b/>
              </w:rPr>
              <w:t>Week Ending Date</w:t>
            </w:r>
          </w:p>
        </w:tc>
        <w:tc>
          <w:tcPr>
            <w:tcW w:w="235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461D779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5B979E8D" wp14:textId="77777777">
        <w:trPr>
          <w:trHeight w:val="450" w:hRule="atLeast"/>
        </w:trPr>
        <w:tc>
          <w:tcPr>
            <w:tcW w:w="236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6CAFD79" wp14:textId="77777777">
            <w:pPr>
              <w:pStyle w:val="TableContents"/>
              <w:widowControl w:val="false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6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CF2D8B6" wp14:textId="77777777">
            <w:pPr>
              <w:pStyle w:val="TableContents"/>
              <w:widowControl w:val="0"/>
            </w:pPr>
            <w:r w:rsidR="02DD72E8">
              <w:rPr/>
              <w:t>Pulkit Jain</w:t>
            </w:r>
          </w:p>
        </w:tc>
        <w:tc>
          <w:tcPr>
            <w:tcW w:w="236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9C7EFAD" wp14:textId="77777777">
            <w:pPr>
              <w:pStyle w:val="TableContents"/>
              <w:widowControl w:val="false"/>
              <w:rPr>
                <w:b/>
                <w:b/>
              </w:rPr>
            </w:pPr>
            <w:r>
              <w:rPr>
                <w:b/>
              </w:rPr>
              <w:t>SRN</w:t>
            </w:r>
          </w:p>
        </w:tc>
        <w:tc>
          <w:tcPr>
            <w:tcW w:w="235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0FB78278" wp14:textId="77777777">
            <w:pPr>
              <w:pStyle w:val="TableContents"/>
              <w:widowControl w:val="0"/>
            </w:pPr>
            <w:r w:rsidR="02DD72E8">
              <w:rPr/>
              <w:t>PES1PG20CA037</w:t>
            </w:r>
          </w:p>
        </w:tc>
      </w:tr>
    </w:tbl>
    <w:p xmlns:wp14="http://schemas.microsoft.com/office/word/2010/wordml" w14:paraId="1FC39945" wp14:textId="77777777">
      <w:pPr>
        <w:pStyle w:val="Standard"/>
        <w:rPr/>
      </w:pPr>
      <w:r>
        <w:rPr/>
      </w:r>
    </w:p>
    <w:p xmlns:wp14="http://schemas.microsoft.com/office/word/2010/wordml" w14:paraId="69078077" wp14:textId="77777777"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 Completed</w:t>
      </w:r>
    </w:p>
    <w:tbl>
      <w:tblPr>
        <w:tblW w:w="9465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9"/>
        <w:gridCol w:w="6506"/>
        <w:gridCol w:w="992"/>
        <w:gridCol w:w="1187"/>
      </w:tblGrid>
      <w:tr xmlns:wp14="http://schemas.microsoft.com/office/word/2010/wordml" w:rsidTr="02DD72E8" w14:paraId="1F2F8840" wp14:textId="77777777">
        <w:trPr>
          <w:trHeight w:val="334" w:hRule="atLeast"/>
        </w:trPr>
        <w:tc>
          <w:tcPr>
            <w:tcW w:w="77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AFC7B24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50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5BDA064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99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91072FA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8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4C94FBC7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xmlns:wp14="http://schemas.microsoft.com/office/word/2010/wordml" w:rsidTr="02DD72E8" w14:paraId="649841BE" wp14:textId="77777777">
        <w:trPr>
          <w:trHeight w:val="352" w:hRule="atLeast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6B20A0C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562CB0E" wp14:textId="12B5CFF5">
            <w:pPr>
              <w:pStyle w:val="TableContents"/>
              <w:widowControl w:val="0"/>
            </w:pPr>
            <w:r w:rsidR="02DD72E8">
              <w:rPr/>
              <w:t xml:space="preserve">Planning </w:t>
            </w:r>
            <w:r w:rsidR="02DD72E8">
              <w:rPr/>
              <w:t>Blueprint,</w:t>
            </w:r>
            <w:r w:rsidR="02DD72E8">
              <w:rPr/>
              <w:t xml:space="preserve"> </w:t>
            </w:r>
            <w:r w:rsidR="02DD72E8">
              <w:rPr/>
              <w:t>Design,</w:t>
            </w:r>
            <w:r w:rsidR="02DD72E8">
              <w:rPr/>
              <w:t xml:space="preserve"> Structure for Application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4CE0A41" wp14:textId="77777777">
            <w:pPr>
              <w:pStyle w:val="TableContents"/>
              <w:widowControl w:val="0"/>
            </w:pPr>
            <w:r w:rsidR="02DD72E8">
              <w:rPr/>
              <w:t>20-2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2EBF3C5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18F999B5" wp14:textId="77777777">
        <w:trPr>
          <w:trHeight w:val="334" w:hRule="atLeast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144751B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p14:textId="77777777" w14:paraId="675612FF">
            <w:pPr>
              <w:pStyle w:val="TableContents"/>
              <w:widowControl w:val="0"/>
            </w:pPr>
            <w:r w:rsidR="02DD72E8">
              <w:rPr/>
              <w:t>Writing HTML Layouts for Pages</w:t>
            </w:r>
          </w:p>
          <w:p w:rsidP="02DD72E8" w14:paraId="30451E45" wp14:textId="57E7C762">
            <w:pPr>
              <w:pStyle w:val="TableContents"/>
              <w:widowControl w:val="0"/>
              <w:numPr>
                <w:ilvl w:val="0"/>
                <w:numId w:val="3"/>
              </w:numPr>
              <w:rPr>
                <w:rFonts w:ascii="Liberation Serif" w:hAnsi="Liberation Serif" w:eastAsia="Liberation Serif" w:cs="Liberation Serif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Homepage</w:t>
            </w:r>
          </w:p>
          <w:p w:rsidP="02DD72E8" w14:paraId="69971556" wp14:textId="7D050385">
            <w:pPr>
              <w:pStyle w:val="TableContents"/>
              <w:widowControl w:val="0"/>
              <w:numPr>
                <w:ilvl w:val="0"/>
                <w:numId w:val="3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Login</w:t>
            </w:r>
          </w:p>
          <w:p w:rsidP="02DD72E8" w14:paraId="248782E1" wp14:textId="6413644E">
            <w:pPr>
              <w:pStyle w:val="TableContents"/>
              <w:widowControl w:val="0"/>
              <w:numPr>
                <w:ilvl w:val="0"/>
                <w:numId w:val="3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Registration</w:t>
            </w:r>
          </w:p>
          <w:p w:rsidP="02DD72E8" w14:paraId="6876EF28" wp14:textId="083207AF">
            <w:pPr>
              <w:pStyle w:val="TableContents"/>
              <w:widowControl w:val="0"/>
              <w:numPr>
                <w:ilvl w:val="0"/>
                <w:numId w:val="3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Listing sites</w:t>
            </w:r>
          </w:p>
          <w:p w:rsidP="02DD72E8" w14:paraId="082FE624" wp14:textId="1579DC9C">
            <w:pPr>
              <w:pStyle w:val="TableContents"/>
              <w:widowControl w:val="0"/>
              <w:numPr>
                <w:ilvl w:val="0"/>
                <w:numId w:val="3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Statistics</w:t>
            </w:r>
          </w:p>
          <w:p w:rsidP="02DD72E8" w14:paraId="6D98A12B" wp14:textId="4DE399C8">
            <w:pPr>
              <w:pStyle w:val="TableContents"/>
              <w:widowControl w:val="0"/>
              <w:numPr>
                <w:ilvl w:val="0"/>
                <w:numId w:val="3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Deploying Options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946DB82" wp14:textId="77777777">
            <w:pPr>
              <w:pStyle w:val="TableContents"/>
              <w:widowControl w:val="0"/>
            </w:pPr>
            <w:r w:rsidR="02DD72E8">
              <w:rPr/>
              <w:t>20-2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5997CC1D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5FCD5EC4" wp14:textId="77777777">
        <w:trPr>
          <w:trHeight w:val="352" w:hRule="atLeast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B778152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10FFD37" wp14:textId="77777777">
            <w:pPr>
              <w:pStyle w:val="TableContents"/>
              <w:widowControl w:val="0"/>
            </w:pPr>
            <w:r w:rsidR="02DD72E8">
              <w:rPr/>
              <w:t>Generating Flask Boilerplate Code for Backend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B699379" wp14:textId="77777777">
            <w:pPr>
              <w:pStyle w:val="TableContents"/>
              <w:widowControl w:val="0"/>
            </w:pPr>
            <w:r w:rsidR="02DD72E8">
              <w:rPr/>
              <w:t>27-2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FE9F23F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2598DEE6" wp14:textId="77777777">
        <w:trPr>
          <w:trHeight w:val="352" w:hRule="atLeast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79935FF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F72F646" wp14:textId="77777777">
            <w:pPr>
              <w:pStyle w:val="TableContents"/>
              <w:widowControl w:val="0"/>
            </w:pPr>
            <w:r w:rsidR="02DD72E8">
              <w:rPr/>
              <w:t>Creating Schemas for User, Static Sites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8CE6F91" wp14:textId="77777777">
            <w:pPr>
              <w:pStyle w:val="TableContents"/>
              <w:widowControl w:val="0"/>
            </w:pPr>
            <w:r w:rsidR="02DD72E8">
              <w:rPr/>
              <w:t>27-2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1CDCEAD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78941E47" wp14:textId="77777777">
        <w:trPr>
          <w:trHeight w:val="334" w:hRule="atLeast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4240AAE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3A2E1E50" wp14:textId="4EAF503B">
            <w:pPr>
              <w:pStyle w:val="TableContents"/>
              <w:widowControl w:val="0"/>
            </w:pPr>
            <w:r w:rsidR="02DD72E8">
              <w:rPr/>
              <w:t xml:space="preserve">Writing </w:t>
            </w:r>
            <w:r w:rsidR="02DD72E8">
              <w:rPr/>
              <w:t>Routes,</w:t>
            </w:r>
            <w:r w:rsidR="02DD72E8">
              <w:rPr/>
              <w:t xml:space="preserve"> Controller code and Connecting Backend with HTML layouts</w:t>
            </w:r>
          </w:p>
          <w:p w:rsidP="02DD72E8" w14:paraId="7974DCCC" wp14:textId="23633BC8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="Liberation Serif" w:hAnsi="Liberation Serif" w:eastAsia="Liberation Serif" w:cs="Liberation Serif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Login</w:t>
            </w:r>
          </w:p>
          <w:p w:rsidP="02DD72E8" w14:paraId="6BB9E253" wp14:textId="1761DFA7">
            <w:pPr>
              <w:pStyle w:val="TableContents"/>
              <w:widowControl w:val="0"/>
              <w:numPr>
                <w:ilvl w:val="0"/>
                <w:numId w:val="4"/>
              </w:numPr>
              <w:rPr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Registration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3DE523C" wp14:textId="77777777">
            <w:pPr>
              <w:pStyle w:val="TableContents"/>
              <w:widowControl w:val="0"/>
            </w:pPr>
            <w:r w:rsidR="02DD72E8">
              <w:rPr/>
              <w:t>6-2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52E56223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w:rsidR="02DD72E8" w:rsidTr="02DD72E8" w14:paraId="1411D921">
        <w:trPr>
          <w:trHeight w:val="660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3EED7FA9" w14:textId="6135AED5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6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72A59892" w14:textId="1B60FE64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Discovering Options to automate AWS CLI tasks using AWS 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SDK,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 Boto3 for Python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3F9CE2F" w14:textId="4FB678FE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6-2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34CAF691" w14:textId="56A82F6B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1FE45AD2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0087CA5A" w14:textId="385CEBB4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7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78C09E41" w14:textId="621D4B01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Writing Code to create 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Bucket,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 set Bucket as Static Site, Configuring 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Bucket,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 Setting Policies all via Boto3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9D5EE04" w14:textId="1B9C72C3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13-2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7798CDC8" w14:textId="4E347EA4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325F23E9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75DB296C" w14:textId="6773EC4E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8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E1B2FDE" w14:textId="388A3897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Writing Code that scans Static Website zip files for unwanted 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extensions,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 uploads to Host Machine then to S3 Bucket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A21B3A8" w14:textId="494BB472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13-2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4DB18962" w14:textId="0202FF2D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66E0BBCF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13AE212" w14:textId="1A78196F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9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41088A45" w14:textId="43654002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Enabling Server Access Logs via Boto3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8EC7451" w14:textId="2A8C5DAD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20-2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035E90D0" w14:textId="49F802CA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6A2DD638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7ACCA6BB" w14:textId="3A9F5482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10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340C1104" w14:textId="431FD058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Downloading Logs and parsing them as CSV for analysis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5FFE13BD" w14:textId="57933422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20-2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67B71D8D" w14:textId="3B15D123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6FED5EBE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234930A6" w14:textId="0A3A5A60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11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D5A1261" w14:textId="0D49C36F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Utilizing CSV for providing requests metric and Cloud Watch for Bucket 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Level</w:t>
            </w: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 xml:space="preserve"> Metrics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08633BCD" w14:textId="65563A72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27-2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5A848D21" w14:textId="061B010C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04485894">
        <w:trPr>
          <w:trHeight w:val="334"/>
        </w:trPr>
        <w:tc>
          <w:tcPr>
            <w:tcW w:w="77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25599661" w14:textId="42E8D28E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12</w:t>
            </w:r>
          </w:p>
        </w:tc>
        <w:tc>
          <w:tcPr>
            <w:tcW w:w="650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D1726CF" w14:textId="636B459E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Connecting Backend Statistics Gathering code to Frontend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3BF783EC" w14:textId="10F2049A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27-2</w:t>
            </w:r>
          </w:p>
        </w:tc>
        <w:tc>
          <w:tcPr>
            <w:tcW w:w="118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526D2C16" w14:textId="7EF98309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14:paraId="07547A01" wp14:textId="77777777">
      <w:pPr>
        <w:pStyle w:val="Standard"/>
        <w:rPr/>
      </w:pPr>
    </w:p>
    <w:p w:rsidR="02DD72E8" w:rsidP="02DD72E8" w:rsidRDefault="02DD72E8" w14:paraId="158F96A0" w14:textId="35CE9649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001EE76F" w14:textId="56D4CC61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13F9C399" w14:textId="3E535238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281D4728" w14:textId="12C4B873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3FDFE124" w14:textId="29F5DB01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598349F4" w14:textId="22AC2525">
      <w:pPr>
        <w:pStyle w:val="Standard"/>
        <w:rPr>
          <w:b w:val="1"/>
          <w:bCs w:val="1"/>
          <w:sz w:val="28"/>
          <w:szCs w:val="28"/>
        </w:rPr>
      </w:pPr>
    </w:p>
    <w:p w:rsidR="02DD72E8" w:rsidP="02DD72E8" w:rsidRDefault="02DD72E8" w14:paraId="3AFED7BA" w14:textId="3773318A">
      <w:pPr>
        <w:pStyle w:val="Standard"/>
        <w:rPr>
          <w:b w:val="1"/>
          <w:bCs w:val="1"/>
          <w:sz w:val="28"/>
          <w:szCs w:val="28"/>
        </w:rPr>
      </w:pPr>
    </w:p>
    <w:p xmlns:wp14="http://schemas.microsoft.com/office/word/2010/wordml" w14:paraId="5BBB0EA1" wp14:textId="77777777"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Progress</w:t>
      </w:r>
    </w:p>
    <w:tbl>
      <w:tblPr>
        <w:tblW w:w="9450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8"/>
        <w:gridCol w:w="6507"/>
        <w:gridCol w:w="992"/>
        <w:gridCol w:w="1172"/>
      </w:tblGrid>
      <w:tr xmlns:wp14="http://schemas.microsoft.com/office/word/2010/wordml" w:rsidTr="02DD72E8" w14:paraId="62F841D6" wp14:textId="77777777">
        <w:trPr>
          <w:trHeight w:val="358" w:hRule="atLeast"/>
        </w:trPr>
        <w:tc>
          <w:tcPr>
            <w:tcW w:w="77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46AE0C79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50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9A4B8F7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99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F3F821A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7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6E6B5DB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xmlns:wp14="http://schemas.microsoft.com/office/word/2010/wordml" w:rsidTr="02DD72E8" w14:paraId="249FAAB8" wp14:textId="77777777">
        <w:trPr>
          <w:trHeight w:val="358" w:hRule="atLeast"/>
        </w:trPr>
        <w:tc>
          <w:tcPr>
            <w:tcW w:w="778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9F14E3C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507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043CB0F" wp14:textId="77777777">
            <w:pPr>
              <w:pStyle w:val="TableContents"/>
              <w:widowControl w:val="0"/>
            </w:pPr>
            <w:r w:rsidR="02DD72E8">
              <w:rPr/>
              <w:t>Password and other credential Change Functionality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7459315" wp14:textId="77777777">
            <w:pPr>
              <w:pStyle w:val="TableContents"/>
              <w:widowControl w:val="0"/>
            </w:pPr>
            <w:r w:rsidR="02DD72E8">
              <w:rPr/>
              <w:t>3-2</w:t>
            </w:r>
          </w:p>
        </w:tc>
        <w:tc>
          <w:tcPr>
            <w:tcW w:w="1172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537F28F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 xmlns:wp14="http://schemas.microsoft.com/office/word/2010/wordml" w:rsidP="02DD72E8" w14:paraId="15BA1424" wp14:textId="5AFBD9BD">
      <w:pPr/>
    </w:p>
    <w:p xmlns:wp14="http://schemas.microsoft.com/office/word/2010/wordml" w14:paraId="14A379BE" wp14:textId="083ED925">
      <w:pPr>
        <w:pStyle w:val="Standard"/>
        <w:rPr>
          <w:b w:val="1"/>
          <w:b/>
          <w:bCs w:val="1"/>
          <w:sz w:val="28"/>
          <w:szCs w:val="28"/>
        </w:rPr>
      </w:pPr>
      <w:r w:rsidRPr="02DD72E8" w:rsidR="02DD72E8">
        <w:rPr>
          <w:b w:val="1"/>
          <w:bCs w:val="1"/>
          <w:sz w:val="28"/>
          <w:szCs w:val="28"/>
        </w:rPr>
        <w:t>Plan for Next Week</w:t>
      </w:r>
    </w:p>
    <w:p xmlns:wp14="http://schemas.microsoft.com/office/word/2010/wordml" w14:paraId="0DE4B5B7" wp14:textId="77777777"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495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3"/>
        <w:gridCol w:w="6501"/>
        <w:gridCol w:w="992"/>
        <w:gridCol w:w="1218"/>
      </w:tblGrid>
      <w:tr xmlns:wp14="http://schemas.microsoft.com/office/word/2010/wordml" w:rsidTr="02DD72E8" w14:paraId="531A0B14" wp14:textId="77777777">
        <w:trPr>
          <w:trHeight w:val="367" w:hRule="atLeast"/>
        </w:trPr>
        <w:tc>
          <w:tcPr>
            <w:tcW w:w="7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AFA645E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50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364797D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99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ECD21A2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1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219ACF9B" wp14:textId="77777777"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xmlns:wp14="http://schemas.microsoft.com/office/word/2010/wordml" w:rsidTr="02DD72E8" w14:paraId="065D2414" wp14:textId="77777777">
        <w:trPr>
          <w:trHeight w:val="387" w:hRule="atLeast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E32D521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6204FF1" wp14:textId="77777777">
            <w:pPr>
              <w:pStyle w:val="TableContents"/>
              <w:widowControl w:val="0"/>
            </w:pPr>
            <w:r w:rsidR="02DD72E8">
              <w:rPr/>
              <w:t>Discovering Options for Automatic Configuration and Instantiation Of EC2 Instances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DBF0D7D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6B62F1B3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2CC21B90" wp14:textId="77777777">
        <w:trPr>
          <w:trHeight w:val="367" w:hRule="atLeast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38328F9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02F2C34E" wp14:textId="77777777">
            <w:pPr>
              <w:pStyle w:val="TableContents"/>
              <w:widowControl w:val="0"/>
            </w:pPr>
            <w:r w:rsidR="02DD72E8">
              <w:rPr/>
              <w:t>Designing Frontend Interface which asks user for Minimal Configuration for Deployment of Dynamic Sites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680A4E5D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19219836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57AB7477" wp14:textId="77777777">
        <w:trPr>
          <w:trHeight w:val="387" w:hRule="atLeast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97C039E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296FEF7D" wp14:textId="2065D3AF">
            <w:pPr>
              <w:pStyle w:val="TableContents"/>
              <w:widowControl w:val="0"/>
            </w:pPr>
            <w:r w:rsidR="02DD72E8">
              <w:rPr/>
              <w:t xml:space="preserve">Writing Code that uploads Dynamic Site Zip to </w:t>
            </w:r>
            <w:proofErr w:type="spellStart"/>
            <w:r w:rsidR="02DD72E8">
              <w:rPr/>
              <w:t>Deplosite</w:t>
            </w:r>
            <w:proofErr w:type="spellEnd"/>
            <w:r w:rsidR="02DD72E8">
              <w:rPr/>
              <w:t xml:space="preserve"> Host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194DBDC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769D0D3C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22C3D751" wp14:textId="77777777">
        <w:trPr>
          <w:trHeight w:val="387" w:hRule="atLeast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055DCC4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54CD245A" wp14:textId="5EE22010">
            <w:pPr>
              <w:pStyle w:val="TableContents"/>
              <w:widowControl w:val="0"/>
            </w:pPr>
            <w:r w:rsidR="02DD72E8">
              <w:rPr/>
              <w:t xml:space="preserve">Writing Infrastructure Code for </w:t>
            </w:r>
            <w:proofErr w:type="spellStart"/>
            <w:r w:rsidR="02DD72E8">
              <w:rPr/>
              <w:t>Javascript</w:t>
            </w:r>
            <w:proofErr w:type="spellEnd"/>
            <w:r w:rsidR="02DD72E8">
              <w:rPr/>
              <w:t xml:space="preserve"> based Projects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231BE67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6FEB5B0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xmlns:wp14="http://schemas.microsoft.com/office/word/2010/wordml" w:rsidTr="02DD72E8" w14:paraId="1D0ADF7A" wp14:textId="77777777">
        <w:trPr>
          <w:trHeight w:val="367" w:hRule="atLeast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14648C29" wp14:textId="77777777"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8C8FC0B" wp14:textId="61E3BBA7">
            <w:pPr>
              <w:pStyle w:val="TableContents"/>
              <w:widowControl w:val="0"/>
            </w:pPr>
            <w:r w:rsidR="02DD72E8">
              <w:rPr/>
              <w:t>Writing Infrastructure Code for Python based Projects</w:t>
            </w:r>
          </w:p>
          <w:p w:rsidP="02DD72E8" w14:paraId="30D7AA69" wp14:textId="77777777">
            <w:pPr>
              <w:pStyle w:val="TableContents"/>
              <w:widowControl w:val="0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14:paraId="7196D064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14:paraId="34FF1C98" wp14:textId="77777777">
            <w:pPr>
              <w:pStyle w:val="TableContents"/>
              <w:widowControl w:val="false"/>
              <w:rPr/>
            </w:pPr>
            <w:r>
              <w:rPr/>
            </w:r>
          </w:p>
        </w:tc>
      </w:tr>
      <w:tr w:rsidR="02DD72E8" w:rsidTr="02DD72E8" w14:paraId="6E6BC589">
        <w:trPr>
          <w:trHeight w:val="367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277F480" w14:textId="17478A15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6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41CC804F" w14:textId="78AF9C2C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Discovering Options to Collect Metrics for EC2 Instances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9D04D23" w14:textId="795E4FB1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61CED5B0" w14:textId="68983E93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425D4F99">
        <w:trPr>
          <w:trHeight w:val="367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7D138092" w14:textId="703AF3A4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7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FA5FD00" w14:textId="3E82D437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Writing Code that collects Metrics for EC2 Instance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911A9B1" w14:textId="5E066798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324DCBA9" w14:textId="20EC6656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7F1077FE">
        <w:trPr>
          <w:trHeight w:val="367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F540DA2" w14:textId="1B05BA02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8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A9269FB" w14:textId="393EFF94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Viewing EC2 Metrics at Frontend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391730F5" w14:textId="36F5038D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71730AFF" w14:textId="0A7A9788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  <w:tr w:rsidR="02DD72E8" w:rsidTr="02DD72E8" w14:paraId="19C0E5A7">
        <w:trPr>
          <w:trHeight w:val="367"/>
        </w:trPr>
        <w:tc>
          <w:tcPr>
            <w:tcW w:w="783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4B11922" w14:textId="01FB8458">
            <w:pPr>
              <w:pStyle w:val="TableContents"/>
              <w:jc w:val="center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9</w:t>
            </w:r>
          </w:p>
        </w:tc>
        <w:tc>
          <w:tcPr>
            <w:tcW w:w="6501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6BC8BACD" w14:textId="7982B190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  <w:r w:rsidRPr="02DD72E8" w:rsidR="02DD72E8"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  <w:t>Debugging and Refactoring of Existing Code</w:t>
            </w:r>
          </w:p>
        </w:tc>
        <w:tc>
          <w:tcPr>
            <w:tcW w:w="992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2DD72E8" w:rsidP="02DD72E8" w:rsidRDefault="02DD72E8" w14:paraId="14541294" w14:textId="7C99E9A9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  <w:tc>
          <w:tcPr>
            <w:tcW w:w="121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2DD72E8" w:rsidP="02DD72E8" w:rsidRDefault="02DD72E8" w14:paraId="393BE7A4" w14:textId="51E1A8FF">
            <w:pPr>
              <w:pStyle w:val="TableContents"/>
              <w:rPr>
                <w:rFonts w:ascii="Liberation Serif" w:hAnsi="Liberation Serif" w:eastAsia="Noto Sans CJK SC Regular" w:cs="FreeSans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14:paraId="6D072C0D" wp14:textId="77777777">
      <w:pPr>
        <w:pStyle w:val="Normal"/>
        <w:spacing w:before="0" w:after="200" w:line="276" w:lineRule="auto"/>
        <w:jc w:val="center"/>
        <w:rPr>
          <w:b/>
          <w:b/>
        </w:rPr>
      </w:pPr>
      <w:r>
        <w:rPr>
          <w:b/>
        </w:rPr>
      </w:r>
    </w:p>
    <w:p xmlns:wp14="http://schemas.microsoft.com/office/word/2010/wordml" w:rsidP="02DD72E8" w14:paraId="449B2414" wp14:textId="64E3D3D7">
      <w:pPr>
        <w:pStyle w:val="Normal"/>
        <w:spacing w:before="0" w:after="200" w:line="276" w:lineRule="auto"/>
        <w:rPr>
          <w:b w:val="1"/>
          <w:b/>
          <w:bCs w:val="1"/>
        </w:rPr>
      </w:pPr>
      <w:r w:rsidRPr="02DD72E8" w:rsidR="02DD72E8">
        <w:rPr>
          <w:b w:val="1"/>
          <w:bCs w:val="1"/>
        </w:rPr>
        <w:t>External Guide’s Signature                                                  Internal Guide’s Signature</w:t>
      </w:r>
    </w:p>
    <w:sectPr>
      <w:headerReference w:type="default" r:id="rId2"/>
      <w:type w:val="nextPage"/>
      <w:pgSz w:w="12240" w:h="15840" w:orient="portrait"/>
      <w:pgMar w:top="777" w:right="1183" w:bottom="284" w:left="1800" w:header="72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1D373D66" wp14:textId="77777777">
    <w:pPr>
      <w:pStyle w:val="Normal"/>
      <w:jc w:val="center"/>
      <w:rPr>
        <w:rFonts w:ascii="Verdana" w:hAnsi="Verdana"/>
        <w:b/>
        <w:b/>
        <w:sz w:val="22"/>
      </w:rPr>
    </w:pPr>
    <w:r>
      <w:drawing>
        <wp:anchor xmlns:wp14="http://schemas.microsoft.com/office/word/2010/wordprocessingDrawing" distT="0" distB="0" distL="114300" distR="114300" simplePos="0" relativeHeight="3" behindDoc="0" locked="0" layoutInCell="0" allowOverlap="1" wp14:anchorId="120E7C82" wp14:editId="7777777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0" t="0" r="0" b="0"/>
          <wp:wrapTight wrapText="bothSides">
            <wp:wrapPolygon edited="0">
              <wp:start x="-720" y="0"/>
              <wp:lineTo x="-720" y="20697"/>
              <wp:lineTo x="21738" y="20697"/>
              <wp:lineTo x="21738" y="0"/>
              <wp:lineTo x="-720" y="0"/>
            </wp:wrapPolygon>
          </wp:wrapTight>
          <wp:docPr id="1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E:\Doc\PESU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P.E.S. University</w:t>
    </w:r>
    <w:r>
      <w:rPr>
        <w:rFonts w:ascii="Verdana" w:hAnsi="Verdana"/>
        <w:b/>
        <w:sz w:val="20"/>
        <w:szCs w:val="20"/>
        <w:lang w:val="en-IN" w:eastAsia="en-IN"/>
      </w:rPr>
      <w:t xml:space="preserve"> </w:t>
    </w:r>
  </w:p>
  <w:p xmlns:wp14="http://schemas.microsoft.com/office/word/2010/wordml" w14:paraId="7681D71F" wp14:textId="77777777">
    <w:pPr>
      <w:pStyle w:val="Normal"/>
      <w:jc w:val="center"/>
      <w:rPr>
        <w:rFonts w:ascii="Verdana" w:hAnsi="Verdana"/>
        <w:b/>
        <w:b/>
        <w:sz w:val="22"/>
      </w:rPr>
    </w:pPr>
    <w:r>
      <w:rPr>
        <w:rFonts w:ascii="Verdana" w:hAnsi="Verdana"/>
        <w:b/>
        <w:sz w:val="22"/>
      </w:rPr>
      <w:t>Dept. of Computer Applications</w:t>
    </w:r>
  </w:p>
  <w:p xmlns:wp14="http://schemas.microsoft.com/office/word/2010/wordml" w14:paraId="4CACCC54" wp14:textId="77777777">
    <w:pPr>
      <w:pStyle w:val="Normal"/>
      <w:jc w:val="center"/>
      <w:rPr>
        <w:rFonts w:ascii="Verdana" w:hAnsi="Verdana"/>
        <w:b/>
        <w:b/>
        <w:bCs/>
        <w:sz w:val="22"/>
      </w:rPr>
    </w:pPr>
    <w:r>
      <w:rPr>
        <w:rFonts w:ascii="Verdana" w:hAnsi="Verdana"/>
        <w:b/>
        <w:bCs/>
        <w:sz w:val="22"/>
      </w:rPr>
      <w:t>Session: Jan -May 2022</w:t>
    </w:r>
  </w:p>
  <w:p xmlns:wp14="http://schemas.microsoft.com/office/word/2010/wordml" w14:paraId="48A21919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"/>
  <w14:docId w14:val="3FFBCF3A"/>
  <w15:docId w15:val="{AA399F18-7A37-4B58-B95F-8F7ACD0FB8D5}"/>
  <w:rsids>
    <w:rsidRoot w:val="02DD72E8"/>
    <w:rsid w:val="02DD72E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4b38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4b38"/>
    <w:rPr>
      <w:rFonts w:ascii="Arial" w:hAnsi="Arial" w:eastAsia="Times New Roman" w:cs="Arial"/>
      <w:b/>
      <w:bCs/>
      <w:kern w:val="2"/>
      <w:sz w:val="32"/>
      <w:szCs w:val="32"/>
      <w:lang w:val="en-US"/>
    </w:rPr>
  </w:style>
  <w:style w:type="character" w:styleId="BodyTextChar" w:customStyle="1">
    <w:name w:val="Body Text Char"/>
    <w:basedOn w:val="DefaultParagraphFont"/>
    <w:link w:val="BodyText"/>
    <w:qFormat/>
    <w:rsid w:val="00504b38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lainTextChar" w:customStyle="1">
    <w:name w:val="Plain Text Char"/>
    <w:basedOn w:val="DefaultParagraphFont"/>
    <w:link w:val="PlainText"/>
    <w:qFormat/>
    <w:rsid w:val="00504b38"/>
    <w:rPr>
      <w:rFonts w:ascii="Courier New" w:hAnsi="Courier New" w:eastAsia="Times New Roman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4b38"/>
    <w:rPr>
      <w:rFonts w:ascii="Tahoma" w:hAnsi="Tahoma" w:eastAsia="Times New Roman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11bb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1bbb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qFormat/>
    <w:rsid w:val="008f3fcf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504b38"/>
    <w:pPr>
      <w:jc w:val="both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PlainText">
    <w:name w:val="Plain Text"/>
    <w:basedOn w:val="Normal"/>
    <w:link w:val="PlainTextChar"/>
    <w:qFormat/>
    <w:rsid w:val="00504b38"/>
    <w:pPr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4b3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d4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Standard" w:customStyle="1">
    <w:name w:val="Standard"/>
    <w:qFormat/>
    <w:rsid w:val="00bd5e69"/>
    <w:pPr>
      <w:widowControl/>
      <w:suppressAutoHyphens w:val="true"/>
      <w:bidi w:val="0"/>
      <w:spacing w:before="0" w:after="0" w:line="240" w:lineRule="auto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bd5e69"/>
    <w:pPr>
      <w:spacing w:before="0" w:after="140" w:line="288" w:lineRule="auto"/>
    </w:pPr>
    <w:rPr/>
  </w:style>
  <w:style w:type="paragraph" w:styleId="TableContents" w:customStyle="1">
    <w:name w:val="Table Contents"/>
    <w:basedOn w:val="Standard"/>
    <w:qFormat/>
    <w:rsid w:val="00bd5e69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Hewlett-Packard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2018-01-11T08:34:00.0000000Z</dcterms:created>
  <dc:creator>Tamal</dc:creator>
  <dc:description/>
  <dc:language>en-US</dc:language>
  <lastModifiedBy>pulkit jain</lastModifiedBy>
  <lastPrinted>2019-01-05T06:07:00.0000000Z</lastPrinted>
  <dcterms:modified xsi:type="dcterms:W3CDTF">2022-03-26T12:26:02.7411961Z</dcterms:modified>
  <revision>22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